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B5D" w:rsidRDefault="00B71364">
      <w:pPr>
        <w:pStyle w:val="Deckblatt"/>
      </w:pPr>
      <w:r>
        <w:rPr>
          <w:noProof/>
          <w:lang w:val="ru-RU" w:eastAsia="ru-RU"/>
        </w:rPr>
        <w:drawing>
          <wp:anchor distT="0" distB="0" distL="114300" distR="114300" simplePos="0" relativeHeight="251611648" behindDoc="1" locked="0" layoutInCell="0" allowOverlap="1" wp14:anchorId="6FB59077" wp14:editId="237405AA">
            <wp:simplePos x="0" y="0"/>
            <wp:positionH relativeFrom="column">
              <wp:posOffset>4637405</wp:posOffset>
            </wp:positionH>
            <wp:positionV relativeFrom="paragraph">
              <wp:posOffset>-166370</wp:posOffset>
            </wp:positionV>
            <wp:extent cx="1198880" cy="944880"/>
            <wp:effectExtent l="19050" t="0" r="1270" b="0"/>
            <wp:wrapTight wrapText="bothSides">
              <wp:wrapPolygon edited="0">
                <wp:start x="-343" y="0"/>
                <wp:lineTo x="-343" y="21339"/>
                <wp:lineTo x="21623" y="21339"/>
                <wp:lineTo x="21623" y="0"/>
                <wp:lineTo x="-343" y="0"/>
              </wp:wrapPolygon>
            </wp:wrapTight>
            <wp:docPr id="4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198880" cy="944880"/>
                    </a:xfrm>
                    <a:prstGeom prst="rect">
                      <a:avLst/>
                    </a:prstGeom>
                    <a:noFill/>
                    <a:ln w="9525">
                      <a:noFill/>
                      <a:miter lim="800000"/>
                      <a:headEnd/>
                      <a:tailEnd/>
                    </a:ln>
                  </pic:spPr>
                </pic:pic>
              </a:graphicData>
            </a:graphic>
          </wp:anchor>
        </w:drawing>
      </w:r>
    </w:p>
    <w:p w:rsidR="00121B5D" w:rsidRDefault="00121B5D">
      <w:pPr>
        <w:pStyle w:val="Deckblatt"/>
      </w:pPr>
    </w:p>
    <w:p w:rsidR="00121B5D" w:rsidRPr="0039693C" w:rsidRDefault="0039693C">
      <w:pPr>
        <w:pStyle w:val="Deckblatt"/>
        <w:spacing w:after="283"/>
        <w:rPr>
          <w:lang w:val="ru-RU"/>
        </w:rPr>
      </w:pPr>
      <w:r>
        <w:rPr>
          <w:lang w:val="ru-RU"/>
        </w:rPr>
        <w:t>Руководство по эксплуатации</w:t>
      </w:r>
    </w:p>
    <w:p w:rsidR="00121B5D" w:rsidRPr="0039693C" w:rsidRDefault="0039693C">
      <w:pPr>
        <w:pStyle w:val="Deckblatt"/>
        <w:spacing w:after="283"/>
        <w:rPr>
          <w:lang w:val="ru-RU"/>
        </w:rPr>
      </w:pPr>
      <w:r>
        <w:rPr>
          <w:lang w:val="ru-RU"/>
        </w:rPr>
        <w:t>электромагнитного расходомера</w:t>
      </w:r>
    </w:p>
    <w:p w:rsidR="00121B5D" w:rsidRPr="00D64098" w:rsidRDefault="0039693C">
      <w:pPr>
        <w:pStyle w:val="Deckblatt"/>
        <w:spacing w:after="283"/>
        <w:rPr>
          <w:lang w:val="ru-RU"/>
        </w:rPr>
      </w:pPr>
      <w:r>
        <w:rPr>
          <w:lang w:val="ru-RU"/>
        </w:rPr>
        <w:t>Модель</w:t>
      </w:r>
      <w:r w:rsidR="00121B5D" w:rsidRPr="00251E89">
        <w:rPr>
          <w:lang w:val="ru-RU"/>
        </w:rPr>
        <w:t xml:space="preserve">: </w:t>
      </w:r>
      <w:r w:rsidR="00037089">
        <w:t>MI</w:t>
      </w:r>
      <w:r w:rsidR="009241B9">
        <w:t>S</w:t>
      </w:r>
      <w:r w:rsidR="00AF6F77" w:rsidRPr="00251E89">
        <w:rPr>
          <w:lang w:val="ru-RU"/>
        </w:rPr>
        <w:t>-</w:t>
      </w:r>
      <w:r w:rsidR="00AF6F77">
        <w:t>R</w:t>
      </w:r>
    </w:p>
    <w:p w:rsidR="009241B9" w:rsidRPr="00251E89" w:rsidRDefault="009241B9">
      <w:pPr>
        <w:pStyle w:val="Deckblatt"/>
        <w:spacing w:after="283"/>
        <w:rPr>
          <w:lang w:val="ru-RU"/>
        </w:rPr>
      </w:pPr>
      <w:r w:rsidRPr="00917FDE">
        <w:rPr>
          <w:noProof/>
          <w:lang w:val="ru-RU" w:eastAsia="ru-RU"/>
        </w:rPr>
        <w:drawing>
          <wp:inline distT="0" distB="0" distL="0" distR="0" wp14:anchorId="1B08059B" wp14:editId="1DCBBEDD">
            <wp:extent cx="3055443" cy="3039074"/>
            <wp:effectExtent l="19050" t="0" r="0" b="0"/>
            <wp:docPr id="1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062402" cy="3045996"/>
                    </a:xfrm>
                    <a:prstGeom prst="rect">
                      <a:avLst/>
                    </a:prstGeom>
                    <a:noFill/>
                    <a:ln w="9525">
                      <a:noFill/>
                      <a:miter lim="800000"/>
                      <a:headEnd/>
                      <a:tailEnd/>
                    </a:ln>
                  </pic:spPr>
                </pic:pic>
              </a:graphicData>
            </a:graphic>
          </wp:inline>
        </w:drawing>
      </w:r>
    </w:p>
    <w:p w:rsidR="00037089" w:rsidRDefault="009241B9" w:rsidP="00037089">
      <w:pPr>
        <w:jc w:val="center"/>
      </w:pPr>
      <w:r w:rsidRPr="00917FDE">
        <w:rPr>
          <w:noProof/>
          <w:lang w:val="ru-RU" w:eastAsia="ru-RU"/>
        </w:rPr>
        <w:drawing>
          <wp:inline distT="0" distB="0" distL="0" distR="0" wp14:anchorId="44D0CC11" wp14:editId="19318B3C">
            <wp:extent cx="4095750" cy="1539931"/>
            <wp:effectExtent l="19050" t="0" r="0" b="0"/>
            <wp:docPr id="2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095663" cy="1539898"/>
                    </a:xfrm>
                    <a:prstGeom prst="rect">
                      <a:avLst/>
                    </a:prstGeom>
                    <a:noFill/>
                    <a:ln w="9525">
                      <a:noFill/>
                      <a:miter lim="800000"/>
                      <a:headEnd/>
                      <a:tailEnd/>
                    </a:ln>
                  </pic:spPr>
                </pic:pic>
              </a:graphicData>
            </a:graphic>
          </wp:inline>
        </w:drawing>
      </w:r>
    </w:p>
    <w:p w:rsidR="00121B5D" w:rsidRDefault="00121B5D">
      <w:pPr>
        <w:pStyle w:val="Text"/>
        <w:rPr>
          <w:lang w:val="en-GB"/>
        </w:rPr>
      </w:pPr>
    </w:p>
    <w:p w:rsidR="003C0466" w:rsidRPr="003C0466" w:rsidRDefault="005373DB" w:rsidP="003C0466">
      <w:pPr>
        <w:rPr>
          <w:rFonts w:ascii="Times New Roman" w:hAnsi="Times New Roman"/>
          <w:color w:val="auto"/>
          <w:szCs w:val="24"/>
          <w:lang w:val="ru-RU" w:eastAsia="ru-RU"/>
        </w:rPr>
      </w:pPr>
      <w:r>
        <w:rPr>
          <w:rFonts w:cs="Arial"/>
          <w:b/>
          <w:noProof/>
          <w:lang w:val="ru-RU" w:eastAsia="ru-RU"/>
        </w:rPr>
        <w:drawing>
          <wp:inline distT="0" distB="0" distL="0" distR="0" wp14:anchorId="0472C908" wp14:editId="4296DC19">
            <wp:extent cx="542925" cy="542925"/>
            <wp:effectExtent l="0" t="0" r="9525" b="9525"/>
            <wp:docPr id="109" name="Рисунок 109" descr="\\Mac\Home\Downloads\csm_eac-logo_4e466b0a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ome\Downloads\csm_eac-logo_4e466b0a2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p w:rsidR="00494288" w:rsidRPr="00494288" w:rsidRDefault="00121B5D" w:rsidP="003C0466">
      <w:pPr>
        <w:pStyle w:val="Text"/>
        <w:ind w:left="0"/>
        <w:rPr>
          <w:lang w:val="ru-RU"/>
        </w:rPr>
      </w:pPr>
      <w:r w:rsidRPr="00494288">
        <w:rPr>
          <w:lang w:val="ru-RU"/>
        </w:rPr>
        <w:br w:type="page"/>
      </w:r>
      <w:r w:rsidR="00494288" w:rsidRPr="00494288">
        <w:rPr>
          <w:lang w:val="ru-RU"/>
        </w:rPr>
        <w:lastRenderedPageBreak/>
        <w:t>Мы не принимаем претензии по гарантии и ответственности ни в отношении данной публикации, ни в случае ненадлежащего обр</w:t>
      </w:r>
      <w:r w:rsidR="00494288">
        <w:rPr>
          <w:lang w:val="ru-RU"/>
        </w:rPr>
        <w:t>ащения с описанными продуктами.</w:t>
      </w:r>
    </w:p>
    <w:p w:rsidR="00494288" w:rsidRDefault="00494288" w:rsidP="00494288">
      <w:pPr>
        <w:pStyle w:val="Text"/>
        <w:rPr>
          <w:lang w:val="ru-RU"/>
        </w:rPr>
      </w:pPr>
      <w:r w:rsidRPr="00494288">
        <w:rPr>
          <w:lang w:val="ru-RU"/>
        </w:rPr>
        <w:t>Документ может содержать технические неточности и опечатки. Содержание будет пересматриваться на регулярной основе. Эти изменения будут реализованы в более поздних версиях. Описанные продукты могут быть улучшены и изменены в любое время без предварительного уведомления.</w:t>
      </w:r>
    </w:p>
    <w:p w:rsidR="003C0466" w:rsidRDefault="003C0466" w:rsidP="00494288">
      <w:pPr>
        <w:pStyle w:val="Text"/>
        <w:rPr>
          <w:rFonts w:cs="Arial"/>
          <w:b/>
        </w:rPr>
      </w:pPr>
    </w:p>
    <w:p w:rsidR="00EF0FC1" w:rsidRPr="00494288" w:rsidRDefault="00EF0FC1" w:rsidP="00494288">
      <w:pPr>
        <w:pStyle w:val="Text"/>
        <w:rPr>
          <w:b/>
          <w:lang w:val="ru-RU"/>
        </w:rPr>
      </w:pPr>
      <w:r w:rsidRPr="00494288">
        <w:rPr>
          <w:rFonts w:cs="Arial"/>
          <w:b/>
          <w:lang w:val="ru-RU"/>
        </w:rPr>
        <w:t xml:space="preserve">© </w:t>
      </w:r>
      <w:r w:rsidRPr="006A1BD4">
        <w:rPr>
          <w:b/>
          <w:lang w:val="en-GB"/>
        </w:rPr>
        <w:t>Copyright</w:t>
      </w:r>
    </w:p>
    <w:p w:rsidR="003C0466" w:rsidRDefault="003C0466" w:rsidP="00EF0FC1">
      <w:pPr>
        <w:pStyle w:val="Text"/>
        <w:rPr>
          <w:b/>
          <w:lang w:val="en-GB"/>
        </w:rPr>
      </w:pPr>
    </w:p>
    <w:p w:rsidR="00EF0FC1" w:rsidRPr="00EA5F0E" w:rsidRDefault="00494288" w:rsidP="00EF0FC1">
      <w:pPr>
        <w:pStyle w:val="Text"/>
        <w:rPr>
          <w:b/>
          <w:lang w:val="ru-RU"/>
        </w:rPr>
      </w:pPr>
      <w:proofErr w:type="gramStart"/>
      <w:r w:rsidRPr="00494288">
        <w:rPr>
          <w:b/>
          <w:lang w:val="en-GB"/>
        </w:rPr>
        <w:t>Все права защищены</w:t>
      </w:r>
      <w:r w:rsidR="00EF0FC1" w:rsidRPr="006A1BD4">
        <w:rPr>
          <w:b/>
          <w:lang w:val="en-GB"/>
        </w:rPr>
        <w:t>.</w:t>
      </w:r>
      <w:proofErr w:type="gramEnd"/>
      <w:r w:rsidR="00EA5F0E">
        <w:rPr>
          <w:b/>
          <w:lang w:val="ru-RU"/>
        </w:rPr>
        <w:t xml:space="preserve"> </w:t>
      </w:r>
    </w:p>
    <w:p w:rsidR="00121B5D" w:rsidRDefault="00121B5D">
      <w:pPr>
        <w:pStyle w:val="Text"/>
        <w:rPr>
          <w:lang w:val="en-GB"/>
        </w:rPr>
      </w:pPr>
    </w:p>
    <w:p w:rsidR="00121B5D" w:rsidRDefault="00E42E9D" w:rsidP="001E3090">
      <w:pPr>
        <w:pStyle w:val="1"/>
      </w:pPr>
      <w:bookmarkStart w:id="0" w:name="_Toc24032581"/>
      <w:r>
        <w:rPr>
          <w:lang w:val="ru-RU"/>
        </w:rPr>
        <w:t>Содержание</w:t>
      </w:r>
      <w:bookmarkEnd w:id="0"/>
    </w:p>
    <w:p w:rsidR="003C0466" w:rsidRDefault="00756D25">
      <w:pPr>
        <w:pStyle w:val="11"/>
        <w:rPr>
          <w:rFonts w:asciiTheme="minorHAnsi" w:eastAsiaTheme="minorEastAsia" w:hAnsiTheme="minorHAnsi" w:cstheme="minorBidi"/>
          <w:color w:val="auto"/>
          <w:sz w:val="22"/>
          <w:szCs w:val="22"/>
          <w:lang w:val="ru-RU" w:eastAsia="ru-RU"/>
        </w:rPr>
      </w:pPr>
      <w:r>
        <w:rPr>
          <w:noProof w:val="0"/>
          <w:lang w:val="en-GB"/>
        </w:rPr>
        <w:fldChar w:fldCharType="begin"/>
      </w:r>
      <w:r w:rsidR="00121B5D" w:rsidRPr="003C0466">
        <w:rPr>
          <w:noProof w:val="0"/>
          <w:lang w:val="ru-RU"/>
        </w:rPr>
        <w:instrText xml:space="preserve"> </w:instrText>
      </w:r>
      <w:r w:rsidR="00121B5D">
        <w:rPr>
          <w:noProof w:val="0"/>
          <w:lang w:val="en-GB"/>
        </w:rPr>
        <w:instrText>TOC</w:instrText>
      </w:r>
      <w:r w:rsidR="00121B5D" w:rsidRPr="003C0466">
        <w:rPr>
          <w:noProof w:val="0"/>
          <w:lang w:val="ru-RU"/>
        </w:rPr>
        <w:instrText xml:space="preserve"> \</w:instrText>
      </w:r>
      <w:r w:rsidR="00121B5D">
        <w:rPr>
          <w:noProof w:val="0"/>
          <w:lang w:val="en-GB"/>
        </w:rPr>
        <w:instrText>o</w:instrText>
      </w:r>
      <w:r w:rsidR="00121B5D" w:rsidRPr="003C0466">
        <w:rPr>
          <w:noProof w:val="0"/>
          <w:lang w:val="ru-RU"/>
        </w:rPr>
        <w:instrText xml:space="preserve"> "1-2" </w:instrText>
      </w:r>
      <w:r>
        <w:rPr>
          <w:noProof w:val="0"/>
          <w:lang w:val="en-GB"/>
        </w:rPr>
        <w:fldChar w:fldCharType="separate"/>
      </w:r>
      <w:r w:rsidR="003C0466">
        <w:t>1.</w:t>
      </w:r>
      <w:r w:rsidR="003C0466">
        <w:rPr>
          <w:rFonts w:asciiTheme="minorHAnsi" w:eastAsiaTheme="minorEastAsia" w:hAnsiTheme="minorHAnsi" w:cstheme="minorBidi"/>
          <w:color w:val="auto"/>
          <w:sz w:val="22"/>
          <w:szCs w:val="22"/>
          <w:lang w:val="ru-RU" w:eastAsia="ru-RU"/>
        </w:rPr>
        <w:tab/>
      </w:r>
      <w:r w:rsidR="003C0466" w:rsidRPr="007B30C3">
        <w:rPr>
          <w:lang w:val="ru-RU"/>
        </w:rPr>
        <w:t>Содержание</w:t>
      </w:r>
      <w:r w:rsidR="003C0466">
        <w:tab/>
      </w:r>
      <w:r w:rsidR="003C0466">
        <w:fldChar w:fldCharType="begin"/>
      </w:r>
      <w:r w:rsidR="003C0466">
        <w:instrText xml:space="preserve"> PAGEREF _Toc24032581 \h </w:instrText>
      </w:r>
      <w:r w:rsidR="003C0466">
        <w:fldChar w:fldCharType="separate"/>
      </w:r>
      <w:r w:rsidR="009B41E1">
        <w:t>2</w:t>
      </w:r>
      <w:r w:rsidR="003C0466">
        <w:fldChar w:fldCharType="end"/>
      </w:r>
    </w:p>
    <w:p w:rsidR="003C0466" w:rsidRDefault="003C0466">
      <w:pPr>
        <w:pStyle w:val="11"/>
        <w:rPr>
          <w:rFonts w:asciiTheme="minorHAnsi" w:eastAsiaTheme="minorEastAsia" w:hAnsiTheme="minorHAnsi" w:cstheme="minorBidi"/>
          <w:color w:val="auto"/>
          <w:sz w:val="22"/>
          <w:szCs w:val="22"/>
          <w:lang w:val="ru-RU" w:eastAsia="ru-RU"/>
        </w:rPr>
      </w:pPr>
      <w:r>
        <w:t>2.</w:t>
      </w:r>
      <w:r>
        <w:rPr>
          <w:rFonts w:asciiTheme="minorHAnsi" w:eastAsiaTheme="minorEastAsia" w:hAnsiTheme="minorHAnsi" w:cstheme="minorBidi"/>
          <w:color w:val="auto"/>
          <w:sz w:val="22"/>
          <w:szCs w:val="22"/>
          <w:lang w:val="ru-RU" w:eastAsia="ru-RU"/>
        </w:rPr>
        <w:tab/>
      </w:r>
      <w:r w:rsidRPr="007B30C3">
        <w:rPr>
          <w:lang w:val="ru-RU"/>
        </w:rPr>
        <w:t>Замечание</w:t>
      </w:r>
      <w:r>
        <w:tab/>
      </w:r>
      <w:r>
        <w:fldChar w:fldCharType="begin"/>
      </w:r>
      <w:r>
        <w:instrText xml:space="preserve"> PAGEREF _Toc24032582 \h </w:instrText>
      </w:r>
      <w:r>
        <w:fldChar w:fldCharType="separate"/>
      </w:r>
      <w:r w:rsidR="009B41E1">
        <w:t>4</w:t>
      </w:r>
      <w:r>
        <w:fldChar w:fldCharType="end"/>
      </w:r>
    </w:p>
    <w:p w:rsidR="003C0466" w:rsidRDefault="003C0466">
      <w:pPr>
        <w:pStyle w:val="21"/>
        <w:tabs>
          <w:tab w:val="left" w:pos="1588"/>
        </w:tabs>
        <w:rPr>
          <w:rFonts w:asciiTheme="minorHAnsi" w:eastAsiaTheme="minorEastAsia" w:hAnsiTheme="minorHAnsi" w:cstheme="minorBidi"/>
          <w:color w:val="auto"/>
          <w:sz w:val="22"/>
          <w:szCs w:val="22"/>
          <w:lang w:val="ru-RU" w:eastAsia="ru-RU"/>
        </w:rPr>
      </w:pPr>
      <w:r w:rsidRPr="007B30C3">
        <w:rPr>
          <w:lang w:val="en-US"/>
        </w:rPr>
        <w:t>2.1</w:t>
      </w:r>
      <w:r>
        <w:rPr>
          <w:rFonts w:asciiTheme="minorHAnsi" w:eastAsiaTheme="minorEastAsia" w:hAnsiTheme="minorHAnsi" w:cstheme="minorBidi"/>
          <w:color w:val="auto"/>
          <w:sz w:val="22"/>
          <w:szCs w:val="22"/>
          <w:lang w:val="ru-RU" w:eastAsia="ru-RU"/>
        </w:rPr>
        <w:tab/>
      </w:r>
      <w:r w:rsidRPr="007B30C3">
        <w:rPr>
          <w:lang w:val="en-US"/>
        </w:rPr>
        <w:t>Обзор функциональности устройства</w:t>
      </w:r>
      <w:r>
        <w:tab/>
      </w:r>
      <w:r>
        <w:fldChar w:fldCharType="begin"/>
      </w:r>
      <w:r>
        <w:instrText xml:space="preserve"> PAGEREF _Toc24032583 \h </w:instrText>
      </w:r>
      <w:r>
        <w:fldChar w:fldCharType="separate"/>
      </w:r>
      <w:r w:rsidR="009B41E1">
        <w:t>4</w:t>
      </w:r>
      <w:r>
        <w:fldChar w:fldCharType="end"/>
      </w:r>
    </w:p>
    <w:p w:rsidR="003C0466" w:rsidRDefault="003C0466">
      <w:pPr>
        <w:pStyle w:val="11"/>
        <w:rPr>
          <w:rFonts w:asciiTheme="minorHAnsi" w:eastAsiaTheme="minorEastAsia" w:hAnsiTheme="minorHAnsi" w:cstheme="minorBidi"/>
          <w:color w:val="auto"/>
          <w:sz w:val="22"/>
          <w:szCs w:val="22"/>
          <w:lang w:val="ru-RU" w:eastAsia="ru-RU"/>
        </w:rPr>
      </w:pPr>
      <w:r>
        <w:t>3.</w:t>
      </w:r>
      <w:r>
        <w:rPr>
          <w:rFonts w:asciiTheme="minorHAnsi" w:eastAsiaTheme="minorEastAsia" w:hAnsiTheme="minorHAnsi" w:cstheme="minorBidi"/>
          <w:color w:val="auto"/>
          <w:sz w:val="22"/>
          <w:szCs w:val="22"/>
          <w:lang w:val="ru-RU" w:eastAsia="ru-RU"/>
        </w:rPr>
        <w:tab/>
      </w:r>
      <w:r w:rsidRPr="007B30C3">
        <w:rPr>
          <w:lang w:val="ru-RU"/>
        </w:rPr>
        <w:t>Проверка приборов</w:t>
      </w:r>
      <w:r>
        <w:tab/>
      </w:r>
      <w:r>
        <w:fldChar w:fldCharType="begin"/>
      </w:r>
      <w:r>
        <w:instrText xml:space="preserve"> PAGEREF _Toc24032584 \h </w:instrText>
      </w:r>
      <w:r>
        <w:fldChar w:fldCharType="separate"/>
      </w:r>
      <w:r w:rsidR="009B41E1">
        <w:t>5</w:t>
      </w:r>
      <w:r>
        <w:fldChar w:fldCharType="end"/>
      </w:r>
    </w:p>
    <w:p w:rsidR="003C0466" w:rsidRDefault="003C0466">
      <w:pPr>
        <w:pStyle w:val="11"/>
        <w:rPr>
          <w:rFonts w:asciiTheme="minorHAnsi" w:eastAsiaTheme="minorEastAsia" w:hAnsiTheme="minorHAnsi" w:cstheme="minorBidi"/>
          <w:color w:val="auto"/>
          <w:sz w:val="22"/>
          <w:szCs w:val="22"/>
          <w:lang w:val="ru-RU" w:eastAsia="ru-RU"/>
        </w:rPr>
      </w:pPr>
      <w:r>
        <w:t>4.</w:t>
      </w:r>
      <w:r>
        <w:rPr>
          <w:rFonts w:asciiTheme="minorHAnsi" w:eastAsiaTheme="minorEastAsia" w:hAnsiTheme="minorHAnsi" w:cstheme="minorBidi"/>
          <w:color w:val="auto"/>
          <w:sz w:val="22"/>
          <w:szCs w:val="22"/>
          <w:lang w:val="ru-RU" w:eastAsia="ru-RU"/>
        </w:rPr>
        <w:tab/>
      </w:r>
      <w:r w:rsidRPr="007B30C3">
        <w:rPr>
          <w:lang w:val="ru-RU"/>
        </w:rPr>
        <w:t>Правила использования</w:t>
      </w:r>
      <w:r>
        <w:tab/>
      </w:r>
      <w:r>
        <w:fldChar w:fldCharType="begin"/>
      </w:r>
      <w:r>
        <w:instrText xml:space="preserve"> PAGEREF _Toc24032585 \h </w:instrText>
      </w:r>
      <w:r>
        <w:fldChar w:fldCharType="separate"/>
      </w:r>
      <w:r w:rsidR="009B41E1">
        <w:t>5</w:t>
      </w:r>
      <w:r>
        <w:fldChar w:fldCharType="end"/>
      </w:r>
    </w:p>
    <w:p w:rsidR="003C0466" w:rsidRDefault="003C0466">
      <w:pPr>
        <w:pStyle w:val="11"/>
        <w:rPr>
          <w:rFonts w:asciiTheme="minorHAnsi" w:eastAsiaTheme="minorEastAsia" w:hAnsiTheme="minorHAnsi" w:cstheme="minorBidi"/>
          <w:color w:val="auto"/>
          <w:sz w:val="22"/>
          <w:szCs w:val="22"/>
          <w:lang w:val="ru-RU" w:eastAsia="ru-RU"/>
        </w:rPr>
      </w:pPr>
      <w:r w:rsidRPr="007B30C3">
        <w:rPr>
          <w:color w:val="auto"/>
        </w:rPr>
        <w:t>5.</w:t>
      </w:r>
      <w:r>
        <w:rPr>
          <w:rFonts w:asciiTheme="minorHAnsi" w:eastAsiaTheme="minorEastAsia" w:hAnsiTheme="minorHAnsi" w:cstheme="minorBidi"/>
          <w:color w:val="auto"/>
          <w:sz w:val="22"/>
          <w:szCs w:val="22"/>
          <w:lang w:val="ru-RU" w:eastAsia="ru-RU"/>
        </w:rPr>
        <w:tab/>
      </w:r>
      <w:r w:rsidRPr="007B30C3">
        <w:rPr>
          <w:color w:val="auto"/>
          <w:lang w:val="ru-RU"/>
        </w:rPr>
        <w:t>Среда</w:t>
      </w:r>
      <w:r>
        <w:tab/>
      </w:r>
      <w:r>
        <w:fldChar w:fldCharType="begin"/>
      </w:r>
      <w:r>
        <w:instrText xml:space="preserve"> PAGEREF _Toc24032586 \h </w:instrText>
      </w:r>
      <w:r>
        <w:fldChar w:fldCharType="separate"/>
      </w:r>
      <w:r w:rsidR="009B41E1">
        <w:t>5</w:t>
      </w:r>
      <w:r>
        <w:fldChar w:fldCharType="end"/>
      </w:r>
    </w:p>
    <w:p w:rsidR="003C0466" w:rsidRDefault="003C0466">
      <w:pPr>
        <w:pStyle w:val="11"/>
        <w:rPr>
          <w:rFonts w:asciiTheme="minorHAnsi" w:eastAsiaTheme="minorEastAsia" w:hAnsiTheme="minorHAnsi" w:cstheme="minorBidi"/>
          <w:color w:val="auto"/>
          <w:sz w:val="22"/>
          <w:szCs w:val="22"/>
          <w:lang w:val="ru-RU" w:eastAsia="ru-RU"/>
        </w:rPr>
      </w:pPr>
      <w:r w:rsidRPr="007B30C3">
        <w:rPr>
          <w:color w:val="auto"/>
        </w:rPr>
        <w:t>6.</w:t>
      </w:r>
      <w:r>
        <w:rPr>
          <w:rFonts w:asciiTheme="minorHAnsi" w:eastAsiaTheme="minorEastAsia" w:hAnsiTheme="minorHAnsi" w:cstheme="minorBidi"/>
          <w:color w:val="auto"/>
          <w:sz w:val="22"/>
          <w:szCs w:val="22"/>
          <w:lang w:val="ru-RU" w:eastAsia="ru-RU"/>
        </w:rPr>
        <w:tab/>
      </w:r>
      <w:r w:rsidRPr="007B30C3">
        <w:rPr>
          <w:color w:val="auto"/>
          <w:lang w:val="ru-RU"/>
        </w:rPr>
        <w:t>Принцип действия</w:t>
      </w:r>
      <w:r>
        <w:tab/>
      </w:r>
      <w:r>
        <w:fldChar w:fldCharType="begin"/>
      </w:r>
      <w:r>
        <w:instrText xml:space="preserve"> PAGEREF _Toc24032587 \h </w:instrText>
      </w:r>
      <w:r>
        <w:fldChar w:fldCharType="separate"/>
      </w:r>
      <w:r w:rsidR="009B41E1">
        <w:t>6</w:t>
      </w:r>
      <w:r>
        <w:fldChar w:fldCharType="end"/>
      </w:r>
    </w:p>
    <w:p w:rsidR="003C0466" w:rsidRDefault="003C0466">
      <w:pPr>
        <w:pStyle w:val="21"/>
        <w:tabs>
          <w:tab w:val="left" w:pos="1588"/>
        </w:tabs>
        <w:rPr>
          <w:rFonts w:asciiTheme="minorHAnsi" w:eastAsiaTheme="minorEastAsia" w:hAnsiTheme="minorHAnsi" w:cstheme="minorBidi"/>
          <w:color w:val="auto"/>
          <w:sz w:val="22"/>
          <w:szCs w:val="22"/>
          <w:lang w:val="ru-RU" w:eastAsia="ru-RU"/>
        </w:rPr>
      </w:pPr>
      <w:r w:rsidRPr="007B30C3">
        <w:rPr>
          <w:color w:val="auto"/>
        </w:rPr>
        <w:t>6.1</w:t>
      </w:r>
      <w:r>
        <w:rPr>
          <w:rFonts w:asciiTheme="minorHAnsi" w:eastAsiaTheme="minorEastAsia" w:hAnsiTheme="minorHAnsi" w:cstheme="minorBidi"/>
          <w:color w:val="auto"/>
          <w:sz w:val="22"/>
          <w:szCs w:val="22"/>
          <w:lang w:val="ru-RU" w:eastAsia="ru-RU"/>
        </w:rPr>
        <w:tab/>
      </w:r>
      <w:r w:rsidRPr="007B30C3">
        <w:rPr>
          <w:color w:val="auto"/>
          <w:lang w:val="ru-RU"/>
        </w:rPr>
        <w:t>Основное</w:t>
      </w:r>
      <w:r>
        <w:tab/>
      </w:r>
      <w:r>
        <w:fldChar w:fldCharType="begin"/>
      </w:r>
      <w:r>
        <w:instrText xml:space="preserve"> PAGEREF _Toc24032588 \h </w:instrText>
      </w:r>
      <w:r>
        <w:fldChar w:fldCharType="separate"/>
      </w:r>
      <w:r w:rsidR="009B41E1">
        <w:t>6</w:t>
      </w:r>
      <w:r>
        <w:fldChar w:fldCharType="end"/>
      </w:r>
    </w:p>
    <w:p w:rsidR="003C0466" w:rsidRDefault="003C0466">
      <w:pPr>
        <w:pStyle w:val="21"/>
        <w:tabs>
          <w:tab w:val="left" w:pos="1588"/>
        </w:tabs>
        <w:rPr>
          <w:rFonts w:asciiTheme="minorHAnsi" w:eastAsiaTheme="minorEastAsia" w:hAnsiTheme="minorHAnsi" w:cstheme="minorBidi"/>
          <w:color w:val="auto"/>
          <w:sz w:val="22"/>
          <w:szCs w:val="22"/>
          <w:lang w:val="ru-RU" w:eastAsia="ru-RU"/>
        </w:rPr>
      </w:pPr>
      <w:r w:rsidRPr="007B30C3">
        <w:rPr>
          <w:color w:val="auto"/>
        </w:rPr>
        <w:t>6.2</w:t>
      </w:r>
      <w:r>
        <w:rPr>
          <w:rFonts w:asciiTheme="minorHAnsi" w:eastAsiaTheme="minorEastAsia" w:hAnsiTheme="minorHAnsi" w:cstheme="minorBidi"/>
          <w:color w:val="auto"/>
          <w:sz w:val="22"/>
          <w:szCs w:val="22"/>
          <w:lang w:val="ru-RU" w:eastAsia="ru-RU"/>
        </w:rPr>
        <w:tab/>
      </w:r>
      <w:r w:rsidRPr="007B30C3">
        <w:rPr>
          <w:color w:val="auto"/>
        </w:rPr>
        <w:t>Минимальная электропроводность / газовые пузырьки</w:t>
      </w:r>
      <w:r>
        <w:tab/>
      </w:r>
      <w:r>
        <w:fldChar w:fldCharType="begin"/>
      </w:r>
      <w:r>
        <w:instrText xml:space="preserve"> PAGEREF _Toc24032589 \h </w:instrText>
      </w:r>
      <w:r>
        <w:fldChar w:fldCharType="separate"/>
      </w:r>
      <w:r w:rsidR="009B41E1">
        <w:t>6</w:t>
      </w:r>
      <w:r>
        <w:fldChar w:fldCharType="end"/>
      </w:r>
    </w:p>
    <w:p w:rsidR="003C0466" w:rsidRDefault="003C0466">
      <w:pPr>
        <w:pStyle w:val="21"/>
        <w:tabs>
          <w:tab w:val="left" w:pos="1588"/>
        </w:tabs>
        <w:rPr>
          <w:rFonts w:asciiTheme="minorHAnsi" w:eastAsiaTheme="minorEastAsia" w:hAnsiTheme="minorHAnsi" w:cstheme="minorBidi"/>
          <w:color w:val="auto"/>
          <w:sz w:val="22"/>
          <w:szCs w:val="22"/>
          <w:lang w:val="ru-RU" w:eastAsia="ru-RU"/>
        </w:rPr>
      </w:pPr>
      <w:r w:rsidRPr="007B30C3">
        <w:rPr>
          <w:color w:val="auto"/>
        </w:rPr>
        <w:t>6.3</w:t>
      </w:r>
      <w:r>
        <w:rPr>
          <w:rFonts w:asciiTheme="minorHAnsi" w:eastAsiaTheme="minorEastAsia" w:hAnsiTheme="minorHAnsi" w:cstheme="minorBidi"/>
          <w:color w:val="auto"/>
          <w:sz w:val="22"/>
          <w:szCs w:val="22"/>
          <w:lang w:val="ru-RU" w:eastAsia="ru-RU"/>
        </w:rPr>
        <w:tab/>
      </w:r>
      <w:r w:rsidRPr="007B30C3">
        <w:rPr>
          <w:color w:val="auto"/>
          <w:lang w:val="ru-RU"/>
        </w:rPr>
        <w:t>Отложения</w:t>
      </w:r>
      <w:r>
        <w:tab/>
      </w:r>
      <w:r>
        <w:fldChar w:fldCharType="begin"/>
      </w:r>
      <w:r>
        <w:instrText xml:space="preserve"> PAGEREF _Toc24032590 \h </w:instrText>
      </w:r>
      <w:r>
        <w:fldChar w:fldCharType="separate"/>
      </w:r>
      <w:r w:rsidR="009B41E1">
        <w:t>6</w:t>
      </w:r>
      <w:r>
        <w:fldChar w:fldCharType="end"/>
      </w:r>
    </w:p>
    <w:p w:rsidR="003C0466" w:rsidRDefault="003C0466">
      <w:pPr>
        <w:pStyle w:val="21"/>
        <w:tabs>
          <w:tab w:val="left" w:pos="1588"/>
        </w:tabs>
        <w:rPr>
          <w:rFonts w:asciiTheme="minorHAnsi" w:eastAsiaTheme="minorEastAsia" w:hAnsiTheme="minorHAnsi" w:cstheme="minorBidi"/>
          <w:color w:val="auto"/>
          <w:sz w:val="22"/>
          <w:szCs w:val="22"/>
          <w:lang w:val="ru-RU" w:eastAsia="ru-RU"/>
        </w:rPr>
      </w:pPr>
      <w:r w:rsidRPr="007B30C3">
        <w:rPr>
          <w:color w:val="auto"/>
        </w:rPr>
        <w:t>6.4</w:t>
      </w:r>
      <w:r>
        <w:rPr>
          <w:rFonts w:asciiTheme="minorHAnsi" w:eastAsiaTheme="minorEastAsia" w:hAnsiTheme="minorHAnsi" w:cstheme="minorBidi"/>
          <w:color w:val="auto"/>
          <w:sz w:val="22"/>
          <w:szCs w:val="22"/>
          <w:lang w:val="ru-RU" w:eastAsia="ru-RU"/>
        </w:rPr>
        <w:tab/>
      </w:r>
      <w:r w:rsidRPr="007B30C3">
        <w:rPr>
          <w:color w:val="auto"/>
          <w:lang w:val="ru-RU"/>
        </w:rPr>
        <w:t>Измерительные электроды</w:t>
      </w:r>
      <w:r>
        <w:tab/>
      </w:r>
      <w:r>
        <w:fldChar w:fldCharType="begin"/>
      </w:r>
      <w:r>
        <w:instrText xml:space="preserve"> PAGEREF _Toc24032591 \h </w:instrText>
      </w:r>
      <w:r>
        <w:fldChar w:fldCharType="separate"/>
      </w:r>
      <w:r w:rsidR="009B41E1">
        <w:t>7</w:t>
      </w:r>
      <w:r>
        <w:fldChar w:fldCharType="end"/>
      </w:r>
    </w:p>
    <w:p w:rsidR="003C0466" w:rsidRDefault="003C0466">
      <w:pPr>
        <w:pStyle w:val="11"/>
        <w:rPr>
          <w:rFonts w:asciiTheme="minorHAnsi" w:eastAsiaTheme="minorEastAsia" w:hAnsiTheme="minorHAnsi" w:cstheme="minorBidi"/>
          <w:color w:val="auto"/>
          <w:sz w:val="22"/>
          <w:szCs w:val="22"/>
          <w:lang w:val="ru-RU" w:eastAsia="ru-RU"/>
        </w:rPr>
      </w:pPr>
      <w:r>
        <w:t>7.</w:t>
      </w:r>
      <w:r>
        <w:rPr>
          <w:rFonts w:asciiTheme="minorHAnsi" w:eastAsiaTheme="minorEastAsia" w:hAnsiTheme="minorHAnsi" w:cstheme="minorBidi"/>
          <w:color w:val="auto"/>
          <w:sz w:val="22"/>
          <w:szCs w:val="22"/>
          <w:lang w:val="ru-RU" w:eastAsia="ru-RU"/>
        </w:rPr>
        <w:tab/>
      </w:r>
      <w:r>
        <w:t>Механическое соединение</w:t>
      </w:r>
      <w:r>
        <w:tab/>
      </w:r>
      <w:r>
        <w:fldChar w:fldCharType="begin"/>
      </w:r>
      <w:r>
        <w:instrText xml:space="preserve"> PAGEREF _Toc24032592 \h </w:instrText>
      </w:r>
      <w:r>
        <w:fldChar w:fldCharType="separate"/>
      </w:r>
      <w:r w:rsidR="009B41E1">
        <w:t>7</w:t>
      </w:r>
      <w:r>
        <w:fldChar w:fldCharType="end"/>
      </w:r>
    </w:p>
    <w:p w:rsidR="003C0466" w:rsidRDefault="003C0466">
      <w:pPr>
        <w:pStyle w:val="21"/>
        <w:tabs>
          <w:tab w:val="left" w:pos="1588"/>
        </w:tabs>
        <w:rPr>
          <w:rFonts w:asciiTheme="minorHAnsi" w:eastAsiaTheme="minorEastAsia" w:hAnsiTheme="minorHAnsi" w:cstheme="minorBidi"/>
          <w:color w:val="auto"/>
          <w:sz w:val="22"/>
          <w:szCs w:val="22"/>
          <w:lang w:val="ru-RU" w:eastAsia="ru-RU"/>
        </w:rPr>
      </w:pPr>
      <w:r>
        <w:t>7.1</w:t>
      </w:r>
      <w:r>
        <w:rPr>
          <w:rFonts w:asciiTheme="minorHAnsi" w:eastAsiaTheme="minorEastAsia" w:hAnsiTheme="minorHAnsi" w:cstheme="minorBidi"/>
          <w:color w:val="auto"/>
          <w:sz w:val="22"/>
          <w:szCs w:val="22"/>
          <w:lang w:val="ru-RU" w:eastAsia="ru-RU"/>
        </w:rPr>
        <w:tab/>
      </w:r>
      <w:r>
        <w:t>Провер</w:t>
      </w:r>
      <w:r w:rsidRPr="007B30C3">
        <w:rPr>
          <w:lang w:val="ru-RU"/>
        </w:rPr>
        <w:t>ка</w:t>
      </w:r>
      <w:r>
        <w:t xml:space="preserve"> услови</w:t>
      </w:r>
      <w:r w:rsidRPr="007B30C3">
        <w:rPr>
          <w:lang w:val="ru-RU"/>
        </w:rPr>
        <w:t>й</w:t>
      </w:r>
      <w:r>
        <w:t xml:space="preserve"> эксплуатации</w:t>
      </w:r>
      <w:r>
        <w:tab/>
      </w:r>
      <w:r>
        <w:fldChar w:fldCharType="begin"/>
      </w:r>
      <w:r>
        <w:instrText xml:space="preserve"> PAGEREF _Toc24032593 \h </w:instrText>
      </w:r>
      <w:r>
        <w:fldChar w:fldCharType="separate"/>
      </w:r>
      <w:r w:rsidR="009B41E1">
        <w:t>7</w:t>
      </w:r>
      <w:r>
        <w:fldChar w:fldCharType="end"/>
      </w:r>
    </w:p>
    <w:p w:rsidR="003C0466" w:rsidRDefault="003C0466">
      <w:pPr>
        <w:pStyle w:val="21"/>
        <w:tabs>
          <w:tab w:val="left" w:pos="1588"/>
        </w:tabs>
        <w:rPr>
          <w:rFonts w:asciiTheme="minorHAnsi" w:eastAsiaTheme="minorEastAsia" w:hAnsiTheme="minorHAnsi" w:cstheme="minorBidi"/>
          <w:color w:val="auto"/>
          <w:sz w:val="22"/>
          <w:szCs w:val="22"/>
          <w:lang w:val="ru-RU" w:eastAsia="ru-RU"/>
        </w:rPr>
      </w:pPr>
      <w:r>
        <w:t>7.2</w:t>
      </w:r>
      <w:r>
        <w:rPr>
          <w:rFonts w:asciiTheme="minorHAnsi" w:eastAsiaTheme="minorEastAsia" w:hAnsiTheme="minorHAnsi" w:cstheme="minorBidi"/>
          <w:color w:val="auto"/>
          <w:sz w:val="22"/>
          <w:szCs w:val="22"/>
          <w:lang w:val="ru-RU" w:eastAsia="ru-RU"/>
        </w:rPr>
        <w:tab/>
      </w:r>
      <w:r w:rsidRPr="007B30C3">
        <w:rPr>
          <w:lang w:val="ru-RU"/>
        </w:rPr>
        <w:t>Установка</w:t>
      </w:r>
      <w:r>
        <w:tab/>
      </w:r>
      <w:r>
        <w:fldChar w:fldCharType="begin"/>
      </w:r>
      <w:r>
        <w:instrText xml:space="preserve"> PAGEREF _Toc24032594 \h </w:instrText>
      </w:r>
      <w:r>
        <w:fldChar w:fldCharType="separate"/>
      </w:r>
      <w:r w:rsidR="009B41E1">
        <w:t>8</w:t>
      </w:r>
      <w:r>
        <w:fldChar w:fldCharType="end"/>
      </w:r>
    </w:p>
    <w:p w:rsidR="003C0466" w:rsidRDefault="003C0466">
      <w:pPr>
        <w:pStyle w:val="11"/>
        <w:rPr>
          <w:rFonts w:asciiTheme="minorHAnsi" w:eastAsiaTheme="minorEastAsia" w:hAnsiTheme="minorHAnsi" w:cstheme="minorBidi"/>
          <w:color w:val="auto"/>
          <w:sz w:val="22"/>
          <w:szCs w:val="22"/>
          <w:lang w:val="ru-RU" w:eastAsia="ru-RU"/>
        </w:rPr>
      </w:pPr>
      <w:r>
        <w:t>8.</w:t>
      </w:r>
      <w:r>
        <w:rPr>
          <w:rFonts w:asciiTheme="minorHAnsi" w:eastAsiaTheme="minorEastAsia" w:hAnsiTheme="minorHAnsi" w:cstheme="minorBidi"/>
          <w:color w:val="auto"/>
          <w:sz w:val="22"/>
          <w:szCs w:val="22"/>
          <w:lang w:val="ru-RU" w:eastAsia="ru-RU"/>
        </w:rPr>
        <w:tab/>
      </w:r>
      <w:r w:rsidRPr="007B30C3">
        <w:rPr>
          <w:lang w:val="ru-RU"/>
        </w:rPr>
        <w:t>Электрическое подключение</w:t>
      </w:r>
      <w:r>
        <w:tab/>
      </w:r>
      <w:r>
        <w:fldChar w:fldCharType="begin"/>
      </w:r>
      <w:r>
        <w:instrText xml:space="preserve"> PAGEREF _Toc24032595 \h </w:instrText>
      </w:r>
      <w:r>
        <w:fldChar w:fldCharType="separate"/>
      </w:r>
      <w:r w:rsidR="009B41E1">
        <w:t>16</w:t>
      </w:r>
      <w:r>
        <w:fldChar w:fldCharType="end"/>
      </w:r>
    </w:p>
    <w:p w:rsidR="003C0466" w:rsidRDefault="003C0466">
      <w:pPr>
        <w:pStyle w:val="21"/>
        <w:tabs>
          <w:tab w:val="left" w:pos="1588"/>
        </w:tabs>
        <w:rPr>
          <w:rFonts w:asciiTheme="minorHAnsi" w:eastAsiaTheme="minorEastAsia" w:hAnsiTheme="minorHAnsi" w:cstheme="minorBidi"/>
          <w:color w:val="auto"/>
          <w:sz w:val="22"/>
          <w:szCs w:val="22"/>
          <w:lang w:val="ru-RU" w:eastAsia="ru-RU"/>
        </w:rPr>
      </w:pPr>
      <w:r>
        <w:t>8.1</w:t>
      </w:r>
      <w:r>
        <w:rPr>
          <w:rFonts w:asciiTheme="minorHAnsi" w:eastAsiaTheme="minorEastAsia" w:hAnsiTheme="minorHAnsi" w:cstheme="minorBidi"/>
          <w:color w:val="auto"/>
          <w:sz w:val="22"/>
          <w:szCs w:val="22"/>
          <w:lang w:val="ru-RU" w:eastAsia="ru-RU"/>
        </w:rPr>
        <w:tab/>
      </w:r>
      <w:r w:rsidRPr="007B30C3">
        <w:rPr>
          <w:lang w:val="ru-RU"/>
        </w:rPr>
        <w:t>Основное</w:t>
      </w:r>
      <w:r>
        <w:tab/>
      </w:r>
      <w:r>
        <w:fldChar w:fldCharType="begin"/>
      </w:r>
      <w:r>
        <w:instrText xml:space="preserve"> PAGEREF _Toc24032596 \h </w:instrText>
      </w:r>
      <w:r>
        <w:fldChar w:fldCharType="separate"/>
      </w:r>
      <w:r w:rsidR="009B41E1">
        <w:t>16</w:t>
      </w:r>
      <w:r>
        <w:fldChar w:fldCharType="end"/>
      </w:r>
    </w:p>
    <w:p w:rsidR="003C0466" w:rsidRDefault="003C0466">
      <w:pPr>
        <w:pStyle w:val="21"/>
        <w:tabs>
          <w:tab w:val="left" w:pos="1588"/>
        </w:tabs>
        <w:rPr>
          <w:rFonts w:asciiTheme="minorHAnsi" w:eastAsiaTheme="minorEastAsia" w:hAnsiTheme="minorHAnsi" w:cstheme="minorBidi"/>
          <w:color w:val="auto"/>
          <w:sz w:val="22"/>
          <w:szCs w:val="22"/>
          <w:lang w:val="ru-RU" w:eastAsia="ru-RU"/>
        </w:rPr>
      </w:pPr>
      <w:r w:rsidRPr="007B30C3">
        <w:rPr>
          <w:color w:val="auto"/>
        </w:rPr>
        <w:t>8.2</w:t>
      </w:r>
      <w:r>
        <w:rPr>
          <w:rFonts w:asciiTheme="minorHAnsi" w:eastAsiaTheme="minorEastAsia" w:hAnsiTheme="minorHAnsi" w:cstheme="minorBidi"/>
          <w:color w:val="auto"/>
          <w:sz w:val="22"/>
          <w:szCs w:val="22"/>
          <w:lang w:val="ru-RU" w:eastAsia="ru-RU"/>
        </w:rPr>
        <w:tab/>
      </w:r>
      <w:r w:rsidRPr="007B30C3">
        <w:rPr>
          <w:color w:val="auto"/>
        </w:rPr>
        <w:t>Назначение контактов</w:t>
      </w:r>
      <w:r>
        <w:tab/>
      </w:r>
      <w:r>
        <w:fldChar w:fldCharType="begin"/>
      </w:r>
      <w:r>
        <w:instrText xml:space="preserve"> PAGEREF _Toc24032597 \h </w:instrText>
      </w:r>
      <w:r>
        <w:fldChar w:fldCharType="separate"/>
      </w:r>
      <w:r w:rsidR="009B41E1">
        <w:t>16</w:t>
      </w:r>
      <w:r>
        <w:fldChar w:fldCharType="end"/>
      </w:r>
    </w:p>
    <w:p w:rsidR="003C0466" w:rsidRDefault="003C0466">
      <w:pPr>
        <w:pStyle w:val="21"/>
        <w:tabs>
          <w:tab w:val="left" w:pos="1588"/>
        </w:tabs>
        <w:rPr>
          <w:rFonts w:asciiTheme="minorHAnsi" w:eastAsiaTheme="minorEastAsia" w:hAnsiTheme="minorHAnsi" w:cstheme="minorBidi"/>
          <w:color w:val="auto"/>
          <w:sz w:val="22"/>
          <w:szCs w:val="22"/>
          <w:lang w:val="ru-RU" w:eastAsia="ru-RU"/>
        </w:rPr>
      </w:pPr>
      <w:r w:rsidRPr="007B30C3">
        <w:rPr>
          <w:color w:val="auto"/>
        </w:rPr>
        <w:t>8.3</w:t>
      </w:r>
      <w:r>
        <w:rPr>
          <w:rFonts w:asciiTheme="minorHAnsi" w:eastAsiaTheme="minorEastAsia" w:hAnsiTheme="minorHAnsi" w:cstheme="minorBidi"/>
          <w:color w:val="auto"/>
          <w:sz w:val="22"/>
          <w:szCs w:val="22"/>
          <w:lang w:val="ru-RU" w:eastAsia="ru-RU"/>
        </w:rPr>
        <w:tab/>
      </w:r>
      <w:r w:rsidRPr="007B30C3">
        <w:rPr>
          <w:color w:val="auto"/>
        </w:rPr>
        <w:t>Пример подключения выходов:</w:t>
      </w:r>
      <w:r>
        <w:tab/>
      </w:r>
      <w:r>
        <w:fldChar w:fldCharType="begin"/>
      </w:r>
      <w:r>
        <w:instrText xml:space="preserve"> PAGEREF _Toc24032598 \h </w:instrText>
      </w:r>
      <w:r>
        <w:fldChar w:fldCharType="separate"/>
      </w:r>
      <w:r w:rsidR="009B41E1">
        <w:t>17</w:t>
      </w:r>
      <w:r>
        <w:fldChar w:fldCharType="end"/>
      </w:r>
    </w:p>
    <w:p w:rsidR="003C0466" w:rsidRDefault="003C0466">
      <w:pPr>
        <w:pStyle w:val="11"/>
        <w:rPr>
          <w:rFonts w:asciiTheme="minorHAnsi" w:eastAsiaTheme="minorEastAsia" w:hAnsiTheme="minorHAnsi" w:cstheme="minorBidi"/>
          <w:color w:val="auto"/>
          <w:sz w:val="22"/>
          <w:szCs w:val="22"/>
          <w:lang w:val="ru-RU" w:eastAsia="ru-RU"/>
        </w:rPr>
      </w:pPr>
      <w:r w:rsidRPr="007B30C3">
        <w:rPr>
          <w:color w:val="auto"/>
        </w:rPr>
        <w:t>9.</w:t>
      </w:r>
      <w:r>
        <w:rPr>
          <w:rFonts w:asciiTheme="minorHAnsi" w:eastAsiaTheme="minorEastAsia" w:hAnsiTheme="minorHAnsi" w:cstheme="minorBidi"/>
          <w:color w:val="auto"/>
          <w:sz w:val="22"/>
          <w:szCs w:val="22"/>
          <w:lang w:val="ru-RU" w:eastAsia="ru-RU"/>
        </w:rPr>
        <w:tab/>
      </w:r>
      <w:r w:rsidRPr="007B30C3">
        <w:rPr>
          <w:color w:val="auto"/>
        </w:rPr>
        <w:t>Управление и структура меню</w:t>
      </w:r>
      <w:r>
        <w:tab/>
      </w:r>
      <w:r>
        <w:fldChar w:fldCharType="begin"/>
      </w:r>
      <w:r>
        <w:instrText xml:space="preserve"> PAGEREF _Toc24032599 \h </w:instrText>
      </w:r>
      <w:r>
        <w:fldChar w:fldCharType="separate"/>
      </w:r>
      <w:r w:rsidR="009B41E1">
        <w:t>18</w:t>
      </w:r>
      <w:r>
        <w:fldChar w:fldCharType="end"/>
      </w:r>
    </w:p>
    <w:p w:rsidR="003C0466" w:rsidRDefault="003C0466">
      <w:pPr>
        <w:pStyle w:val="21"/>
        <w:tabs>
          <w:tab w:val="left" w:pos="1588"/>
        </w:tabs>
        <w:rPr>
          <w:rFonts w:asciiTheme="minorHAnsi" w:eastAsiaTheme="minorEastAsia" w:hAnsiTheme="minorHAnsi" w:cstheme="minorBidi"/>
          <w:color w:val="auto"/>
          <w:sz w:val="22"/>
          <w:szCs w:val="22"/>
          <w:lang w:val="ru-RU" w:eastAsia="ru-RU"/>
        </w:rPr>
      </w:pPr>
      <w:r w:rsidRPr="007B30C3">
        <w:rPr>
          <w:color w:val="auto"/>
        </w:rPr>
        <w:t>9.1</w:t>
      </w:r>
      <w:r>
        <w:rPr>
          <w:rFonts w:asciiTheme="minorHAnsi" w:eastAsiaTheme="minorEastAsia" w:hAnsiTheme="minorHAnsi" w:cstheme="minorBidi"/>
          <w:color w:val="auto"/>
          <w:sz w:val="22"/>
          <w:szCs w:val="22"/>
          <w:lang w:val="ru-RU" w:eastAsia="ru-RU"/>
        </w:rPr>
        <w:tab/>
      </w:r>
      <w:r w:rsidRPr="007B30C3">
        <w:rPr>
          <w:color w:val="auto"/>
          <w:lang w:val="ru-RU"/>
        </w:rPr>
        <w:t>Основное</w:t>
      </w:r>
      <w:r>
        <w:tab/>
      </w:r>
      <w:r>
        <w:fldChar w:fldCharType="begin"/>
      </w:r>
      <w:r>
        <w:instrText xml:space="preserve"> PAGEREF _Toc24032600 \h </w:instrText>
      </w:r>
      <w:r>
        <w:fldChar w:fldCharType="separate"/>
      </w:r>
      <w:r w:rsidR="009B41E1">
        <w:t>18</w:t>
      </w:r>
      <w:r>
        <w:fldChar w:fldCharType="end"/>
      </w:r>
    </w:p>
    <w:p w:rsidR="003C0466" w:rsidRDefault="003C0466">
      <w:pPr>
        <w:pStyle w:val="21"/>
        <w:tabs>
          <w:tab w:val="left" w:pos="1588"/>
        </w:tabs>
        <w:rPr>
          <w:rFonts w:asciiTheme="minorHAnsi" w:eastAsiaTheme="minorEastAsia" w:hAnsiTheme="minorHAnsi" w:cstheme="minorBidi"/>
          <w:color w:val="auto"/>
          <w:sz w:val="22"/>
          <w:szCs w:val="22"/>
          <w:lang w:val="ru-RU" w:eastAsia="ru-RU"/>
        </w:rPr>
      </w:pPr>
      <w:r w:rsidRPr="007B30C3">
        <w:rPr>
          <w:color w:val="auto"/>
        </w:rPr>
        <w:t>9.2</w:t>
      </w:r>
      <w:r>
        <w:rPr>
          <w:rFonts w:asciiTheme="minorHAnsi" w:eastAsiaTheme="minorEastAsia" w:hAnsiTheme="minorHAnsi" w:cstheme="minorBidi"/>
          <w:color w:val="auto"/>
          <w:sz w:val="22"/>
          <w:szCs w:val="22"/>
          <w:lang w:val="ru-RU" w:eastAsia="ru-RU"/>
        </w:rPr>
        <w:tab/>
      </w:r>
      <w:r w:rsidRPr="007B30C3">
        <w:rPr>
          <w:color w:val="auto"/>
          <w:lang w:val="ru-RU"/>
        </w:rPr>
        <w:t>Режим измерения</w:t>
      </w:r>
      <w:r>
        <w:tab/>
      </w:r>
      <w:r>
        <w:fldChar w:fldCharType="begin"/>
      </w:r>
      <w:r>
        <w:instrText xml:space="preserve"> PAGEREF _Toc24032601 \h </w:instrText>
      </w:r>
      <w:r>
        <w:fldChar w:fldCharType="separate"/>
      </w:r>
      <w:r w:rsidR="009B41E1">
        <w:t>19</w:t>
      </w:r>
      <w:r>
        <w:fldChar w:fldCharType="end"/>
      </w:r>
    </w:p>
    <w:p w:rsidR="003C0466" w:rsidRDefault="003C0466">
      <w:pPr>
        <w:pStyle w:val="21"/>
        <w:tabs>
          <w:tab w:val="left" w:pos="1588"/>
        </w:tabs>
        <w:rPr>
          <w:rFonts w:asciiTheme="minorHAnsi" w:eastAsiaTheme="minorEastAsia" w:hAnsiTheme="minorHAnsi" w:cstheme="minorBidi"/>
          <w:color w:val="auto"/>
          <w:sz w:val="22"/>
          <w:szCs w:val="22"/>
          <w:lang w:val="ru-RU" w:eastAsia="ru-RU"/>
        </w:rPr>
      </w:pPr>
      <w:r w:rsidRPr="007B30C3">
        <w:rPr>
          <w:color w:val="auto"/>
        </w:rPr>
        <w:t>9.3</w:t>
      </w:r>
      <w:r>
        <w:rPr>
          <w:rFonts w:asciiTheme="minorHAnsi" w:eastAsiaTheme="minorEastAsia" w:hAnsiTheme="minorHAnsi" w:cstheme="minorBidi"/>
          <w:color w:val="auto"/>
          <w:sz w:val="22"/>
          <w:szCs w:val="22"/>
          <w:lang w:val="ru-RU" w:eastAsia="ru-RU"/>
        </w:rPr>
        <w:tab/>
      </w:r>
      <w:r w:rsidRPr="007B30C3">
        <w:rPr>
          <w:color w:val="auto"/>
          <w:lang w:val="ru-RU"/>
        </w:rPr>
        <w:t>Режим меню</w:t>
      </w:r>
      <w:r>
        <w:tab/>
      </w:r>
      <w:r>
        <w:fldChar w:fldCharType="begin"/>
      </w:r>
      <w:r>
        <w:instrText xml:space="preserve"> PAGEREF _Toc24032602 \h </w:instrText>
      </w:r>
      <w:r>
        <w:fldChar w:fldCharType="separate"/>
      </w:r>
      <w:r w:rsidR="009B41E1">
        <w:t>22</w:t>
      </w:r>
      <w:r>
        <w:fldChar w:fldCharType="end"/>
      </w:r>
    </w:p>
    <w:p w:rsidR="003C0466" w:rsidRDefault="003C0466">
      <w:pPr>
        <w:pStyle w:val="11"/>
        <w:rPr>
          <w:rFonts w:asciiTheme="minorHAnsi" w:eastAsiaTheme="minorEastAsia" w:hAnsiTheme="minorHAnsi" w:cstheme="minorBidi"/>
          <w:color w:val="auto"/>
          <w:sz w:val="22"/>
          <w:szCs w:val="22"/>
          <w:lang w:val="ru-RU" w:eastAsia="ru-RU"/>
        </w:rPr>
      </w:pPr>
      <w:r w:rsidRPr="007B30C3">
        <w:rPr>
          <w:color w:val="auto"/>
        </w:rPr>
        <w:t>10.</w:t>
      </w:r>
      <w:r>
        <w:rPr>
          <w:rFonts w:asciiTheme="minorHAnsi" w:eastAsiaTheme="minorEastAsia" w:hAnsiTheme="minorHAnsi" w:cstheme="minorBidi"/>
          <w:color w:val="auto"/>
          <w:sz w:val="22"/>
          <w:szCs w:val="22"/>
          <w:lang w:val="ru-RU" w:eastAsia="ru-RU"/>
        </w:rPr>
        <w:tab/>
      </w:r>
      <w:r w:rsidRPr="007B30C3">
        <w:rPr>
          <w:color w:val="auto"/>
          <w:lang w:val="ru-RU"/>
        </w:rPr>
        <w:t>Конфигурация прибора</w:t>
      </w:r>
      <w:r>
        <w:tab/>
      </w:r>
      <w:r>
        <w:fldChar w:fldCharType="begin"/>
      </w:r>
      <w:r>
        <w:instrText xml:space="preserve"> PAGEREF _Toc24032603 \h </w:instrText>
      </w:r>
      <w:r>
        <w:fldChar w:fldCharType="separate"/>
      </w:r>
      <w:r w:rsidR="009B41E1">
        <w:t>23</w:t>
      </w:r>
      <w:r>
        <w:fldChar w:fldCharType="end"/>
      </w:r>
    </w:p>
    <w:p w:rsidR="003C0466" w:rsidRDefault="003C0466">
      <w:pPr>
        <w:pStyle w:val="21"/>
        <w:tabs>
          <w:tab w:val="left" w:pos="1760"/>
        </w:tabs>
        <w:rPr>
          <w:rFonts w:asciiTheme="minorHAnsi" w:eastAsiaTheme="minorEastAsia" w:hAnsiTheme="minorHAnsi" w:cstheme="minorBidi"/>
          <w:color w:val="auto"/>
          <w:sz w:val="22"/>
          <w:szCs w:val="22"/>
          <w:lang w:val="ru-RU" w:eastAsia="ru-RU"/>
        </w:rPr>
      </w:pPr>
      <w:r w:rsidRPr="007B30C3">
        <w:rPr>
          <w:color w:val="auto"/>
        </w:rPr>
        <w:t>10.1</w:t>
      </w:r>
      <w:r>
        <w:rPr>
          <w:rFonts w:asciiTheme="minorHAnsi" w:eastAsiaTheme="minorEastAsia" w:hAnsiTheme="minorHAnsi" w:cstheme="minorBidi"/>
          <w:color w:val="auto"/>
          <w:sz w:val="22"/>
          <w:szCs w:val="22"/>
          <w:lang w:val="ru-RU" w:eastAsia="ru-RU"/>
        </w:rPr>
        <w:tab/>
      </w:r>
      <w:r w:rsidRPr="007B30C3">
        <w:rPr>
          <w:color w:val="auto"/>
        </w:rPr>
        <w:t>Параметризаци</w:t>
      </w:r>
      <w:r w:rsidRPr="007B30C3">
        <w:rPr>
          <w:color w:val="auto"/>
          <w:lang w:val="ru-RU"/>
        </w:rPr>
        <w:t>я</w:t>
      </w:r>
      <w:r w:rsidRPr="007B30C3">
        <w:rPr>
          <w:color w:val="auto"/>
        </w:rPr>
        <w:t xml:space="preserve"> устройства</w:t>
      </w:r>
      <w:r>
        <w:tab/>
      </w:r>
      <w:r>
        <w:fldChar w:fldCharType="begin"/>
      </w:r>
      <w:r>
        <w:instrText xml:space="preserve"> PAGEREF _Toc24032604 \h </w:instrText>
      </w:r>
      <w:r>
        <w:fldChar w:fldCharType="separate"/>
      </w:r>
      <w:r w:rsidR="009B41E1">
        <w:t>23</w:t>
      </w:r>
      <w:r>
        <w:fldChar w:fldCharType="end"/>
      </w:r>
    </w:p>
    <w:p w:rsidR="003C0466" w:rsidRDefault="003C0466">
      <w:pPr>
        <w:pStyle w:val="21"/>
        <w:tabs>
          <w:tab w:val="left" w:pos="1760"/>
        </w:tabs>
        <w:rPr>
          <w:rFonts w:asciiTheme="minorHAnsi" w:eastAsiaTheme="minorEastAsia" w:hAnsiTheme="minorHAnsi" w:cstheme="minorBidi"/>
          <w:color w:val="auto"/>
          <w:sz w:val="22"/>
          <w:szCs w:val="22"/>
          <w:lang w:val="ru-RU" w:eastAsia="ru-RU"/>
        </w:rPr>
      </w:pPr>
      <w:r w:rsidRPr="007B30C3">
        <w:rPr>
          <w:color w:val="auto"/>
          <w:lang w:val="en-US"/>
        </w:rPr>
        <w:t>10.2</w:t>
      </w:r>
      <w:r>
        <w:rPr>
          <w:rFonts w:asciiTheme="minorHAnsi" w:eastAsiaTheme="minorEastAsia" w:hAnsiTheme="minorHAnsi" w:cstheme="minorBidi"/>
          <w:color w:val="auto"/>
          <w:sz w:val="22"/>
          <w:szCs w:val="22"/>
          <w:lang w:val="ru-RU" w:eastAsia="ru-RU"/>
        </w:rPr>
        <w:tab/>
      </w:r>
      <w:r w:rsidRPr="007B30C3">
        <w:rPr>
          <w:color w:val="auto"/>
          <w:lang w:val="ru-RU"/>
        </w:rPr>
        <w:t>Язык</w:t>
      </w:r>
      <w:r>
        <w:tab/>
      </w:r>
      <w:r>
        <w:fldChar w:fldCharType="begin"/>
      </w:r>
      <w:r>
        <w:instrText xml:space="preserve"> PAGEREF _Toc24032605 \h </w:instrText>
      </w:r>
      <w:r>
        <w:fldChar w:fldCharType="separate"/>
      </w:r>
      <w:r w:rsidR="009B41E1">
        <w:t>23</w:t>
      </w:r>
      <w:r>
        <w:fldChar w:fldCharType="end"/>
      </w:r>
    </w:p>
    <w:p w:rsidR="003C0466" w:rsidRDefault="003C0466">
      <w:pPr>
        <w:pStyle w:val="21"/>
        <w:tabs>
          <w:tab w:val="left" w:pos="1760"/>
        </w:tabs>
        <w:rPr>
          <w:rFonts w:asciiTheme="minorHAnsi" w:eastAsiaTheme="minorEastAsia" w:hAnsiTheme="minorHAnsi" w:cstheme="minorBidi"/>
          <w:color w:val="auto"/>
          <w:sz w:val="22"/>
          <w:szCs w:val="22"/>
          <w:lang w:val="ru-RU" w:eastAsia="ru-RU"/>
        </w:rPr>
      </w:pPr>
      <w:r w:rsidRPr="007B30C3">
        <w:rPr>
          <w:color w:val="auto"/>
        </w:rPr>
        <w:t>10.3</w:t>
      </w:r>
      <w:r>
        <w:rPr>
          <w:rFonts w:asciiTheme="minorHAnsi" w:eastAsiaTheme="minorEastAsia" w:hAnsiTheme="minorHAnsi" w:cstheme="minorBidi"/>
          <w:color w:val="auto"/>
          <w:sz w:val="22"/>
          <w:szCs w:val="22"/>
          <w:lang w:val="ru-RU" w:eastAsia="ru-RU"/>
        </w:rPr>
        <w:tab/>
      </w:r>
      <w:r w:rsidRPr="007B30C3">
        <w:rPr>
          <w:color w:val="auto"/>
          <w:lang w:val="ru-RU"/>
        </w:rPr>
        <w:t>Дисплей</w:t>
      </w:r>
      <w:r>
        <w:tab/>
      </w:r>
      <w:r>
        <w:fldChar w:fldCharType="begin"/>
      </w:r>
      <w:r>
        <w:instrText xml:space="preserve"> PAGEREF _Toc24032606 \h </w:instrText>
      </w:r>
      <w:r>
        <w:fldChar w:fldCharType="separate"/>
      </w:r>
      <w:r w:rsidR="009B41E1">
        <w:t>24</w:t>
      </w:r>
      <w:r>
        <w:fldChar w:fldCharType="end"/>
      </w:r>
    </w:p>
    <w:p w:rsidR="003C0466" w:rsidRDefault="003C0466">
      <w:pPr>
        <w:pStyle w:val="21"/>
        <w:tabs>
          <w:tab w:val="left" w:pos="1760"/>
        </w:tabs>
        <w:rPr>
          <w:rFonts w:asciiTheme="minorHAnsi" w:eastAsiaTheme="minorEastAsia" w:hAnsiTheme="minorHAnsi" w:cstheme="minorBidi"/>
          <w:color w:val="auto"/>
          <w:sz w:val="22"/>
          <w:szCs w:val="22"/>
          <w:lang w:val="ru-RU" w:eastAsia="ru-RU"/>
        </w:rPr>
      </w:pPr>
      <w:r w:rsidRPr="007B30C3">
        <w:rPr>
          <w:color w:val="auto"/>
        </w:rPr>
        <w:t>10.4</w:t>
      </w:r>
      <w:r>
        <w:rPr>
          <w:rFonts w:asciiTheme="minorHAnsi" w:eastAsiaTheme="minorEastAsia" w:hAnsiTheme="minorHAnsi" w:cstheme="minorBidi"/>
          <w:color w:val="auto"/>
          <w:sz w:val="22"/>
          <w:szCs w:val="22"/>
          <w:lang w:val="ru-RU" w:eastAsia="ru-RU"/>
        </w:rPr>
        <w:tab/>
      </w:r>
      <w:r w:rsidRPr="007B30C3">
        <w:rPr>
          <w:color w:val="auto"/>
        </w:rPr>
        <w:t>Measurement  (</w:t>
      </w:r>
      <w:r w:rsidRPr="007B30C3">
        <w:rPr>
          <w:color w:val="auto"/>
          <w:lang w:val="ru-RU"/>
        </w:rPr>
        <w:t>Измерение)</w:t>
      </w:r>
      <w:r>
        <w:tab/>
      </w:r>
      <w:r>
        <w:fldChar w:fldCharType="begin"/>
      </w:r>
      <w:r>
        <w:instrText xml:space="preserve"> PAGEREF _Toc24032607 \h </w:instrText>
      </w:r>
      <w:r>
        <w:fldChar w:fldCharType="separate"/>
      </w:r>
      <w:r w:rsidR="009B41E1">
        <w:t>27</w:t>
      </w:r>
      <w:r>
        <w:fldChar w:fldCharType="end"/>
      </w:r>
    </w:p>
    <w:p w:rsidR="003C0466" w:rsidRDefault="003C0466">
      <w:pPr>
        <w:pStyle w:val="21"/>
        <w:tabs>
          <w:tab w:val="left" w:pos="1760"/>
        </w:tabs>
        <w:rPr>
          <w:rFonts w:asciiTheme="minorHAnsi" w:eastAsiaTheme="minorEastAsia" w:hAnsiTheme="minorHAnsi" w:cstheme="minorBidi"/>
          <w:color w:val="auto"/>
          <w:sz w:val="22"/>
          <w:szCs w:val="22"/>
          <w:lang w:val="ru-RU" w:eastAsia="ru-RU"/>
        </w:rPr>
      </w:pPr>
      <w:r>
        <w:t>10.5</w:t>
      </w:r>
      <w:r>
        <w:rPr>
          <w:rFonts w:asciiTheme="minorHAnsi" w:eastAsiaTheme="minorEastAsia" w:hAnsiTheme="minorHAnsi" w:cstheme="minorBidi"/>
          <w:color w:val="auto"/>
          <w:sz w:val="22"/>
          <w:szCs w:val="22"/>
          <w:lang w:val="ru-RU" w:eastAsia="ru-RU"/>
        </w:rPr>
        <w:tab/>
      </w:r>
      <w:r w:rsidRPr="007B30C3">
        <w:rPr>
          <w:lang w:val="ru-RU"/>
        </w:rPr>
        <w:t>Функция дозирования</w:t>
      </w:r>
      <w:r>
        <w:tab/>
      </w:r>
      <w:r>
        <w:fldChar w:fldCharType="begin"/>
      </w:r>
      <w:r>
        <w:instrText xml:space="preserve"> PAGEREF _Toc24032608 \h </w:instrText>
      </w:r>
      <w:r>
        <w:fldChar w:fldCharType="separate"/>
      </w:r>
      <w:r w:rsidR="009B41E1">
        <w:t>33</w:t>
      </w:r>
      <w:r>
        <w:fldChar w:fldCharType="end"/>
      </w:r>
    </w:p>
    <w:p w:rsidR="003C0466" w:rsidRDefault="003C0466">
      <w:pPr>
        <w:pStyle w:val="21"/>
        <w:tabs>
          <w:tab w:val="left" w:pos="1760"/>
        </w:tabs>
        <w:rPr>
          <w:rFonts w:asciiTheme="minorHAnsi" w:eastAsiaTheme="minorEastAsia" w:hAnsiTheme="minorHAnsi" w:cstheme="minorBidi"/>
          <w:color w:val="auto"/>
          <w:sz w:val="22"/>
          <w:szCs w:val="22"/>
          <w:lang w:val="ru-RU" w:eastAsia="ru-RU"/>
        </w:rPr>
      </w:pPr>
      <w:r w:rsidRPr="007B30C3">
        <w:rPr>
          <w:color w:val="auto"/>
        </w:rPr>
        <w:t>10.6</w:t>
      </w:r>
      <w:r>
        <w:rPr>
          <w:rFonts w:asciiTheme="minorHAnsi" w:eastAsiaTheme="minorEastAsia" w:hAnsiTheme="minorHAnsi" w:cstheme="minorBidi"/>
          <w:color w:val="auto"/>
          <w:sz w:val="22"/>
          <w:szCs w:val="22"/>
          <w:lang w:val="ru-RU" w:eastAsia="ru-RU"/>
        </w:rPr>
        <w:tab/>
      </w:r>
      <w:r w:rsidRPr="007B30C3">
        <w:rPr>
          <w:color w:val="auto"/>
          <w:lang w:val="ru-RU"/>
        </w:rPr>
        <w:t>Выходы</w:t>
      </w:r>
      <w:r>
        <w:tab/>
      </w:r>
      <w:r>
        <w:fldChar w:fldCharType="begin"/>
      </w:r>
      <w:r>
        <w:instrText xml:space="preserve"> PAGEREF _Toc24032609 \h </w:instrText>
      </w:r>
      <w:r>
        <w:fldChar w:fldCharType="separate"/>
      </w:r>
      <w:r w:rsidR="009B41E1">
        <w:t>33</w:t>
      </w:r>
      <w:r>
        <w:fldChar w:fldCharType="end"/>
      </w:r>
    </w:p>
    <w:p w:rsidR="003C0466" w:rsidRDefault="003C0466">
      <w:pPr>
        <w:pStyle w:val="21"/>
        <w:tabs>
          <w:tab w:val="left" w:pos="1760"/>
        </w:tabs>
        <w:rPr>
          <w:rFonts w:asciiTheme="minorHAnsi" w:eastAsiaTheme="minorEastAsia" w:hAnsiTheme="minorHAnsi" w:cstheme="minorBidi"/>
          <w:color w:val="auto"/>
          <w:sz w:val="22"/>
          <w:szCs w:val="22"/>
          <w:lang w:val="ru-RU" w:eastAsia="ru-RU"/>
        </w:rPr>
      </w:pPr>
      <w:r w:rsidRPr="007B30C3">
        <w:rPr>
          <w:color w:val="auto"/>
        </w:rPr>
        <w:t>10.7</w:t>
      </w:r>
      <w:r>
        <w:rPr>
          <w:rFonts w:asciiTheme="minorHAnsi" w:eastAsiaTheme="minorEastAsia" w:hAnsiTheme="minorHAnsi" w:cstheme="minorBidi"/>
          <w:color w:val="auto"/>
          <w:sz w:val="22"/>
          <w:szCs w:val="22"/>
          <w:lang w:val="ru-RU" w:eastAsia="ru-RU"/>
        </w:rPr>
        <w:tab/>
      </w:r>
      <w:r w:rsidRPr="007B30C3">
        <w:rPr>
          <w:color w:val="auto"/>
        </w:rPr>
        <w:t>Сервис пользователя</w:t>
      </w:r>
      <w:r>
        <w:tab/>
      </w:r>
      <w:r>
        <w:fldChar w:fldCharType="begin"/>
      </w:r>
      <w:r>
        <w:instrText xml:space="preserve"> PAGEREF _Toc24032610 \h </w:instrText>
      </w:r>
      <w:r>
        <w:fldChar w:fldCharType="separate"/>
      </w:r>
      <w:r w:rsidR="009B41E1">
        <w:t>47</w:t>
      </w:r>
      <w:r>
        <w:fldChar w:fldCharType="end"/>
      </w:r>
    </w:p>
    <w:p w:rsidR="003C0466" w:rsidRDefault="003C0466">
      <w:pPr>
        <w:pStyle w:val="21"/>
        <w:tabs>
          <w:tab w:val="left" w:pos="1760"/>
        </w:tabs>
        <w:rPr>
          <w:rFonts w:asciiTheme="minorHAnsi" w:eastAsiaTheme="minorEastAsia" w:hAnsiTheme="minorHAnsi" w:cstheme="minorBidi"/>
          <w:color w:val="auto"/>
          <w:sz w:val="22"/>
          <w:szCs w:val="22"/>
          <w:lang w:val="ru-RU" w:eastAsia="ru-RU"/>
        </w:rPr>
      </w:pPr>
      <w:r w:rsidRPr="007B30C3">
        <w:rPr>
          <w:color w:val="auto"/>
        </w:rPr>
        <w:t>10.8</w:t>
      </w:r>
      <w:r>
        <w:rPr>
          <w:rFonts w:asciiTheme="minorHAnsi" w:eastAsiaTheme="minorEastAsia" w:hAnsiTheme="minorHAnsi" w:cstheme="minorBidi"/>
          <w:color w:val="auto"/>
          <w:sz w:val="22"/>
          <w:szCs w:val="22"/>
          <w:lang w:val="ru-RU" w:eastAsia="ru-RU"/>
        </w:rPr>
        <w:tab/>
      </w:r>
      <w:r w:rsidRPr="007B30C3">
        <w:rPr>
          <w:color w:val="auto"/>
        </w:rPr>
        <w:t>Сервис / Заводской сервис</w:t>
      </w:r>
      <w:r>
        <w:tab/>
      </w:r>
      <w:r>
        <w:fldChar w:fldCharType="begin"/>
      </w:r>
      <w:r>
        <w:instrText xml:space="preserve"> PAGEREF _Toc24032611 \h </w:instrText>
      </w:r>
      <w:r>
        <w:fldChar w:fldCharType="separate"/>
      </w:r>
      <w:r w:rsidR="009B41E1">
        <w:t>48</w:t>
      </w:r>
      <w:r>
        <w:fldChar w:fldCharType="end"/>
      </w:r>
    </w:p>
    <w:p w:rsidR="003C0466" w:rsidRDefault="003C0466">
      <w:pPr>
        <w:pStyle w:val="21"/>
        <w:tabs>
          <w:tab w:val="left" w:pos="1760"/>
        </w:tabs>
        <w:rPr>
          <w:rFonts w:asciiTheme="minorHAnsi" w:eastAsiaTheme="minorEastAsia" w:hAnsiTheme="minorHAnsi" w:cstheme="minorBidi"/>
          <w:color w:val="auto"/>
          <w:sz w:val="22"/>
          <w:szCs w:val="22"/>
          <w:lang w:val="ru-RU" w:eastAsia="ru-RU"/>
        </w:rPr>
      </w:pPr>
      <w:r w:rsidRPr="007B30C3">
        <w:rPr>
          <w:color w:val="auto"/>
        </w:rPr>
        <w:t>10.9</w:t>
      </w:r>
      <w:r>
        <w:rPr>
          <w:rFonts w:asciiTheme="minorHAnsi" w:eastAsiaTheme="minorEastAsia" w:hAnsiTheme="minorHAnsi" w:cstheme="minorBidi"/>
          <w:color w:val="auto"/>
          <w:sz w:val="22"/>
          <w:szCs w:val="22"/>
          <w:lang w:val="ru-RU" w:eastAsia="ru-RU"/>
        </w:rPr>
        <w:tab/>
      </w:r>
      <w:r w:rsidRPr="007B30C3">
        <w:rPr>
          <w:color w:val="auto"/>
          <w:lang w:val="ru-RU"/>
        </w:rPr>
        <w:t>Информация</w:t>
      </w:r>
      <w:r>
        <w:tab/>
      </w:r>
      <w:r>
        <w:fldChar w:fldCharType="begin"/>
      </w:r>
      <w:r>
        <w:instrText xml:space="preserve"> PAGEREF _Toc24032612 \h </w:instrText>
      </w:r>
      <w:r>
        <w:fldChar w:fldCharType="separate"/>
      </w:r>
      <w:r w:rsidR="009B41E1">
        <w:t>48</w:t>
      </w:r>
      <w:r>
        <w:fldChar w:fldCharType="end"/>
      </w:r>
    </w:p>
    <w:p w:rsidR="003C0466" w:rsidRDefault="003C0466">
      <w:pPr>
        <w:pStyle w:val="21"/>
        <w:tabs>
          <w:tab w:val="left" w:pos="1785"/>
        </w:tabs>
        <w:rPr>
          <w:rFonts w:asciiTheme="minorHAnsi" w:eastAsiaTheme="minorEastAsia" w:hAnsiTheme="minorHAnsi" w:cstheme="minorBidi"/>
          <w:color w:val="auto"/>
          <w:sz w:val="22"/>
          <w:szCs w:val="22"/>
          <w:lang w:val="ru-RU" w:eastAsia="ru-RU"/>
        </w:rPr>
      </w:pPr>
      <w:r>
        <w:t>10.10</w:t>
      </w:r>
      <w:r>
        <w:rPr>
          <w:rFonts w:asciiTheme="minorHAnsi" w:eastAsiaTheme="minorEastAsia" w:hAnsiTheme="minorHAnsi" w:cstheme="minorBidi"/>
          <w:color w:val="auto"/>
          <w:sz w:val="22"/>
          <w:szCs w:val="22"/>
          <w:lang w:val="ru-RU" w:eastAsia="ru-RU"/>
        </w:rPr>
        <w:tab/>
      </w:r>
      <w:r w:rsidRPr="007B30C3">
        <w:rPr>
          <w:lang w:val="ru-RU"/>
        </w:rPr>
        <w:t>Установки по умолчанию</w:t>
      </w:r>
      <w:r>
        <w:tab/>
      </w:r>
      <w:r>
        <w:fldChar w:fldCharType="begin"/>
      </w:r>
      <w:r>
        <w:instrText xml:space="preserve"> PAGEREF _Toc24032613 \h </w:instrText>
      </w:r>
      <w:r>
        <w:fldChar w:fldCharType="separate"/>
      </w:r>
      <w:r w:rsidR="009B41E1">
        <w:t>49</w:t>
      </w:r>
      <w:r>
        <w:fldChar w:fldCharType="end"/>
      </w:r>
    </w:p>
    <w:p w:rsidR="003C0466" w:rsidRDefault="003C0466">
      <w:pPr>
        <w:pStyle w:val="11"/>
        <w:rPr>
          <w:rFonts w:asciiTheme="minorHAnsi" w:eastAsiaTheme="minorEastAsia" w:hAnsiTheme="minorHAnsi" w:cstheme="minorBidi"/>
          <w:color w:val="auto"/>
          <w:sz w:val="22"/>
          <w:szCs w:val="22"/>
          <w:lang w:val="ru-RU" w:eastAsia="ru-RU"/>
        </w:rPr>
      </w:pPr>
      <w:r w:rsidRPr="007B30C3">
        <w:rPr>
          <w:color w:val="auto"/>
        </w:rPr>
        <w:t>11.</w:t>
      </w:r>
      <w:r>
        <w:rPr>
          <w:rFonts w:asciiTheme="minorHAnsi" w:eastAsiaTheme="minorEastAsia" w:hAnsiTheme="minorHAnsi" w:cstheme="minorBidi"/>
          <w:color w:val="auto"/>
          <w:sz w:val="22"/>
          <w:szCs w:val="22"/>
          <w:lang w:val="ru-RU" w:eastAsia="ru-RU"/>
        </w:rPr>
        <w:tab/>
      </w:r>
      <w:r w:rsidRPr="007B30C3">
        <w:rPr>
          <w:color w:val="auto"/>
          <w:lang w:val="ru-RU"/>
        </w:rPr>
        <w:t>Статус</w:t>
      </w:r>
      <w:r>
        <w:tab/>
      </w:r>
      <w:r>
        <w:fldChar w:fldCharType="begin"/>
      </w:r>
      <w:r>
        <w:instrText xml:space="preserve"> PAGEREF _Toc24032614 \h </w:instrText>
      </w:r>
      <w:r>
        <w:fldChar w:fldCharType="separate"/>
      </w:r>
      <w:r w:rsidR="009B41E1">
        <w:t>50</w:t>
      </w:r>
      <w:r>
        <w:fldChar w:fldCharType="end"/>
      </w:r>
    </w:p>
    <w:p w:rsidR="003C0466" w:rsidRDefault="003C0466">
      <w:pPr>
        <w:pStyle w:val="11"/>
        <w:rPr>
          <w:rFonts w:asciiTheme="minorHAnsi" w:eastAsiaTheme="minorEastAsia" w:hAnsiTheme="minorHAnsi" w:cstheme="minorBidi"/>
          <w:color w:val="auto"/>
          <w:sz w:val="22"/>
          <w:szCs w:val="22"/>
          <w:lang w:val="ru-RU" w:eastAsia="ru-RU"/>
        </w:rPr>
      </w:pPr>
      <w:r w:rsidRPr="007B30C3">
        <w:rPr>
          <w:color w:val="auto"/>
        </w:rPr>
        <w:t>12.</w:t>
      </w:r>
      <w:r>
        <w:rPr>
          <w:rFonts w:asciiTheme="minorHAnsi" w:eastAsiaTheme="minorEastAsia" w:hAnsiTheme="minorHAnsi" w:cstheme="minorBidi"/>
          <w:color w:val="auto"/>
          <w:sz w:val="22"/>
          <w:szCs w:val="22"/>
          <w:lang w:val="ru-RU" w:eastAsia="ru-RU"/>
        </w:rPr>
        <w:tab/>
      </w:r>
      <w:r w:rsidRPr="007B30C3">
        <w:rPr>
          <w:color w:val="auto"/>
          <w:lang w:val="ru-RU"/>
        </w:rPr>
        <w:t>Функция дозирования</w:t>
      </w:r>
      <w:r>
        <w:tab/>
      </w:r>
      <w:r>
        <w:fldChar w:fldCharType="begin"/>
      </w:r>
      <w:r>
        <w:instrText xml:space="preserve"> PAGEREF _Toc24032615 \h </w:instrText>
      </w:r>
      <w:r>
        <w:fldChar w:fldCharType="separate"/>
      </w:r>
      <w:r w:rsidR="009B41E1">
        <w:t>51</w:t>
      </w:r>
      <w:r>
        <w:fldChar w:fldCharType="end"/>
      </w:r>
    </w:p>
    <w:p w:rsidR="003C0466" w:rsidRDefault="003C0466">
      <w:pPr>
        <w:pStyle w:val="11"/>
        <w:rPr>
          <w:rFonts w:asciiTheme="minorHAnsi" w:eastAsiaTheme="minorEastAsia" w:hAnsiTheme="minorHAnsi" w:cstheme="minorBidi"/>
          <w:color w:val="auto"/>
          <w:sz w:val="22"/>
          <w:szCs w:val="22"/>
          <w:lang w:val="ru-RU" w:eastAsia="ru-RU"/>
        </w:rPr>
      </w:pPr>
      <w:r w:rsidRPr="007B30C3">
        <w:t>13.</w:t>
      </w:r>
      <w:r>
        <w:rPr>
          <w:rFonts w:asciiTheme="minorHAnsi" w:eastAsiaTheme="minorEastAsia" w:hAnsiTheme="minorHAnsi" w:cstheme="minorBidi"/>
          <w:color w:val="auto"/>
          <w:sz w:val="22"/>
          <w:szCs w:val="22"/>
          <w:lang w:val="ru-RU" w:eastAsia="ru-RU"/>
        </w:rPr>
        <w:tab/>
      </w:r>
      <w:r w:rsidRPr="007B30C3">
        <w:rPr>
          <w:lang w:val="ru-RU"/>
        </w:rPr>
        <w:t xml:space="preserve">Функция </w:t>
      </w:r>
      <w:r w:rsidRPr="007B30C3">
        <w:t>IO-Link</w:t>
      </w:r>
      <w:r>
        <w:tab/>
      </w:r>
      <w:r>
        <w:fldChar w:fldCharType="begin"/>
      </w:r>
      <w:r>
        <w:instrText xml:space="preserve"> PAGEREF _Toc24032616 \h </w:instrText>
      </w:r>
      <w:r>
        <w:fldChar w:fldCharType="separate"/>
      </w:r>
      <w:r w:rsidR="009B41E1">
        <w:t>55</w:t>
      </w:r>
      <w:r>
        <w:fldChar w:fldCharType="end"/>
      </w:r>
    </w:p>
    <w:p w:rsidR="003C0466" w:rsidRDefault="003C0466">
      <w:pPr>
        <w:pStyle w:val="21"/>
        <w:tabs>
          <w:tab w:val="left" w:pos="1760"/>
        </w:tabs>
        <w:rPr>
          <w:rFonts w:asciiTheme="minorHAnsi" w:eastAsiaTheme="minorEastAsia" w:hAnsiTheme="minorHAnsi" w:cstheme="minorBidi"/>
          <w:color w:val="auto"/>
          <w:sz w:val="22"/>
          <w:szCs w:val="22"/>
          <w:lang w:val="ru-RU" w:eastAsia="ru-RU"/>
        </w:rPr>
      </w:pPr>
      <w:r>
        <w:lastRenderedPageBreak/>
        <w:t>13.1</w:t>
      </w:r>
      <w:r>
        <w:rPr>
          <w:rFonts w:asciiTheme="minorHAnsi" w:eastAsiaTheme="minorEastAsia" w:hAnsiTheme="minorHAnsi" w:cstheme="minorBidi"/>
          <w:color w:val="auto"/>
          <w:sz w:val="22"/>
          <w:szCs w:val="22"/>
          <w:lang w:val="ru-RU" w:eastAsia="ru-RU"/>
        </w:rPr>
        <w:tab/>
      </w:r>
      <w:r w:rsidRPr="007B30C3">
        <w:rPr>
          <w:lang w:val="ru-RU"/>
        </w:rPr>
        <w:t>Спецификация</w:t>
      </w:r>
      <w:r>
        <w:tab/>
      </w:r>
      <w:r>
        <w:fldChar w:fldCharType="begin"/>
      </w:r>
      <w:r>
        <w:instrText xml:space="preserve"> PAGEREF _Toc24032617 \h </w:instrText>
      </w:r>
      <w:r>
        <w:fldChar w:fldCharType="separate"/>
      </w:r>
      <w:r w:rsidR="009B41E1">
        <w:t>56</w:t>
      </w:r>
      <w:r>
        <w:fldChar w:fldCharType="end"/>
      </w:r>
    </w:p>
    <w:p w:rsidR="003C0466" w:rsidRDefault="003C0466">
      <w:pPr>
        <w:pStyle w:val="11"/>
        <w:rPr>
          <w:rFonts w:asciiTheme="minorHAnsi" w:eastAsiaTheme="minorEastAsia" w:hAnsiTheme="minorHAnsi" w:cstheme="minorBidi"/>
          <w:color w:val="auto"/>
          <w:sz w:val="22"/>
          <w:szCs w:val="22"/>
          <w:lang w:val="ru-RU" w:eastAsia="ru-RU"/>
        </w:rPr>
      </w:pPr>
      <w:r w:rsidRPr="007B30C3">
        <w:rPr>
          <w:color w:val="auto"/>
        </w:rPr>
        <w:t>14.</w:t>
      </w:r>
      <w:r>
        <w:rPr>
          <w:rFonts w:asciiTheme="minorHAnsi" w:eastAsiaTheme="minorEastAsia" w:hAnsiTheme="minorHAnsi" w:cstheme="minorBidi"/>
          <w:color w:val="auto"/>
          <w:sz w:val="22"/>
          <w:szCs w:val="22"/>
          <w:lang w:val="ru-RU" w:eastAsia="ru-RU"/>
        </w:rPr>
        <w:tab/>
      </w:r>
      <w:r w:rsidRPr="007B30C3">
        <w:rPr>
          <w:color w:val="auto"/>
          <w:lang w:val="ru-RU"/>
        </w:rPr>
        <w:t>Техническая информация</w:t>
      </w:r>
      <w:r>
        <w:tab/>
      </w:r>
      <w:r>
        <w:fldChar w:fldCharType="begin"/>
      </w:r>
      <w:r>
        <w:instrText xml:space="preserve"> PAGEREF _Toc24032618 \h </w:instrText>
      </w:r>
      <w:r>
        <w:fldChar w:fldCharType="separate"/>
      </w:r>
      <w:r w:rsidR="009B41E1">
        <w:t>57</w:t>
      </w:r>
      <w:r>
        <w:fldChar w:fldCharType="end"/>
      </w:r>
    </w:p>
    <w:p w:rsidR="003C0466" w:rsidRDefault="003C0466">
      <w:pPr>
        <w:pStyle w:val="11"/>
        <w:rPr>
          <w:rFonts w:asciiTheme="minorHAnsi" w:eastAsiaTheme="minorEastAsia" w:hAnsiTheme="minorHAnsi" w:cstheme="minorBidi"/>
          <w:color w:val="auto"/>
          <w:sz w:val="22"/>
          <w:szCs w:val="22"/>
          <w:lang w:val="ru-RU" w:eastAsia="ru-RU"/>
        </w:rPr>
      </w:pPr>
      <w:r w:rsidRPr="007B30C3">
        <w:rPr>
          <w:color w:val="auto"/>
        </w:rPr>
        <w:t>15.</w:t>
      </w:r>
      <w:r>
        <w:rPr>
          <w:rFonts w:asciiTheme="minorHAnsi" w:eastAsiaTheme="minorEastAsia" w:hAnsiTheme="minorHAnsi" w:cstheme="minorBidi"/>
          <w:color w:val="auto"/>
          <w:sz w:val="22"/>
          <w:szCs w:val="22"/>
          <w:lang w:val="ru-RU" w:eastAsia="ru-RU"/>
        </w:rPr>
        <w:tab/>
      </w:r>
      <w:r w:rsidRPr="007B30C3">
        <w:rPr>
          <w:color w:val="auto"/>
          <w:lang w:val="ru-RU"/>
        </w:rPr>
        <w:t>Коды заказа</w:t>
      </w:r>
      <w:r>
        <w:tab/>
      </w:r>
      <w:r>
        <w:fldChar w:fldCharType="begin"/>
      </w:r>
      <w:r>
        <w:instrText xml:space="preserve"> PAGEREF _Toc24032619 \h </w:instrText>
      </w:r>
      <w:r>
        <w:fldChar w:fldCharType="separate"/>
      </w:r>
      <w:r w:rsidR="009B41E1">
        <w:t>59</w:t>
      </w:r>
      <w:r>
        <w:fldChar w:fldCharType="end"/>
      </w:r>
    </w:p>
    <w:p w:rsidR="003C0466" w:rsidRDefault="003C0466">
      <w:pPr>
        <w:pStyle w:val="11"/>
        <w:rPr>
          <w:rFonts w:asciiTheme="minorHAnsi" w:eastAsiaTheme="minorEastAsia" w:hAnsiTheme="minorHAnsi" w:cstheme="minorBidi"/>
          <w:color w:val="auto"/>
          <w:sz w:val="22"/>
          <w:szCs w:val="22"/>
          <w:lang w:val="ru-RU" w:eastAsia="ru-RU"/>
        </w:rPr>
      </w:pPr>
      <w:r w:rsidRPr="007B30C3">
        <w:rPr>
          <w:color w:val="auto"/>
          <w:lang w:val="ru-RU"/>
        </w:rPr>
        <w:t>16.</w:t>
      </w:r>
      <w:r>
        <w:rPr>
          <w:rFonts w:asciiTheme="minorHAnsi" w:eastAsiaTheme="minorEastAsia" w:hAnsiTheme="minorHAnsi" w:cstheme="minorBidi"/>
          <w:color w:val="auto"/>
          <w:sz w:val="22"/>
          <w:szCs w:val="22"/>
          <w:lang w:val="ru-RU" w:eastAsia="ru-RU"/>
        </w:rPr>
        <w:tab/>
      </w:r>
      <w:r w:rsidRPr="007B30C3">
        <w:rPr>
          <w:color w:val="auto"/>
          <w:lang w:val="ru-RU"/>
        </w:rPr>
        <w:t>Габариты</w:t>
      </w:r>
      <w:r>
        <w:tab/>
      </w:r>
      <w:r>
        <w:fldChar w:fldCharType="begin"/>
      </w:r>
      <w:r>
        <w:instrText xml:space="preserve"> PAGEREF _Toc24032620 \h </w:instrText>
      </w:r>
      <w:r>
        <w:fldChar w:fldCharType="separate"/>
      </w:r>
      <w:r w:rsidR="009B41E1">
        <w:t>60</w:t>
      </w:r>
      <w:r>
        <w:fldChar w:fldCharType="end"/>
      </w:r>
    </w:p>
    <w:p w:rsidR="003C0466" w:rsidRDefault="003C0466">
      <w:pPr>
        <w:pStyle w:val="11"/>
        <w:rPr>
          <w:rFonts w:asciiTheme="minorHAnsi" w:eastAsiaTheme="minorEastAsia" w:hAnsiTheme="minorHAnsi" w:cstheme="minorBidi"/>
          <w:color w:val="auto"/>
          <w:sz w:val="22"/>
          <w:szCs w:val="22"/>
          <w:lang w:val="ru-RU" w:eastAsia="ru-RU"/>
        </w:rPr>
      </w:pPr>
      <w:r w:rsidRPr="007B30C3">
        <w:rPr>
          <w:color w:val="auto"/>
        </w:rPr>
        <w:t>17.</w:t>
      </w:r>
      <w:r>
        <w:rPr>
          <w:rFonts w:asciiTheme="minorHAnsi" w:eastAsiaTheme="minorEastAsia" w:hAnsiTheme="minorHAnsi" w:cstheme="minorBidi"/>
          <w:color w:val="auto"/>
          <w:sz w:val="22"/>
          <w:szCs w:val="22"/>
          <w:lang w:val="ru-RU" w:eastAsia="ru-RU"/>
        </w:rPr>
        <w:tab/>
      </w:r>
      <w:r w:rsidRPr="007B30C3">
        <w:rPr>
          <w:color w:val="auto"/>
          <w:lang w:val="ru-RU"/>
        </w:rPr>
        <w:t>Приложение</w:t>
      </w:r>
      <w:r>
        <w:tab/>
      </w:r>
      <w:r>
        <w:fldChar w:fldCharType="begin"/>
      </w:r>
      <w:r>
        <w:instrText xml:space="preserve"> PAGEREF _Toc24032621 \h </w:instrText>
      </w:r>
      <w:r>
        <w:fldChar w:fldCharType="separate"/>
      </w:r>
      <w:r w:rsidR="009B41E1">
        <w:t>61</w:t>
      </w:r>
      <w:r>
        <w:fldChar w:fldCharType="end"/>
      </w:r>
    </w:p>
    <w:p w:rsidR="003C0466" w:rsidRDefault="003C0466">
      <w:pPr>
        <w:pStyle w:val="21"/>
        <w:tabs>
          <w:tab w:val="left" w:pos="1760"/>
        </w:tabs>
        <w:rPr>
          <w:rFonts w:asciiTheme="minorHAnsi" w:eastAsiaTheme="minorEastAsia" w:hAnsiTheme="minorHAnsi" w:cstheme="minorBidi"/>
          <w:color w:val="auto"/>
          <w:sz w:val="22"/>
          <w:szCs w:val="22"/>
          <w:lang w:val="ru-RU" w:eastAsia="ru-RU"/>
        </w:rPr>
      </w:pPr>
      <w:r w:rsidRPr="007B30C3">
        <w:rPr>
          <w:lang w:val="ru-RU"/>
        </w:rPr>
        <w:t>17.1</w:t>
      </w:r>
      <w:r>
        <w:rPr>
          <w:rFonts w:asciiTheme="minorHAnsi" w:eastAsiaTheme="minorEastAsia" w:hAnsiTheme="minorHAnsi" w:cstheme="minorBidi"/>
          <w:color w:val="auto"/>
          <w:sz w:val="22"/>
          <w:szCs w:val="22"/>
          <w:lang w:val="ru-RU" w:eastAsia="ru-RU"/>
        </w:rPr>
        <w:tab/>
      </w:r>
      <w:r w:rsidRPr="007B30C3">
        <w:rPr>
          <w:lang w:val="ru-RU"/>
        </w:rPr>
        <w:t xml:space="preserve">Структура данных </w:t>
      </w:r>
      <w:r>
        <w:t>IO</w:t>
      </w:r>
      <w:r w:rsidRPr="007B30C3">
        <w:rPr>
          <w:lang w:val="ru-RU"/>
        </w:rPr>
        <w:t>-</w:t>
      </w:r>
      <w:r>
        <w:t>Link</w:t>
      </w:r>
      <w:r>
        <w:tab/>
      </w:r>
      <w:r>
        <w:fldChar w:fldCharType="begin"/>
      </w:r>
      <w:r>
        <w:instrText xml:space="preserve"> PAGEREF _Toc24032622 \h </w:instrText>
      </w:r>
      <w:r>
        <w:fldChar w:fldCharType="separate"/>
      </w:r>
      <w:r w:rsidR="009B41E1">
        <w:t>61</w:t>
      </w:r>
      <w:r>
        <w:fldChar w:fldCharType="end"/>
      </w:r>
    </w:p>
    <w:p w:rsidR="003C0466" w:rsidRDefault="003C0466">
      <w:pPr>
        <w:pStyle w:val="21"/>
        <w:tabs>
          <w:tab w:val="left" w:pos="1760"/>
        </w:tabs>
        <w:rPr>
          <w:rFonts w:asciiTheme="minorHAnsi" w:eastAsiaTheme="minorEastAsia" w:hAnsiTheme="minorHAnsi" w:cstheme="minorBidi"/>
          <w:color w:val="auto"/>
          <w:sz w:val="22"/>
          <w:szCs w:val="22"/>
          <w:lang w:val="ru-RU" w:eastAsia="ru-RU"/>
        </w:rPr>
      </w:pPr>
      <w:r>
        <w:t>17.2</w:t>
      </w:r>
      <w:r>
        <w:rPr>
          <w:rFonts w:asciiTheme="minorHAnsi" w:eastAsiaTheme="minorEastAsia" w:hAnsiTheme="minorHAnsi" w:cstheme="minorBidi"/>
          <w:color w:val="auto"/>
          <w:sz w:val="22"/>
          <w:szCs w:val="22"/>
          <w:lang w:val="ru-RU" w:eastAsia="ru-RU"/>
        </w:rPr>
        <w:tab/>
      </w:r>
      <w:r w:rsidRPr="007B30C3">
        <w:rPr>
          <w:lang w:val="ru-RU"/>
        </w:rPr>
        <w:t xml:space="preserve">Диагностическая информация </w:t>
      </w:r>
      <w:r>
        <w:t>IO-Link</w:t>
      </w:r>
      <w:r>
        <w:tab/>
      </w:r>
      <w:r>
        <w:fldChar w:fldCharType="begin"/>
      </w:r>
      <w:r>
        <w:instrText xml:space="preserve"> PAGEREF _Toc24032623 \h </w:instrText>
      </w:r>
      <w:r>
        <w:fldChar w:fldCharType="separate"/>
      </w:r>
      <w:r w:rsidR="009B41E1">
        <w:t>62</w:t>
      </w:r>
      <w:r>
        <w:fldChar w:fldCharType="end"/>
      </w:r>
    </w:p>
    <w:p w:rsidR="003C0466" w:rsidRDefault="003C0466">
      <w:pPr>
        <w:pStyle w:val="21"/>
        <w:tabs>
          <w:tab w:val="left" w:pos="1760"/>
        </w:tabs>
        <w:rPr>
          <w:rFonts w:asciiTheme="minorHAnsi" w:eastAsiaTheme="minorEastAsia" w:hAnsiTheme="minorHAnsi" w:cstheme="minorBidi"/>
          <w:color w:val="auto"/>
          <w:sz w:val="22"/>
          <w:szCs w:val="22"/>
          <w:lang w:val="ru-RU" w:eastAsia="ru-RU"/>
        </w:rPr>
      </w:pPr>
      <w:r w:rsidRPr="003C0466">
        <w:rPr>
          <w:lang w:val="ru-RU"/>
        </w:rPr>
        <w:t>17.3</w:t>
      </w:r>
      <w:r>
        <w:rPr>
          <w:rFonts w:asciiTheme="minorHAnsi" w:eastAsiaTheme="minorEastAsia" w:hAnsiTheme="minorHAnsi" w:cstheme="minorBidi"/>
          <w:color w:val="auto"/>
          <w:sz w:val="22"/>
          <w:szCs w:val="22"/>
          <w:lang w:val="ru-RU" w:eastAsia="ru-RU"/>
        </w:rPr>
        <w:tab/>
      </w:r>
      <w:r w:rsidRPr="007B30C3">
        <w:rPr>
          <w:lang w:val="ru-RU"/>
        </w:rPr>
        <w:t xml:space="preserve">Таблица системных команд </w:t>
      </w:r>
      <w:r>
        <w:t>IO</w:t>
      </w:r>
      <w:r w:rsidRPr="003C0466">
        <w:rPr>
          <w:lang w:val="ru-RU"/>
        </w:rPr>
        <w:t>-</w:t>
      </w:r>
      <w:r>
        <w:t>Link</w:t>
      </w:r>
      <w:r w:rsidRPr="003C0466">
        <w:rPr>
          <w:lang w:val="ru-RU"/>
        </w:rPr>
        <w:tab/>
      </w:r>
      <w:r>
        <w:fldChar w:fldCharType="begin"/>
      </w:r>
      <w:r w:rsidRPr="003C0466">
        <w:rPr>
          <w:lang w:val="ru-RU"/>
        </w:rPr>
        <w:instrText xml:space="preserve"> </w:instrText>
      </w:r>
      <w:r>
        <w:instrText>PAGEREF</w:instrText>
      </w:r>
      <w:r w:rsidRPr="003C0466">
        <w:rPr>
          <w:lang w:val="ru-RU"/>
        </w:rPr>
        <w:instrText xml:space="preserve"> _</w:instrText>
      </w:r>
      <w:r>
        <w:instrText>Toc</w:instrText>
      </w:r>
      <w:r w:rsidRPr="003C0466">
        <w:rPr>
          <w:lang w:val="ru-RU"/>
        </w:rPr>
        <w:instrText>24032624 \</w:instrText>
      </w:r>
      <w:r>
        <w:instrText>h</w:instrText>
      </w:r>
      <w:r w:rsidRPr="003C0466">
        <w:rPr>
          <w:lang w:val="ru-RU"/>
        </w:rPr>
        <w:instrText xml:space="preserve"> </w:instrText>
      </w:r>
      <w:r>
        <w:fldChar w:fldCharType="separate"/>
      </w:r>
      <w:r w:rsidR="009B41E1">
        <w:t>63</w:t>
      </w:r>
      <w:r>
        <w:fldChar w:fldCharType="end"/>
      </w:r>
    </w:p>
    <w:p w:rsidR="003C0466" w:rsidRDefault="003C0466">
      <w:pPr>
        <w:pStyle w:val="21"/>
        <w:tabs>
          <w:tab w:val="left" w:pos="1760"/>
        </w:tabs>
        <w:rPr>
          <w:rFonts w:asciiTheme="minorHAnsi" w:eastAsiaTheme="minorEastAsia" w:hAnsiTheme="minorHAnsi" w:cstheme="minorBidi"/>
          <w:color w:val="auto"/>
          <w:sz w:val="22"/>
          <w:szCs w:val="22"/>
          <w:lang w:val="ru-RU" w:eastAsia="ru-RU"/>
        </w:rPr>
      </w:pPr>
      <w:r w:rsidRPr="007B30C3">
        <w:rPr>
          <w:lang w:val="ru-RU"/>
        </w:rPr>
        <w:t>17.4</w:t>
      </w:r>
      <w:r>
        <w:rPr>
          <w:rFonts w:asciiTheme="minorHAnsi" w:eastAsiaTheme="minorEastAsia" w:hAnsiTheme="minorHAnsi" w:cstheme="minorBidi"/>
          <w:color w:val="auto"/>
          <w:sz w:val="22"/>
          <w:szCs w:val="22"/>
          <w:lang w:val="ru-RU" w:eastAsia="ru-RU"/>
        </w:rPr>
        <w:tab/>
      </w:r>
      <w:r w:rsidRPr="007B30C3">
        <w:rPr>
          <w:lang w:val="ru-RU"/>
        </w:rPr>
        <w:t xml:space="preserve">Таблица параметров </w:t>
      </w:r>
      <w:r>
        <w:t>IO</w:t>
      </w:r>
      <w:r w:rsidRPr="007B30C3">
        <w:rPr>
          <w:lang w:val="ru-RU"/>
        </w:rPr>
        <w:t xml:space="preserve"> </w:t>
      </w:r>
      <w:r>
        <w:t>Link</w:t>
      </w:r>
      <w:r w:rsidRPr="007B30C3">
        <w:rPr>
          <w:lang w:val="ru-RU"/>
        </w:rPr>
        <w:t xml:space="preserve"> </w:t>
      </w:r>
      <w:r>
        <w:t>ISDU</w:t>
      </w:r>
      <w:r w:rsidRPr="003C0466">
        <w:rPr>
          <w:lang w:val="ru-RU"/>
        </w:rPr>
        <w:tab/>
      </w:r>
      <w:r>
        <w:fldChar w:fldCharType="begin"/>
      </w:r>
      <w:r w:rsidRPr="003C0466">
        <w:rPr>
          <w:lang w:val="ru-RU"/>
        </w:rPr>
        <w:instrText xml:space="preserve"> </w:instrText>
      </w:r>
      <w:r>
        <w:instrText>PAGEREF</w:instrText>
      </w:r>
      <w:r w:rsidRPr="003C0466">
        <w:rPr>
          <w:lang w:val="ru-RU"/>
        </w:rPr>
        <w:instrText xml:space="preserve"> _</w:instrText>
      </w:r>
      <w:r>
        <w:instrText>Toc</w:instrText>
      </w:r>
      <w:r w:rsidRPr="003C0466">
        <w:rPr>
          <w:lang w:val="ru-RU"/>
        </w:rPr>
        <w:instrText>24032625 \</w:instrText>
      </w:r>
      <w:r>
        <w:instrText>h</w:instrText>
      </w:r>
      <w:r w:rsidRPr="003C0466">
        <w:rPr>
          <w:lang w:val="ru-RU"/>
        </w:rPr>
        <w:instrText xml:space="preserve"> </w:instrText>
      </w:r>
      <w:r>
        <w:fldChar w:fldCharType="separate"/>
      </w:r>
      <w:r w:rsidR="009B41E1">
        <w:t>64</w:t>
      </w:r>
      <w:r>
        <w:fldChar w:fldCharType="end"/>
      </w:r>
    </w:p>
    <w:p w:rsidR="003C0466" w:rsidRDefault="003C0466">
      <w:pPr>
        <w:pStyle w:val="11"/>
        <w:rPr>
          <w:rFonts w:asciiTheme="minorHAnsi" w:eastAsiaTheme="minorEastAsia" w:hAnsiTheme="minorHAnsi" w:cstheme="minorBidi"/>
          <w:color w:val="auto"/>
          <w:sz w:val="22"/>
          <w:szCs w:val="22"/>
          <w:lang w:val="ru-RU" w:eastAsia="ru-RU"/>
        </w:rPr>
      </w:pPr>
      <w:r w:rsidRPr="003C0466">
        <w:rPr>
          <w:lang w:val="ru-RU"/>
        </w:rPr>
        <w:t>18.</w:t>
      </w:r>
      <w:r>
        <w:rPr>
          <w:rFonts w:asciiTheme="minorHAnsi" w:eastAsiaTheme="minorEastAsia" w:hAnsiTheme="minorHAnsi" w:cstheme="minorBidi"/>
          <w:color w:val="auto"/>
          <w:sz w:val="22"/>
          <w:szCs w:val="22"/>
          <w:lang w:val="ru-RU" w:eastAsia="ru-RU"/>
        </w:rPr>
        <w:tab/>
      </w:r>
      <w:r w:rsidRPr="007B30C3">
        <w:rPr>
          <w:lang w:val="ru-RU"/>
        </w:rPr>
        <w:t>Декларация производителя</w:t>
      </w:r>
      <w:r w:rsidRPr="003C0466">
        <w:rPr>
          <w:lang w:val="ru-RU"/>
        </w:rPr>
        <w:tab/>
      </w:r>
      <w:r>
        <w:fldChar w:fldCharType="begin"/>
      </w:r>
      <w:r w:rsidRPr="003C0466">
        <w:rPr>
          <w:lang w:val="ru-RU"/>
        </w:rPr>
        <w:instrText xml:space="preserve"> </w:instrText>
      </w:r>
      <w:r>
        <w:instrText>PAGEREF</w:instrText>
      </w:r>
      <w:r w:rsidRPr="003C0466">
        <w:rPr>
          <w:lang w:val="ru-RU"/>
        </w:rPr>
        <w:instrText xml:space="preserve"> _</w:instrText>
      </w:r>
      <w:r>
        <w:instrText>Toc</w:instrText>
      </w:r>
      <w:r w:rsidRPr="003C0466">
        <w:rPr>
          <w:lang w:val="ru-RU"/>
        </w:rPr>
        <w:instrText>24032626 \</w:instrText>
      </w:r>
      <w:r>
        <w:instrText>h</w:instrText>
      </w:r>
      <w:r w:rsidRPr="003C0466">
        <w:rPr>
          <w:lang w:val="ru-RU"/>
        </w:rPr>
        <w:instrText xml:space="preserve"> </w:instrText>
      </w:r>
      <w:r>
        <w:fldChar w:fldCharType="separate"/>
      </w:r>
      <w:r w:rsidR="009B41E1">
        <w:t>75</w:t>
      </w:r>
      <w:r>
        <w:fldChar w:fldCharType="end"/>
      </w:r>
    </w:p>
    <w:p w:rsidR="003C0466" w:rsidRDefault="003C0466">
      <w:pPr>
        <w:pStyle w:val="11"/>
        <w:rPr>
          <w:rFonts w:asciiTheme="minorHAnsi" w:eastAsiaTheme="minorEastAsia" w:hAnsiTheme="minorHAnsi" w:cstheme="minorBidi"/>
          <w:color w:val="auto"/>
          <w:sz w:val="22"/>
          <w:szCs w:val="22"/>
          <w:lang w:val="ru-RU" w:eastAsia="ru-RU"/>
        </w:rPr>
      </w:pPr>
      <w:r w:rsidRPr="003C0466">
        <w:rPr>
          <w:color w:val="auto"/>
          <w:lang w:val="ru-RU"/>
        </w:rPr>
        <w:t>19.</w:t>
      </w:r>
      <w:r>
        <w:rPr>
          <w:rFonts w:asciiTheme="minorHAnsi" w:eastAsiaTheme="minorEastAsia" w:hAnsiTheme="minorHAnsi" w:cstheme="minorBidi"/>
          <w:color w:val="auto"/>
          <w:sz w:val="22"/>
          <w:szCs w:val="22"/>
          <w:lang w:val="ru-RU" w:eastAsia="ru-RU"/>
        </w:rPr>
        <w:tab/>
      </w:r>
      <w:r w:rsidRPr="003C0466">
        <w:rPr>
          <w:color w:val="auto"/>
          <w:lang w:val="ru-RU"/>
        </w:rPr>
        <w:t>Декларация о соответствии ЕС</w:t>
      </w:r>
      <w:r w:rsidRPr="003C0466">
        <w:rPr>
          <w:lang w:val="ru-RU"/>
        </w:rPr>
        <w:tab/>
      </w:r>
      <w:r>
        <w:fldChar w:fldCharType="begin"/>
      </w:r>
      <w:r w:rsidRPr="003C0466">
        <w:rPr>
          <w:lang w:val="ru-RU"/>
        </w:rPr>
        <w:instrText xml:space="preserve"> </w:instrText>
      </w:r>
      <w:r>
        <w:instrText>PAGEREF</w:instrText>
      </w:r>
      <w:r w:rsidRPr="003C0466">
        <w:rPr>
          <w:lang w:val="ru-RU"/>
        </w:rPr>
        <w:instrText xml:space="preserve"> _</w:instrText>
      </w:r>
      <w:r>
        <w:instrText>Toc</w:instrText>
      </w:r>
      <w:r w:rsidRPr="003C0466">
        <w:rPr>
          <w:lang w:val="ru-RU"/>
        </w:rPr>
        <w:instrText>24032627 \</w:instrText>
      </w:r>
      <w:r>
        <w:instrText>h</w:instrText>
      </w:r>
      <w:r w:rsidRPr="003C0466">
        <w:rPr>
          <w:lang w:val="ru-RU"/>
        </w:rPr>
        <w:instrText xml:space="preserve"> </w:instrText>
      </w:r>
      <w:r>
        <w:fldChar w:fldCharType="separate"/>
      </w:r>
      <w:r w:rsidR="009B41E1">
        <w:t>76</w:t>
      </w:r>
      <w:r>
        <w:fldChar w:fldCharType="end"/>
      </w:r>
    </w:p>
    <w:p w:rsidR="00121B5D" w:rsidRPr="00945835" w:rsidRDefault="00756D25">
      <w:pPr>
        <w:pStyle w:val="11"/>
        <w:rPr>
          <w:noProof w:val="0"/>
          <w:lang w:val="ru-RU"/>
        </w:rPr>
      </w:pPr>
      <w:r>
        <w:rPr>
          <w:noProof w:val="0"/>
          <w:lang w:val="en-GB"/>
        </w:rPr>
        <w:fldChar w:fldCharType="end"/>
      </w:r>
    </w:p>
    <w:p w:rsidR="001F0B8D" w:rsidRPr="00945835" w:rsidRDefault="001F0B8D" w:rsidP="001F0B8D">
      <w:pPr>
        <w:rPr>
          <w:lang w:val="ru-RU"/>
        </w:rPr>
      </w:pPr>
    </w:p>
    <w:p w:rsidR="001F0B8D" w:rsidRPr="00945835" w:rsidRDefault="001F0B8D" w:rsidP="001F0B8D">
      <w:pPr>
        <w:rPr>
          <w:lang w:val="ru-RU"/>
        </w:rPr>
      </w:pPr>
    </w:p>
    <w:p w:rsidR="001F0B8D" w:rsidRPr="00945835" w:rsidRDefault="001F0B8D" w:rsidP="001F0B8D">
      <w:pPr>
        <w:rPr>
          <w:lang w:val="ru-RU"/>
        </w:rPr>
      </w:pPr>
    </w:p>
    <w:p w:rsidR="001F0B8D" w:rsidRPr="00945835" w:rsidRDefault="001F0B8D" w:rsidP="001F0B8D">
      <w:pPr>
        <w:rPr>
          <w:lang w:val="ru-RU"/>
        </w:rPr>
      </w:pPr>
    </w:p>
    <w:p w:rsidR="001F0B8D" w:rsidRPr="00945835" w:rsidRDefault="001F0B8D" w:rsidP="001F0B8D">
      <w:pPr>
        <w:rPr>
          <w:lang w:val="ru-RU"/>
        </w:rPr>
      </w:pPr>
    </w:p>
    <w:p w:rsidR="001F0B8D" w:rsidRPr="00945835" w:rsidRDefault="001F0B8D" w:rsidP="001F0B8D">
      <w:pPr>
        <w:rPr>
          <w:lang w:val="ru-RU"/>
        </w:rPr>
      </w:pPr>
    </w:p>
    <w:p w:rsidR="001F0B8D" w:rsidRPr="00945835" w:rsidRDefault="001F0B8D" w:rsidP="001F0B8D">
      <w:pPr>
        <w:rPr>
          <w:lang w:val="ru-RU"/>
        </w:rPr>
      </w:pPr>
    </w:p>
    <w:p w:rsidR="001F0B8D" w:rsidRPr="00945835" w:rsidRDefault="001F0B8D" w:rsidP="001F0B8D">
      <w:pPr>
        <w:rPr>
          <w:lang w:val="ru-RU"/>
        </w:rPr>
      </w:pPr>
    </w:p>
    <w:p w:rsidR="001F0B8D" w:rsidRPr="00945835" w:rsidRDefault="001F0B8D" w:rsidP="001F0B8D">
      <w:pPr>
        <w:rPr>
          <w:lang w:val="ru-RU"/>
        </w:rPr>
      </w:pPr>
    </w:p>
    <w:p w:rsidR="001F0B8D" w:rsidRPr="00945835" w:rsidRDefault="001F0B8D" w:rsidP="001F0B8D">
      <w:pPr>
        <w:rPr>
          <w:lang w:val="ru-RU"/>
        </w:rPr>
      </w:pPr>
    </w:p>
    <w:p w:rsidR="001F0B8D" w:rsidRPr="00945835" w:rsidRDefault="001F0B8D" w:rsidP="001F0B8D">
      <w:pPr>
        <w:rPr>
          <w:lang w:val="ru-RU"/>
        </w:rPr>
      </w:pPr>
    </w:p>
    <w:p w:rsidR="001F0B8D" w:rsidRPr="00945835" w:rsidRDefault="001F0B8D" w:rsidP="001F0B8D">
      <w:pPr>
        <w:rPr>
          <w:lang w:val="ru-RU"/>
        </w:rPr>
      </w:pPr>
    </w:p>
    <w:p w:rsidR="001F0B8D" w:rsidRPr="00945835" w:rsidRDefault="001F0B8D" w:rsidP="001F0B8D">
      <w:pPr>
        <w:rPr>
          <w:lang w:val="ru-RU"/>
        </w:rPr>
      </w:pPr>
    </w:p>
    <w:p w:rsidR="001F0B8D" w:rsidRPr="00945835" w:rsidRDefault="001F0B8D" w:rsidP="001F0B8D">
      <w:pPr>
        <w:rPr>
          <w:lang w:val="ru-RU"/>
        </w:rPr>
      </w:pPr>
    </w:p>
    <w:p w:rsidR="001F0B8D" w:rsidRPr="00945835" w:rsidRDefault="001F0B8D" w:rsidP="001F0B8D">
      <w:pPr>
        <w:rPr>
          <w:lang w:val="ru-RU"/>
        </w:rPr>
      </w:pPr>
    </w:p>
    <w:p w:rsidR="001F0B8D" w:rsidRPr="00945835" w:rsidRDefault="001F0B8D" w:rsidP="001F0B8D">
      <w:pPr>
        <w:rPr>
          <w:lang w:val="ru-RU"/>
        </w:rPr>
      </w:pPr>
    </w:p>
    <w:p w:rsidR="001F0B8D" w:rsidRPr="00945835" w:rsidRDefault="001F0B8D" w:rsidP="001F0B8D">
      <w:pPr>
        <w:rPr>
          <w:lang w:val="ru-RU"/>
        </w:rPr>
      </w:pPr>
    </w:p>
    <w:p w:rsidR="001F0B8D" w:rsidRPr="00945835" w:rsidRDefault="001F0B8D" w:rsidP="001F0B8D">
      <w:pPr>
        <w:rPr>
          <w:lang w:val="ru-RU"/>
        </w:rPr>
      </w:pPr>
    </w:p>
    <w:p w:rsidR="001F0B8D" w:rsidRPr="00945835" w:rsidRDefault="001F0B8D" w:rsidP="001F0B8D">
      <w:pPr>
        <w:rPr>
          <w:lang w:val="ru-RU"/>
        </w:rPr>
      </w:pPr>
    </w:p>
    <w:p w:rsidR="001F0B8D" w:rsidRPr="00945835" w:rsidRDefault="001F0B8D" w:rsidP="001F0B8D">
      <w:pPr>
        <w:rPr>
          <w:lang w:val="ru-RU"/>
        </w:rPr>
      </w:pPr>
    </w:p>
    <w:p w:rsidR="001F0B8D" w:rsidRPr="00945835" w:rsidRDefault="001F0B8D" w:rsidP="001F0B8D">
      <w:pPr>
        <w:rPr>
          <w:lang w:val="ru-RU"/>
        </w:rPr>
      </w:pPr>
    </w:p>
    <w:p w:rsidR="00CE5458" w:rsidRPr="00945835" w:rsidRDefault="00CE5458" w:rsidP="001F0B8D">
      <w:pPr>
        <w:rPr>
          <w:lang w:val="ru-RU"/>
        </w:rPr>
      </w:pPr>
    </w:p>
    <w:p w:rsidR="00FE64EF" w:rsidRPr="003C0466" w:rsidRDefault="00FE64EF" w:rsidP="001F0B8D"/>
    <w:p w:rsidR="00121B5D" w:rsidRDefault="00AF6F77" w:rsidP="003C0466">
      <w:pPr>
        <w:pStyle w:val="Kapitelmini"/>
        <w:ind w:left="0"/>
      </w:pPr>
      <w:r>
        <w:rPr>
          <w:lang w:val="ru-RU"/>
        </w:rPr>
        <w:t>Произведено и реализовано</w:t>
      </w:r>
      <w:r w:rsidR="00121B5D" w:rsidRPr="00251E89">
        <w:rPr>
          <w:lang w:val="ru-RU"/>
        </w:rPr>
        <w:t>:</w:t>
      </w:r>
    </w:p>
    <w:p w:rsidR="003C0466" w:rsidRDefault="003C0466" w:rsidP="003C0466">
      <w:pPr>
        <w:pStyle w:val="Kapitelmini"/>
        <w:ind w:left="0"/>
      </w:pPr>
    </w:p>
    <w:p w:rsidR="003C0466" w:rsidRPr="003C0466" w:rsidRDefault="003C0466" w:rsidP="003C0466">
      <w:pPr>
        <w:pStyle w:val="Kapitelmini"/>
        <w:ind w:left="0"/>
      </w:pPr>
    </w:p>
    <w:tbl>
      <w:tblPr>
        <w:tblW w:w="0" w:type="auto"/>
        <w:tblLook w:val="04A0" w:firstRow="1" w:lastRow="0" w:firstColumn="1" w:lastColumn="0" w:noHBand="0" w:noVBand="1"/>
      </w:tblPr>
      <w:tblGrid>
        <w:gridCol w:w="4814"/>
        <w:gridCol w:w="4814"/>
      </w:tblGrid>
      <w:tr w:rsidR="003C0466" w:rsidRPr="00CB4B3B" w:rsidTr="003C0466">
        <w:tc>
          <w:tcPr>
            <w:tcW w:w="4814" w:type="dxa"/>
            <w:shd w:val="clear" w:color="auto" w:fill="auto"/>
          </w:tcPr>
          <w:p w:rsidR="003C0466" w:rsidRPr="00CE48DA" w:rsidRDefault="003C0466" w:rsidP="003C0466">
            <w:pPr>
              <w:suppressAutoHyphens/>
              <w:rPr>
                <w:rFonts w:eastAsia="Arial" w:cs="CG Times"/>
                <w:b/>
                <w:sz w:val="22"/>
                <w:szCs w:val="22"/>
                <w:lang w:val="ru-RU" w:eastAsia="ar-SA"/>
              </w:rPr>
            </w:pPr>
            <w:r w:rsidRPr="00CE48DA">
              <w:rPr>
                <w:rFonts w:eastAsia="Arial" w:cs="CG Times"/>
                <w:b/>
                <w:sz w:val="22"/>
                <w:szCs w:val="22"/>
                <w:lang w:val="ru-RU" w:eastAsia="ar-SA"/>
              </w:rPr>
              <w:t>Произведено и реализовано:</w:t>
            </w:r>
          </w:p>
          <w:p w:rsidR="003C0466" w:rsidRPr="00CE48DA" w:rsidRDefault="003C0466" w:rsidP="003C0466">
            <w:pPr>
              <w:suppressAutoHyphens/>
              <w:rPr>
                <w:rFonts w:eastAsia="Arial" w:cs="CG Times"/>
                <w:b/>
                <w:sz w:val="22"/>
                <w:szCs w:val="22"/>
                <w:lang w:val="ru-RU" w:eastAsia="ar-SA"/>
              </w:rPr>
            </w:pPr>
            <w:r w:rsidRPr="00CE48DA">
              <w:rPr>
                <w:rFonts w:eastAsia="Arial" w:cs="CG Times"/>
                <w:b/>
                <w:sz w:val="22"/>
                <w:szCs w:val="22"/>
                <w:lang w:val="ru-RU" w:eastAsia="ar-SA"/>
              </w:rPr>
              <w:t>Коболд Мессринг ООО</w:t>
            </w:r>
          </w:p>
          <w:p w:rsidR="003C0466" w:rsidRPr="00CE48DA" w:rsidRDefault="003C0466" w:rsidP="003C0466">
            <w:pPr>
              <w:tabs>
                <w:tab w:val="left" w:leader="dot" w:pos="4560"/>
              </w:tabs>
              <w:suppressAutoHyphens/>
              <w:rPr>
                <w:rFonts w:eastAsia="Arial" w:cs="CG Times"/>
                <w:sz w:val="22"/>
                <w:szCs w:val="22"/>
                <w:lang w:val="ru-RU" w:eastAsia="ar-SA"/>
              </w:rPr>
            </w:pPr>
            <w:r w:rsidRPr="00CE48DA">
              <w:rPr>
                <w:rFonts w:eastAsia="Arial" w:cs="CG Times"/>
                <w:sz w:val="22"/>
                <w:szCs w:val="22"/>
                <w:lang w:val="ru-RU" w:eastAsia="ar-SA"/>
              </w:rPr>
              <w:t>Нордринг 22-24</w:t>
            </w:r>
          </w:p>
          <w:p w:rsidR="003C0466" w:rsidRPr="00CE48DA" w:rsidRDefault="003C0466" w:rsidP="003C0466">
            <w:pPr>
              <w:tabs>
                <w:tab w:val="left" w:leader="dot" w:pos="4560"/>
              </w:tabs>
              <w:suppressAutoHyphens/>
              <w:rPr>
                <w:rFonts w:eastAsia="Arial" w:cs="CG Times"/>
                <w:sz w:val="22"/>
                <w:szCs w:val="22"/>
                <w:lang w:val="ru-RU" w:eastAsia="ar-SA"/>
              </w:rPr>
            </w:pPr>
            <w:r w:rsidRPr="00CE48DA">
              <w:rPr>
                <w:rFonts w:eastAsia="Arial" w:cs="CG Times"/>
                <w:sz w:val="22"/>
                <w:szCs w:val="22"/>
                <w:lang w:eastAsia="ar-SA"/>
              </w:rPr>
              <w:t>D</w:t>
            </w:r>
            <w:r w:rsidRPr="00CE48DA">
              <w:rPr>
                <w:rFonts w:eastAsia="Arial" w:cs="CG Times"/>
                <w:sz w:val="22"/>
                <w:szCs w:val="22"/>
                <w:lang w:val="ru-RU" w:eastAsia="ar-SA"/>
              </w:rPr>
              <w:t>-65719 Хофхайм, Германия</w:t>
            </w:r>
          </w:p>
          <w:p w:rsidR="003C0466" w:rsidRPr="00CE48DA" w:rsidRDefault="003C0466" w:rsidP="003C0466">
            <w:pPr>
              <w:tabs>
                <w:tab w:val="left" w:leader="dot" w:pos="4560"/>
              </w:tabs>
              <w:suppressAutoHyphens/>
              <w:rPr>
                <w:rFonts w:eastAsia="Arial" w:cs="CG Times"/>
                <w:sz w:val="22"/>
                <w:szCs w:val="22"/>
                <w:lang w:val="ru-RU" w:eastAsia="ar-SA"/>
              </w:rPr>
            </w:pPr>
            <w:r w:rsidRPr="00CE48DA">
              <w:rPr>
                <w:rFonts w:eastAsia="Arial" w:cs="CG Times"/>
                <w:sz w:val="22"/>
                <w:szCs w:val="22"/>
                <w:lang w:val="ru-RU" w:eastAsia="ar-SA"/>
              </w:rPr>
              <w:t>Тел.: +49(0)6192-2990</w:t>
            </w:r>
          </w:p>
          <w:p w:rsidR="003C0466" w:rsidRPr="00CE48DA" w:rsidRDefault="003C0466" w:rsidP="003C0466">
            <w:pPr>
              <w:tabs>
                <w:tab w:val="left" w:pos="4560"/>
              </w:tabs>
              <w:suppressAutoHyphens/>
              <w:rPr>
                <w:rFonts w:eastAsia="Arial" w:cs="CG Times"/>
                <w:sz w:val="22"/>
                <w:szCs w:val="22"/>
                <w:lang w:val="ru-RU" w:eastAsia="ar-SA"/>
              </w:rPr>
            </w:pPr>
            <w:r w:rsidRPr="00CE48DA">
              <w:rPr>
                <w:rFonts w:eastAsia="Arial" w:cs="CG Times"/>
                <w:sz w:val="22"/>
                <w:szCs w:val="22"/>
                <w:lang w:val="ru-RU" w:eastAsia="ar-SA"/>
              </w:rPr>
              <w:t>Факс: +49(0)6192-23398</w:t>
            </w:r>
          </w:p>
          <w:p w:rsidR="003C0466" w:rsidRPr="00CE48DA" w:rsidRDefault="003C0466" w:rsidP="003C0466">
            <w:pPr>
              <w:tabs>
                <w:tab w:val="left" w:pos="4560"/>
              </w:tabs>
              <w:suppressAutoHyphens/>
              <w:rPr>
                <w:rFonts w:eastAsia="Arial" w:cs="CG Times"/>
                <w:bCs/>
                <w:color w:val="auto"/>
                <w:sz w:val="22"/>
                <w:szCs w:val="24"/>
                <w:lang w:val="ru-RU" w:eastAsia="ar-SA"/>
              </w:rPr>
            </w:pPr>
            <w:r w:rsidRPr="00CE48DA">
              <w:rPr>
                <w:rFonts w:eastAsia="Arial" w:cs="CG Times"/>
                <w:sz w:val="22"/>
                <w:szCs w:val="22"/>
                <w:lang w:val="ru-RU" w:eastAsia="ar-SA"/>
              </w:rPr>
              <w:t xml:space="preserve">Электронная почта: </w:t>
            </w:r>
            <w:hyperlink r:id="rId13" w:history="1">
              <w:r w:rsidRPr="00CB4B3B">
                <w:rPr>
                  <w:rFonts w:eastAsia="Arial" w:cs="CG Times"/>
                  <w:color w:val="0000FF"/>
                  <w:sz w:val="22"/>
                  <w:szCs w:val="22"/>
                  <w:u w:val="single"/>
                  <w:lang w:val="en-GB" w:eastAsia="ar-SA"/>
                </w:rPr>
                <w:t>info</w:t>
              </w:r>
              <w:r w:rsidRPr="00CB4B3B">
                <w:rPr>
                  <w:rFonts w:eastAsia="Arial" w:cs="CG Times"/>
                  <w:color w:val="0000FF"/>
                  <w:sz w:val="22"/>
                  <w:szCs w:val="22"/>
                  <w:u w:val="single"/>
                  <w:lang w:val="ru-RU" w:eastAsia="ar-SA"/>
                </w:rPr>
                <w:t>.</w:t>
              </w:r>
              <w:r w:rsidRPr="00CB4B3B">
                <w:rPr>
                  <w:rFonts w:eastAsia="Arial" w:cs="CG Times"/>
                  <w:color w:val="0000FF"/>
                  <w:sz w:val="22"/>
                  <w:szCs w:val="22"/>
                  <w:u w:val="single"/>
                  <w:lang w:val="en-GB" w:eastAsia="ar-SA"/>
                </w:rPr>
                <w:t>de</w:t>
              </w:r>
              <w:r w:rsidRPr="00CB4B3B">
                <w:rPr>
                  <w:rFonts w:eastAsia="Arial" w:cs="CG Times"/>
                  <w:color w:val="0000FF"/>
                  <w:sz w:val="22"/>
                  <w:szCs w:val="22"/>
                  <w:u w:val="single"/>
                  <w:lang w:val="ru-RU" w:eastAsia="ar-SA"/>
                </w:rPr>
                <w:t>@</w:t>
              </w:r>
              <w:r w:rsidRPr="00CB4B3B">
                <w:rPr>
                  <w:rFonts w:eastAsia="Arial" w:cs="CG Times"/>
                  <w:color w:val="0000FF"/>
                  <w:sz w:val="22"/>
                  <w:szCs w:val="22"/>
                  <w:u w:val="single"/>
                  <w:lang w:val="en-GB" w:eastAsia="ar-SA"/>
                </w:rPr>
                <w:t>kobold</w:t>
              </w:r>
              <w:r w:rsidRPr="00CB4B3B">
                <w:rPr>
                  <w:rFonts w:eastAsia="Arial" w:cs="CG Times"/>
                  <w:color w:val="0000FF"/>
                  <w:sz w:val="22"/>
                  <w:szCs w:val="22"/>
                  <w:u w:val="single"/>
                  <w:lang w:val="ru-RU" w:eastAsia="ar-SA"/>
                </w:rPr>
                <w:t>.</w:t>
              </w:r>
              <w:r w:rsidRPr="00CB4B3B">
                <w:rPr>
                  <w:rFonts w:eastAsia="Arial" w:cs="CG Times"/>
                  <w:color w:val="0000FF"/>
                  <w:sz w:val="22"/>
                  <w:szCs w:val="22"/>
                  <w:u w:val="single"/>
                  <w:lang w:val="en-GB" w:eastAsia="ar-SA"/>
                </w:rPr>
                <w:t>com</w:t>
              </w:r>
            </w:hyperlink>
          </w:p>
          <w:p w:rsidR="003C0466" w:rsidRPr="00CE48DA" w:rsidRDefault="003C0466" w:rsidP="003C0466">
            <w:pPr>
              <w:tabs>
                <w:tab w:val="left" w:pos="4560"/>
              </w:tabs>
              <w:suppressAutoHyphens/>
              <w:rPr>
                <w:rFonts w:eastAsia="Arial" w:cs="CG Times"/>
                <w:sz w:val="22"/>
                <w:szCs w:val="22"/>
                <w:lang w:val="ru-RU" w:eastAsia="ar-SA"/>
              </w:rPr>
            </w:pPr>
            <w:r w:rsidRPr="00CE48DA">
              <w:rPr>
                <w:rFonts w:eastAsia="Arial" w:cs="CG Times"/>
                <w:sz w:val="22"/>
                <w:szCs w:val="22"/>
                <w:lang w:val="ru-RU" w:eastAsia="ar-SA"/>
              </w:rPr>
              <w:t>Адрес в Интернете:</w:t>
            </w:r>
            <w:hyperlink r:id="rId14" w:history="1">
              <w:r w:rsidRPr="00CB4B3B">
                <w:rPr>
                  <w:rFonts w:eastAsia="Arial" w:cs="CG Times"/>
                  <w:color w:val="0000FF"/>
                  <w:sz w:val="22"/>
                  <w:szCs w:val="22"/>
                  <w:u w:val="single"/>
                  <w:lang w:val="en-GB" w:eastAsia="ar-SA"/>
                </w:rPr>
                <w:t>www</w:t>
              </w:r>
              <w:r w:rsidRPr="00CB4B3B">
                <w:rPr>
                  <w:rFonts w:eastAsia="Arial" w:cs="CG Times"/>
                  <w:color w:val="0000FF"/>
                  <w:sz w:val="22"/>
                  <w:szCs w:val="22"/>
                  <w:u w:val="single"/>
                  <w:lang w:val="ru-RU" w:eastAsia="ar-SA"/>
                </w:rPr>
                <w:t>.</w:t>
              </w:r>
              <w:r w:rsidRPr="00CB4B3B">
                <w:rPr>
                  <w:rFonts w:eastAsia="Arial" w:cs="CG Times"/>
                  <w:color w:val="0000FF"/>
                  <w:sz w:val="22"/>
                  <w:szCs w:val="22"/>
                  <w:u w:val="single"/>
                  <w:lang w:val="en-GB" w:eastAsia="ar-SA"/>
                </w:rPr>
                <w:t>kobold</w:t>
              </w:r>
              <w:r w:rsidRPr="00CB4B3B">
                <w:rPr>
                  <w:rFonts w:eastAsia="Arial" w:cs="CG Times"/>
                  <w:color w:val="0000FF"/>
                  <w:sz w:val="22"/>
                  <w:szCs w:val="22"/>
                  <w:u w:val="single"/>
                  <w:lang w:val="ru-RU" w:eastAsia="ar-SA"/>
                </w:rPr>
                <w:t>.</w:t>
              </w:r>
              <w:r w:rsidRPr="00CB4B3B">
                <w:rPr>
                  <w:rFonts w:eastAsia="Arial" w:cs="CG Times"/>
                  <w:color w:val="0000FF"/>
                  <w:sz w:val="22"/>
                  <w:szCs w:val="22"/>
                  <w:u w:val="single"/>
                  <w:lang w:val="en-GB" w:eastAsia="ar-SA"/>
                </w:rPr>
                <w:t>com</w:t>
              </w:r>
            </w:hyperlink>
          </w:p>
          <w:p w:rsidR="003C0466" w:rsidRPr="003C0466" w:rsidRDefault="003C0466" w:rsidP="003C0466">
            <w:pPr>
              <w:pStyle w:val="Adresse"/>
              <w:jc w:val="left"/>
              <w:rPr>
                <w:szCs w:val="22"/>
                <w:lang w:val="ru-RU"/>
              </w:rPr>
            </w:pPr>
          </w:p>
        </w:tc>
        <w:tc>
          <w:tcPr>
            <w:tcW w:w="4814" w:type="dxa"/>
            <w:shd w:val="clear" w:color="auto" w:fill="auto"/>
          </w:tcPr>
          <w:p w:rsidR="003C0466" w:rsidRPr="00CE48DA" w:rsidRDefault="003C0466" w:rsidP="003C0466">
            <w:pPr>
              <w:tabs>
                <w:tab w:val="left" w:pos="4560"/>
              </w:tabs>
              <w:suppressAutoHyphens/>
              <w:jc w:val="right"/>
              <w:rPr>
                <w:rFonts w:eastAsia="Arial" w:cs="CG Times"/>
                <w:b/>
                <w:color w:val="auto"/>
                <w:sz w:val="22"/>
                <w:szCs w:val="22"/>
                <w:lang w:val="ru-RU" w:eastAsia="ar-SA"/>
              </w:rPr>
            </w:pPr>
            <w:r w:rsidRPr="00CE48DA">
              <w:rPr>
                <w:rFonts w:eastAsia="Arial" w:cs="CG Times"/>
                <w:b/>
                <w:color w:val="auto"/>
                <w:sz w:val="22"/>
                <w:szCs w:val="22"/>
                <w:lang w:val="ru-RU" w:eastAsia="ar-SA"/>
              </w:rPr>
              <w:t xml:space="preserve">Уполномоченное лицо: </w:t>
            </w:r>
          </w:p>
          <w:p w:rsidR="003C0466" w:rsidRPr="00CE48DA" w:rsidRDefault="003C0466" w:rsidP="003C0466">
            <w:pPr>
              <w:tabs>
                <w:tab w:val="left" w:pos="4560"/>
              </w:tabs>
              <w:suppressAutoHyphens/>
              <w:jc w:val="right"/>
              <w:rPr>
                <w:rFonts w:eastAsia="Arial" w:cs="CG Times"/>
                <w:b/>
                <w:color w:val="auto"/>
                <w:sz w:val="22"/>
                <w:szCs w:val="22"/>
                <w:lang w:val="ru-RU" w:eastAsia="ar-SA"/>
              </w:rPr>
            </w:pPr>
            <w:r w:rsidRPr="00CE48DA">
              <w:rPr>
                <w:rFonts w:eastAsia="Arial" w:cs="CG Times"/>
                <w:sz w:val="22"/>
                <w:szCs w:val="22"/>
                <w:lang w:val="ru-RU" w:eastAsia="ar-SA"/>
              </w:rPr>
              <w:t>ООО "Коболд-Инструментс"</w:t>
            </w:r>
          </w:p>
          <w:p w:rsidR="003C0466" w:rsidRPr="009241B9" w:rsidRDefault="009241B9" w:rsidP="003C0466">
            <w:pPr>
              <w:tabs>
                <w:tab w:val="left" w:leader="dot" w:pos="4560"/>
              </w:tabs>
              <w:suppressAutoHyphens/>
              <w:jc w:val="right"/>
              <w:rPr>
                <w:rFonts w:asciiTheme="minorHAnsi" w:hAnsiTheme="minorHAnsi" w:cs="Helvetica"/>
                <w:sz w:val="22"/>
                <w:szCs w:val="22"/>
                <w:lang w:val="ru-RU" w:eastAsia="ru-RU"/>
              </w:rPr>
            </w:pPr>
            <w:r w:rsidRPr="009241B9">
              <w:rPr>
                <w:rFonts w:ascii="Helvetica" w:hAnsi="Helvetica" w:cs="Helvetica"/>
                <w:sz w:val="22"/>
                <w:szCs w:val="22"/>
                <w:lang w:val="ru-RU" w:eastAsia="ru-RU"/>
              </w:rPr>
              <w:t>390023</w:t>
            </w:r>
            <w:r w:rsidR="003C0466" w:rsidRPr="00CB4B3B">
              <w:rPr>
                <w:rFonts w:ascii="Helvetica" w:hAnsi="Helvetica" w:cs="Helvetica"/>
                <w:sz w:val="22"/>
                <w:szCs w:val="22"/>
                <w:lang w:val="ru-RU" w:eastAsia="ru-RU"/>
              </w:rPr>
              <w:t xml:space="preserve">, г. </w:t>
            </w:r>
            <w:r>
              <w:rPr>
                <w:rFonts w:asciiTheme="minorHAnsi" w:hAnsiTheme="minorHAnsi" w:cs="Helvetica"/>
                <w:sz w:val="22"/>
                <w:szCs w:val="22"/>
                <w:lang w:val="ru-RU" w:eastAsia="ru-RU"/>
              </w:rPr>
              <w:t>Рязань</w:t>
            </w:r>
            <w:r w:rsidR="003C0466" w:rsidRPr="00CB4B3B">
              <w:rPr>
                <w:rFonts w:ascii="Helvetica" w:hAnsi="Helvetica" w:cs="Helvetica"/>
                <w:sz w:val="22"/>
                <w:szCs w:val="22"/>
                <w:lang w:val="ru-RU" w:eastAsia="ru-RU"/>
              </w:rPr>
              <w:t xml:space="preserve">, </w:t>
            </w:r>
            <w:r>
              <w:rPr>
                <w:rFonts w:asciiTheme="minorHAnsi" w:hAnsiTheme="minorHAnsi" w:cs="Helvetica"/>
                <w:sz w:val="22"/>
                <w:szCs w:val="22"/>
                <w:lang w:val="ru-RU" w:eastAsia="ru-RU"/>
              </w:rPr>
              <w:t>пр. Яблочкова</w:t>
            </w:r>
            <w:r w:rsidR="003C0466" w:rsidRPr="00CB4B3B">
              <w:rPr>
                <w:rFonts w:ascii="Helvetica" w:hAnsi="Helvetica" w:cs="Helvetica"/>
                <w:sz w:val="22"/>
                <w:szCs w:val="22"/>
                <w:lang w:val="ru-RU" w:eastAsia="ru-RU"/>
              </w:rPr>
              <w:t xml:space="preserve">, дом </w:t>
            </w:r>
            <w:r>
              <w:rPr>
                <w:rFonts w:asciiTheme="minorHAnsi" w:hAnsiTheme="minorHAnsi" w:cs="Helvetica"/>
                <w:sz w:val="22"/>
                <w:szCs w:val="22"/>
                <w:lang w:val="ru-RU" w:eastAsia="ru-RU"/>
              </w:rPr>
              <w:t>5</w:t>
            </w:r>
            <w:r w:rsidR="003C0466" w:rsidRPr="00CB4B3B">
              <w:rPr>
                <w:rFonts w:ascii="Helvetica" w:hAnsi="Helvetica" w:cs="Helvetica"/>
                <w:sz w:val="22"/>
                <w:szCs w:val="22"/>
                <w:lang w:val="ru-RU" w:eastAsia="ru-RU"/>
              </w:rPr>
              <w:t>,</w:t>
            </w:r>
            <w:proofErr w:type="gramStart"/>
            <w:r>
              <w:rPr>
                <w:rFonts w:asciiTheme="minorHAnsi" w:hAnsiTheme="minorHAnsi" w:cs="Helvetica"/>
                <w:sz w:val="22"/>
                <w:szCs w:val="22"/>
                <w:lang w:val="ru-RU" w:eastAsia="ru-RU"/>
              </w:rPr>
              <w:t>корп</w:t>
            </w:r>
            <w:proofErr w:type="gramEnd"/>
            <w:r>
              <w:rPr>
                <w:rFonts w:asciiTheme="minorHAnsi" w:hAnsiTheme="minorHAnsi" w:cs="Helvetica"/>
                <w:sz w:val="22"/>
                <w:szCs w:val="22"/>
                <w:lang w:val="ru-RU" w:eastAsia="ru-RU"/>
              </w:rPr>
              <w:t xml:space="preserve"> 21</w:t>
            </w:r>
            <w:r w:rsidR="003C0466" w:rsidRPr="00CB4B3B">
              <w:rPr>
                <w:rFonts w:ascii="Helvetica" w:hAnsi="Helvetica" w:cs="Helvetica"/>
                <w:sz w:val="22"/>
                <w:szCs w:val="22"/>
                <w:lang w:val="ru-RU" w:eastAsia="ru-RU"/>
              </w:rPr>
              <w:t xml:space="preserve">, </w:t>
            </w:r>
            <w:r>
              <w:rPr>
                <w:rFonts w:asciiTheme="minorHAnsi" w:hAnsiTheme="minorHAnsi" w:cs="Helvetica"/>
                <w:sz w:val="22"/>
                <w:szCs w:val="22"/>
                <w:lang w:val="ru-RU" w:eastAsia="ru-RU"/>
              </w:rPr>
              <w:t>пом.</w:t>
            </w:r>
            <w:r w:rsidR="003C0466" w:rsidRPr="00CB4B3B">
              <w:rPr>
                <w:rFonts w:ascii="Helvetica" w:hAnsi="Helvetica" w:cs="Helvetica"/>
                <w:sz w:val="22"/>
                <w:szCs w:val="22"/>
                <w:lang w:val="ru-RU" w:eastAsia="ru-RU"/>
              </w:rPr>
              <w:t xml:space="preserve"> </w:t>
            </w:r>
            <w:r>
              <w:rPr>
                <w:rFonts w:asciiTheme="minorHAnsi" w:hAnsiTheme="minorHAnsi" w:cs="Helvetica"/>
                <w:sz w:val="22"/>
                <w:szCs w:val="22"/>
                <w:lang w:val="ru-RU" w:eastAsia="ru-RU"/>
              </w:rPr>
              <w:t>207</w:t>
            </w:r>
          </w:p>
          <w:p w:rsidR="003C0466" w:rsidRPr="00CE48DA" w:rsidRDefault="003C0466" w:rsidP="003C0466">
            <w:pPr>
              <w:tabs>
                <w:tab w:val="left" w:leader="dot" w:pos="4560"/>
              </w:tabs>
              <w:suppressAutoHyphens/>
              <w:jc w:val="right"/>
              <w:rPr>
                <w:rFonts w:eastAsia="Arial" w:cs="CG Times"/>
                <w:sz w:val="22"/>
                <w:szCs w:val="22"/>
                <w:lang w:val="ru-RU" w:eastAsia="ar-SA"/>
              </w:rPr>
            </w:pPr>
            <w:r w:rsidRPr="00CE48DA">
              <w:rPr>
                <w:rFonts w:eastAsia="Arial" w:cs="CG Times"/>
                <w:sz w:val="22"/>
                <w:szCs w:val="22"/>
                <w:lang w:val="ru-RU" w:eastAsia="ar-SA"/>
              </w:rPr>
              <w:t xml:space="preserve">Тел.: +7 (499) 346-71-10 </w:t>
            </w:r>
          </w:p>
          <w:p w:rsidR="003C0466" w:rsidRPr="00CE48DA" w:rsidRDefault="003C0466" w:rsidP="003C0466">
            <w:pPr>
              <w:tabs>
                <w:tab w:val="left" w:leader="dot" w:pos="4560"/>
              </w:tabs>
              <w:suppressAutoHyphens/>
              <w:jc w:val="right"/>
              <w:rPr>
                <w:rFonts w:eastAsia="Arial" w:cs="CG Times"/>
                <w:sz w:val="22"/>
                <w:szCs w:val="22"/>
                <w:lang w:val="ru-RU" w:eastAsia="ar-SA"/>
              </w:rPr>
            </w:pPr>
            <w:r w:rsidRPr="00CE48DA">
              <w:rPr>
                <w:rFonts w:eastAsia="Arial" w:cs="CG Times"/>
                <w:sz w:val="22"/>
                <w:szCs w:val="22"/>
                <w:lang w:val="ru-RU" w:eastAsia="ar-SA"/>
              </w:rPr>
              <w:t xml:space="preserve">Электронная почта: </w:t>
            </w:r>
            <w:hyperlink r:id="rId15" w:history="1">
              <w:r w:rsidRPr="00CB4B3B">
                <w:rPr>
                  <w:rFonts w:eastAsia="Arial" w:cs="CG Times"/>
                  <w:color w:val="0000FF"/>
                  <w:sz w:val="22"/>
                  <w:szCs w:val="22"/>
                  <w:u w:val="single"/>
                  <w:lang w:val="ru-RU" w:eastAsia="ar-SA"/>
                </w:rPr>
                <w:t>info.ru@kobold.com</w:t>
              </w:r>
            </w:hyperlink>
          </w:p>
          <w:p w:rsidR="003C0466" w:rsidRPr="00CB4B3B" w:rsidRDefault="003C0466" w:rsidP="003C0466">
            <w:pPr>
              <w:tabs>
                <w:tab w:val="left" w:leader="dot" w:pos="4560"/>
              </w:tabs>
              <w:suppressAutoHyphens/>
              <w:jc w:val="right"/>
              <w:rPr>
                <w:rFonts w:eastAsia="Arial" w:cs="CG Times"/>
                <w:sz w:val="22"/>
                <w:szCs w:val="22"/>
                <w:lang w:val="ru-RU" w:eastAsia="ar-SA"/>
              </w:rPr>
            </w:pPr>
            <w:r w:rsidRPr="00CE48DA">
              <w:rPr>
                <w:rFonts w:eastAsia="Arial" w:cs="CG Times"/>
                <w:sz w:val="22"/>
                <w:szCs w:val="22"/>
                <w:lang w:val="ru-RU" w:eastAsia="ar-SA"/>
              </w:rPr>
              <w:t>Адрес в Интернете:</w:t>
            </w:r>
            <w:r w:rsidRPr="00CB4B3B">
              <w:rPr>
                <w:rFonts w:eastAsia="Arial" w:cs="CG Times"/>
                <w:sz w:val="22"/>
                <w:szCs w:val="22"/>
                <w:lang w:val="ru-RU" w:eastAsia="ar-SA"/>
              </w:rPr>
              <w:t xml:space="preserve"> </w:t>
            </w:r>
            <w:hyperlink r:id="rId16" w:history="1">
              <w:r w:rsidRPr="00CB4B3B">
                <w:rPr>
                  <w:rFonts w:eastAsia="Arial" w:cs="CG Times"/>
                  <w:color w:val="0000FF"/>
                  <w:sz w:val="22"/>
                  <w:szCs w:val="22"/>
                  <w:u w:val="single"/>
                  <w:lang w:val="en-GB" w:eastAsia="ar-SA"/>
                </w:rPr>
                <w:t>www</w:t>
              </w:r>
              <w:r w:rsidRPr="00CB4B3B">
                <w:rPr>
                  <w:rFonts w:eastAsia="Arial" w:cs="CG Times"/>
                  <w:color w:val="0000FF"/>
                  <w:sz w:val="22"/>
                  <w:szCs w:val="22"/>
                  <w:u w:val="single"/>
                  <w:lang w:val="ru-RU" w:eastAsia="ar-SA"/>
                </w:rPr>
                <w:t>.</w:t>
              </w:r>
              <w:r w:rsidRPr="00CB4B3B">
                <w:rPr>
                  <w:rFonts w:eastAsia="Arial" w:cs="CG Times"/>
                  <w:color w:val="0000FF"/>
                  <w:sz w:val="22"/>
                  <w:szCs w:val="22"/>
                  <w:u w:val="single"/>
                  <w:lang w:val="en-GB" w:eastAsia="ar-SA"/>
                </w:rPr>
                <w:t>kobold</w:t>
              </w:r>
              <w:r w:rsidRPr="00CB4B3B">
                <w:rPr>
                  <w:rFonts w:eastAsia="Arial" w:cs="CG Times"/>
                  <w:color w:val="0000FF"/>
                  <w:sz w:val="22"/>
                  <w:szCs w:val="22"/>
                  <w:u w:val="single"/>
                  <w:lang w:val="ru-RU" w:eastAsia="ar-SA"/>
                </w:rPr>
                <w:t>.</w:t>
              </w:r>
              <w:r w:rsidRPr="00CB4B3B">
                <w:rPr>
                  <w:rFonts w:eastAsia="Arial" w:cs="CG Times"/>
                  <w:color w:val="0000FF"/>
                  <w:sz w:val="22"/>
                  <w:szCs w:val="22"/>
                  <w:u w:val="single"/>
                  <w:lang w:val="en-GB" w:eastAsia="ar-SA"/>
                </w:rPr>
                <w:t>com</w:t>
              </w:r>
            </w:hyperlink>
          </w:p>
        </w:tc>
      </w:tr>
    </w:tbl>
    <w:p w:rsidR="00121B5D" w:rsidRPr="00251E89" w:rsidRDefault="00121B5D">
      <w:pPr>
        <w:pStyle w:val="Text"/>
        <w:rPr>
          <w:sz w:val="20"/>
          <w:lang w:val="ru-RU"/>
        </w:rPr>
      </w:pPr>
    </w:p>
    <w:p w:rsidR="00121B5D" w:rsidRDefault="006C2EF1" w:rsidP="00FE64EF">
      <w:pPr>
        <w:pStyle w:val="1"/>
        <w:pageBreakBefore/>
      </w:pPr>
      <w:bookmarkStart w:id="1" w:name="_Toc24032582"/>
      <w:r>
        <w:rPr>
          <w:lang w:val="ru-RU"/>
        </w:rPr>
        <w:lastRenderedPageBreak/>
        <w:t>Замечание</w:t>
      </w:r>
      <w:bookmarkEnd w:id="1"/>
    </w:p>
    <w:p w:rsidR="006C2EF1" w:rsidRPr="006C2EF1" w:rsidRDefault="006C2EF1" w:rsidP="006C2EF1">
      <w:pPr>
        <w:pStyle w:val="Text"/>
        <w:rPr>
          <w:lang w:val="ru-RU"/>
        </w:rPr>
      </w:pPr>
      <w:r w:rsidRPr="006C2EF1">
        <w:rPr>
          <w:lang w:val="ru-RU"/>
        </w:rPr>
        <w:t>Пожалуйста, прочитайте эту инструкцию по эксплуатации перед распаковкой и вводом устройства в эксплуатацию. Точно следуйте инструкциям, как описано здесь.</w:t>
      </w:r>
    </w:p>
    <w:p w:rsidR="006C2EF1" w:rsidRPr="006C2EF1" w:rsidRDefault="006C2EF1" w:rsidP="006C2EF1">
      <w:pPr>
        <w:pStyle w:val="Text"/>
        <w:rPr>
          <w:lang w:val="ru-RU"/>
        </w:rPr>
      </w:pPr>
      <w:r w:rsidRPr="006C2EF1">
        <w:rPr>
          <w:lang w:val="ru-RU"/>
        </w:rPr>
        <w:t>Устройства должны использоваться, обслуживаться и обслуживаться только лицами, знакомыми с этими инструкциями по эксплуатации и в соответствии с местными правилами, касающимися охраны труда и техники безопасности и пре</w:t>
      </w:r>
      <w:r>
        <w:rPr>
          <w:lang w:val="ru-RU"/>
        </w:rPr>
        <w:t>дотвращения несчастных случаев.</w:t>
      </w:r>
    </w:p>
    <w:p w:rsidR="00121B5D" w:rsidRPr="006C2EF1" w:rsidRDefault="006C2EF1" w:rsidP="006C2EF1">
      <w:pPr>
        <w:pStyle w:val="Text"/>
        <w:rPr>
          <w:lang w:val="ru-RU"/>
        </w:rPr>
      </w:pPr>
      <w:r w:rsidRPr="006C2EF1">
        <w:rPr>
          <w:lang w:val="ru-RU"/>
        </w:rPr>
        <w:t xml:space="preserve">При использовании в машинах измерительный блок следует использовать только в том случае, если машины соответствуют рекомендациям </w:t>
      </w:r>
      <w:r w:rsidRPr="006C2EF1">
        <w:rPr>
          <w:lang w:val="en-GB"/>
        </w:rPr>
        <w:t>EC</w:t>
      </w:r>
      <w:r w:rsidRPr="006C2EF1">
        <w:rPr>
          <w:lang w:val="ru-RU"/>
        </w:rPr>
        <w:t>-машины.</w:t>
      </w:r>
    </w:p>
    <w:p w:rsidR="006C2EF1" w:rsidRDefault="006C2EF1" w:rsidP="002C53A9">
      <w:pPr>
        <w:pStyle w:val="Text"/>
        <w:rPr>
          <w:b/>
          <w:lang w:val="ru-RU"/>
        </w:rPr>
      </w:pPr>
      <w:r w:rsidRPr="006C2EF1">
        <w:rPr>
          <w:b/>
          <w:lang w:val="ru-RU"/>
        </w:rPr>
        <w:t xml:space="preserve">согласно </w:t>
      </w:r>
      <w:r w:rsidRPr="006C2EF1">
        <w:rPr>
          <w:b/>
          <w:lang w:val="en-GB"/>
        </w:rPr>
        <w:t>PED</w:t>
      </w:r>
      <w:r w:rsidRPr="006C2EF1">
        <w:rPr>
          <w:b/>
          <w:lang w:val="ru-RU"/>
        </w:rPr>
        <w:t xml:space="preserve"> 2014/68 / </w:t>
      </w:r>
      <w:r w:rsidRPr="006C2EF1">
        <w:rPr>
          <w:b/>
          <w:lang w:val="en-GB"/>
        </w:rPr>
        <w:t>EU</w:t>
      </w:r>
    </w:p>
    <w:p w:rsidR="006C2EF1" w:rsidRPr="006C2EF1" w:rsidRDefault="006C2EF1" w:rsidP="006C2EF1">
      <w:pPr>
        <w:pStyle w:val="Text"/>
        <w:rPr>
          <w:lang w:val="ru-RU"/>
        </w:rPr>
      </w:pPr>
      <w:r w:rsidRPr="006C2EF1">
        <w:rPr>
          <w:lang w:val="ru-RU"/>
        </w:rPr>
        <w:t xml:space="preserve">В соотв. со статьей 4 параграф (3), «Надежная инженерная практика», </w:t>
      </w:r>
      <w:r w:rsidRPr="006C2EF1">
        <w:rPr>
          <w:lang w:val="en-GB"/>
        </w:rPr>
        <w:t>PED</w:t>
      </w:r>
      <w:r w:rsidRPr="006C2EF1">
        <w:rPr>
          <w:lang w:val="ru-RU"/>
        </w:rPr>
        <w:t xml:space="preserve"> 2014/68 / </w:t>
      </w:r>
      <w:r w:rsidRPr="006C2EF1">
        <w:rPr>
          <w:lang w:val="en-GB"/>
        </w:rPr>
        <w:t>EU</w:t>
      </w:r>
      <w:r w:rsidRPr="006C2EF1">
        <w:rPr>
          <w:lang w:val="ru-RU"/>
        </w:rPr>
        <w:t xml:space="preserve"> без знака </w:t>
      </w:r>
      <w:r w:rsidRPr="006C2EF1">
        <w:rPr>
          <w:lang w:val="en-GB"/>
        </w:rPr>
        <w:t>CE</w:t>
      </w:r>
      <w:r w:rsidRPr="006C2EF1">
        <w:rPr>
          <w:lang w:val="ru-RU"/>
        </w:rPr>
        <w:t>.</w:t>
      </w:r>
    </w:p>
    <w:p w:rsidR="00121B5D" w:rsidRPr="006C2EF1" w:rsidRDefault="006C2EF1" w:rsidP="006C2EF1">
      <w:pPr>
        <w:pStyle w:val="Text"/>
        <w:rPr>
          <w:lang w:val="ru-RU"/>
        </w:rPr>
      </w:pPr>
      <w:r w:rsidRPr="006C2EF1">
        <w:rPr>
          <w:lang w:val="ru-RU"/>
        </w:rPr>
        <w:t>Диаграмма 8, группа 1, опасные жидкости</w:t>
      </w:r>
    </w:p>
    <w:p w:rsidR="00C61644" w:rsidRPr="00997B04" w:rsidRDefault="00B71364" w:rsidP="00C61644">
      <w:pPr>
        <w:pStyle w:val="2"/>
        <w:rPr>
          <w:lang w:val="en-US"/>
        </w:rPr>
      </w:pPr>
      <w:bookmarkStart w:id="2" w:name="_Toc24032583"/>
      <w:r>
        <w:rPr>
          <w:noProof/>
          <w:sz w:val="24"/>
          <w:lang w:val="ru-RU" w:eastAsia="ru-RU"/>
        </w:rPr>
        <w:drawing>
          <wp:anchor distT="0" distB="0" distL="114300" distR="114300" simplePos="0" relativeHeight="251633152" behindDoc="0" locked="0" layoutInCell="0" allowOverlap="1" wp14:anchorId="1ED84A34" wp14:editId="6AA37964">
            <wp:simplePos x="0" y="0"/>
            <wp:positionH relativeFrom="column">
              <wp:posOffset>-304165</wp:posOffset>
            </wp:positionH>
            <wp:positionV relativeFrom="paragraph">
              <wp:posOffset>215900</wp:posOffset>
            </wp:positionV>
            <wp:extent cx="409575" cy="733425"/>
            <wp:effectExtent l="19050" t="0" r="9525" b="0"/>
            <wp:wrapSquare wrapText="largest"/>
            <wp:docPr id="139"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17" cstate="print"/>
                    <a:srcRect/>
                    <a:stretch>
                      <a:fillRect/>
                    </a:stretch>
                  </pic:blipFill>
                  <pic:spPr bwMode="auto">
                    <a:xfrm>
                      <a:off x="0" y="0"/>
                      <a:ext cx="409575" cy="733425"/>
                    </a:xfrm>
                    <a:prstGeom prst="rect">
                      <a:avLst/>
                    </a:prstGeom>
                    <a:noFill/>
                    <a:ln w="9525">
                      <a:noFill/>
                      <a:miter lim="800000"/>
                      <a:headEnd/>
                      <a:tailEnd/>
                    </a:ln>
                  </pic:spPr>
                </pic:pic>
              </a:graphicData>
            </a:graphic>
          </wp:anchor>
        </w:drawing>
      </w:r>
      <w:r w:rsidR="006C2EF1" w:rsidRPr="00E42E9D">
        <w:rPr>
          <w:lang w:val="en-US"/>
        </w:rPr>
        <w:t>Обзор функциональности устройства</w:t>
      </w:r>
      <w:bookmarkEnd w:id="2"/>
      <w:r w:rsidR="00C61644" w:rsidRPr="00997B04">
        <w:rPr>
          <w:lang w:val="en-US"/>
        </w:rPr>
        <w:t xml:space="preserve"> </w:t>
      </w:r>
    </w:p>
    <w:p w:rsidR="00C61644" w:rsidRDefault="006C2EF1" w:rsidP="00C61644">
      <w:pPr>
        <w:ind w:left="567"/>
        <w:jc w:val="both"/>
      </w:pPr>
      <w:r w:rsidRPr="006C2EF1">
        <w:rPr>
          <w:b/>
          <w:lang w:val="ru-RU"/>
        </w:rPr>
        <w:t>В зависимости от установленного программного обеспечения</w:t>
      </w:r>
      <w:r>
        <w:rPr>
          <w:b/>
          <w:lang w:val="ru-RU"/>
        </w:rPr>
        <w:t xml:space="preserve"> </w:t>
      </w:r>
      <w:r w:rsidRPr="006C2EF1">
        <w:rPr>
          <w:b/>
          <w:lang w:val="ru-RU"/>
        </w:rPr>
        <w:t>устройство может иметь различные функции. Функциональные расширения показаны в следующей таблице.</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3"/>
        <w:gridCol w:w="3402"/>
      </w:tblGrid>
      <w:tr w:rsidR="00D646E1" w:rsidRPr="00C61644" w:rsidTr="00D646E1">
        <w:tc>
          <w:tcPr>
            <w:tcW w:w="5353" w:type="dxa"/>
            <w:shd w:val="clear" w:color="auto" w:fill="D9D9D9"/>
          </w:tcPr>
          <w:p w:rsidR="00D646E1" w:rsidRPr="00C61644" w:rsidRDefault="006C2EF1" w:rsidP="00C61644">
            <w:pPr>
              <w:ind w:left="142"/>
              <w:jc w:val="both"/>
              <w:rPr>
                <w:sz w:val="22"/>
                <w:szCs w:val="22"/>
              </w:rPr>
            </w:pPr>
            <w:r w:rsidRPr="006C2EF1">
              <w:rPr>
                <w:sz w:val="22"/>
                <w:szCs w:val="22"/>
              </w:rPr>
              <w:t>Расширение функции</w:t>
            </w:r>
          </w:p>
        </w:tc>
        <w:tc>
          <w:tcPr>
            <w:tcW w:w="3402" w:type="dxa"/>
            <w:shd w:val="clear" w:color="auto" w:fill="D9D9D9"/>
          </w:tcPr>
          <w:p w:rsidR="00D646E1" w:rsidRPr="006C2EF1" w:rsidRDefault="006C2EF1" w:rsidP="00C61644">
            <w:pPr>
              <w:ind w:left="34"/>
              <w:rPr>
                <w:sz w:val="22"/>
                <w:szCs w:val="22"/>
                <w:lang w:val="ru-RU"/>
              </w:rPr>
            </w:pPr>
            <w:r>
              <w:rPr>
                <w:sz w:val="22"/>
                <w:szCs w:val="22"/>
                <w:lang w:val="ru-RU"/>
              </w:rPr>
              <w:t xml:space="preserve">Версия </w:t>
            </w:r>
            <w:proofErr w:type="gramStart"/>
            <w:r>
              <w:rPr>
                <w:sz w:val="22"/>
                <w:szCs w:val="22"/>
                <w:lang w:val="ru-RU"/>
              </w:rPr>
              <w:t>ПО</w:t>
            </w:r>
            <w:proofErr w:type="gramEnd"/>
          </w:p>
        </w:tc>
      </w:tr>
      <w:tr w:rsidR="00D646E1" w:rsidRPr="00C61644" w:rsidTr="00D646E1">
        <w:tc>
          <w:tcPr>
            <w:tcW w:w="5353" w:type="dxa"/>
          </w:tcPr>
          <w:p w:rsidR="00D646E1" w:rsidRPr="00C61644" w:rsidRDefault="006C2EF1" w:rsidP="00C61644">
            <w:pPr>
              <w:ind w:left="142"/>
              <w:jc w:val="both"/>
              <w:rPr>
                <w:sz w:val="22"/>
                <w:szCs w:val="22"/>
              </w:rPr>
            </w:pPr>
            <w:r w:rsidRPr="006C2EF1">
              <w:rPr>
                <w:sz w:val="22"/>
                <w:szCs w:val="22"/>
              </w:rPr>
              <w:t>Функция дозирования</w:t>
            </w:r>
          </w:p>
        </w:tc>
        <w:tc>
          <w:tcPr>
            <w:tcW w:w="3402" w:type="dxa"/>
          </w:tcPr>
          <w:p w:rsidR="00D646E1" w:rsidRPr="00C61644" w:rsidRDefault="00D646E1" w:rsidP="00C61644">
            <w:pPr>
              <w:ind w:left="34"/>
              <w:jc w:val="both"/>
              <w:rPr>
                <w:sz w:val="22"/>
                <w:szCs w:val="22"/>
              </w:rPr>
            </w:pPr>
            <w:r w:rsidRPr="00C61644">
              <w:rPr>
                <w:sz w:val="22"/>
                <w:szCs w:val="22"/>
              </w:rPr>
              <w:t>REV180118</w:t>
            </w:r>
          </w:p>
        </w:tc>
      </w:tr>
      <w:tr w:rsidR="00D646E1" w:rsidRPr="00C61644" w:rsidTr="00D646E1">
        <w:tc>
          <w:tcPr>
            <w:tcW w:w="5353" w:type="dxa"/>
          </w:tcPr>
          <w:p w:rsidR="006C2EF1" w:rsidRDefault="006C2EF1" w:rsidP="00C61644">
            <w:pPr>
              <w:ind w:left="142"/>
              <w:jc w:val="both"/>
              <w:rPr>
                <w:sz w:val="22"/>
                <w:szCs w:val="22"/>
                <w:lang w:val="ru-RU"/>
              </w:rPr>
            </w:pPr>
            <w:r w:rsidRPr="006C2EF1">
              <w:rPr>
                <w:sz w:val="22"/>
                <w:szCs w:val="22"/>
                <w:lang w:val="ru-RU"/>
              </w:rPr>
              <w:t>Языки меню</w:t>
            </w:r>
          </w:p>
          <w:p w:rsidR="006C2EF1" w:rsidRDefault="006C2EF1" w:rsidP="00C61644">
            <w:pPr>
              <w:ind w:left="142"/>
              <w:jc w:val="both"/>
              <w:rPr>
                <w:sz w:val="22"/>
                <w:szCs w:val="22"/>
                <w:lang w:val="ru-RU"/>
              </w:rPr>
            </w:pPr>
            <w:r w:rsidRPr="006C2EF1">
              <w:rPr>
                <w:sz w:val="22"/>
                <w:szCs w:val="22"/>
                <w:lang w:val="ru-RU"/>
              </w:rPr>
              <w:t>Функция моделирования</w:t>
            </w:r>
          </w:p>
          <w:p w:rsidR="006C2EF1" w:rsidRDefault="006C2EF1" w:rsidP="00C61644">
            <w:pPr>
              <w:ind w:left="142"/>
              <w:jc w:val="both"/>
              <w:rPr>
                <w:sz w:val="22"/>
                <w:szCs w:val="22"/>
                <w:lang w:val="ru-RU"/>
              </w:rPr>
            </w:pPr>
            <w:r w:rsidRPr="006C2EF1">
              <w:rPr>
                <w:sz w:val="22"/>
                <w:szCs w:val="22"/>
                <w:lang w:val="ru-RU"/>
              </w:rPr>
              <w:t>Пользовательские функциональные клавиши</w:t>
            </w:r>
          </w:p>
          <w:p w:rsidR="00D646E1" w:rsidRPr="006C2EF1" w:rsidRDefault="006C2EF1" w:rsidP="00C61644">
            <w:pPr>
              <w:ind w:left="142"/>
              <w:jc w:val="both"/>
              <w:rPr>
                <w:sz w:val="22"/>
                <w:szCs w:val="22"/>
                <w:vertAlign w:val="subscript"/>
                <w:lang w:val="ru-RU"/>
              </w:rPr>
            </w:pPr>
            <w:r>
              <w:rPr>
                <w:sz w:val="22"/>
                <w:szCs w:val="22"/>
                <w:lang w:val="ru-RU"/>
              </w:rPr>
              <w:t>Аналоговый выход</w:t>
            </w:r>
            <w:r w:rsidR="00D646E1" w:rsidRPr="006C2EF1">
              <w:rPr>
                <w:sz w:val="22"/>
                <w:szCs w:val="22"/>
                <w:lang w:val="ru-RU"/>
              </w:rPr>
              <w:t xml:space="preserve"> 2-10 </w:t>
            </w:r>
            <w:r w:rsidR="00D646E1" w:rsidRPr="00C61644">
              <w:rPr>
                <w:sz w:val="22"/>
                <w:szCs w:val="22"/>
                <w:lang w:val="en-US"/>
              </w:rPr>
              <w:t>V</w:t>
            </w:r>
            <w:r w:rsidR="00D646E1" w:rsidRPr="00C61644">
              <w:rPr>
                <w:sz w:val="22"/>
                <w:szCs w:val="22"/>
                <w:vertAlign w:val="subscript"/>
                <w:lang w:val="en-US"/>
              </w:rPr>
              <w:t>DC</w:t>
            </w:r>
          </w:p>
          <w:p w:rsidR="00D646E1" w:rsidRPr="006C2EF1" w:rsidRDefault="006C2EF1" w:rsidP="006C2EF1">
            <w:pPr>
              <w:ind w:left="142"/>
              <w:jc w:val="both"/>
              <w:rPr>
                <w:sz w:val="22"/>
                <w:szCs w:val="22"/>
                <w:lang w:val="ru-RU"/>
              </w:rPr>
            </w:pPr>
            <w:r>
              <w:rPr>
                <w:sz w:val="22"/>
                <w:szCs w:val="22"/>
                <w:lang w:val="ru-RU"/>
              </w:rPr>
              <w:t>А</w:t>
            </w:r>
            <w:r w:rsidRPr="006C2EF1">
              <w:rPr>
                <w:sz w:val="22"/>
                <w:szCs w:val="22"/>
                <w:lang w:val="ru-RU"/>
              </w:rPr>
              <w:t>налогов</w:t>
            </w:r>
            <w:r>
              <w:rPr>
                <w:sz w:val="22"/>
                <w:szCs w:val="22"/>
                <w:lang w:val="ru-RU"/>
              </w:rPr>
              <w:t>ый</w:t>
            </w:r>
            <w:r w:rsidRPr="006C2EF1">
              <w:rPr>
                <w:sz w:val="22"/>
                <w:szCs w:val="22"/>
                <w:lang w:val="ru-RU"/>
              </w:rPr>
              <w:t xml:space="preserve"> выход в соотв. </w:t>
            </w:r>
            <w:r>
              <w:rPr>
                <w:sz w:val="22"/>
                <w:szCs w:val="22"/>
                <w:lang w:val="ru-RU"/>
              </w:rPr>
              <w:t>с</w:t>
            </w:r>
            <w:r w:rsidRPr="006C2EF1">
              <w:rPr>
                <w:sz w:val="22"/>
                <w:szCs w:val="22"/>
                <w:lang w:val="ru-RU"/>
              </w:rPr>
              <w:t xml:space="preserve"> </w:t>
            </w:r>
            <w:r w:rsidRPr="006C2EF1">
              <w:rPr>
                <w:sz w:val="22"/>
                <w:szCs w:val="22"/>
                <w:lang w:val="en-US"/>
              </w:rPr>
              <w:t>NAMUR</w:t>
            </w:r>
            <w:r w:rsidRPr="006C2EF1">
              <w:rPr>
                <w:sz w:val="22"/>
                <w:szCs w:val="22"/>
                <w:lang w:val="ru-RU"/>
              </w:rPr>
              <w:t xml:space="preserve"> </w:t>
            </w:r>
            <w:r w:rsidRPr="006C2EF1">
              <w:rPr>
                <w:sz w:val="22"/>
                <w:szCs w:val="22"/>
                <w:lang w:val="en-US"/>
              </w:rPr>
              <w:t>NE</w:t>
            </w:r>
            <w:r w:rsidRPr="006C2EF1">
              <w:rPr>
                <w:sz w:val="22"/>
                <w:szCs w:val="22"/>
                <w:lang w:val="ru-RU"/>
              </w:rPr>
              <w:t>43</w:t>
            </w:r>
          </w:p>
        </w:tc>
        <w:tc>
          <w:tcPr>
            <w:tcW w:w="3402" w:type="dxa"/>
            <w:vAlign w:val="center"/>
          </w:tcPr>
          <w:p w:rsidR="00D646E1" w:rsidRPr="00C61644" w:rsidRDefault="00D646E1" w:rsidP="00D646E1">
            <w:pPr>
              <w:ind w:left="34"/>
              <w:rPr>
                <w:sz w:val="22"/>
                <w:szCs w:val="22"/>
              </w:rPr>
            </w:pPr>
            <w:r w:rsidRPr="00C61644">
              <w:rPr>
                <w:sz w:val="22"/>
                <w:szCs w:val="22"/>
              </w:rPr>
              <w:t>REV180514</w:t>
            </w:r>
          </w:p>
        </w:tc>
      </w:tr>
      <w:tr w:rsidR="00D646E1" w:rsidRPr="00C61644" w:rsidTr="00D646E1">
        <w:tc>
          <w:tcPr>
            <w:tcW w:w="5353" w:type="dxa"/>
          </w:tcPr>
          <w:p w:rsidR="00D646E1" w:rsidRPr="00D646E1" w:rsidRDefault="00D646E1" w:rsidP="00D646E1">
            <w:pPr>
              <w:ind w:left="142"/>
              <w:rPr>
                <w:sz w:val="22"/>
                <w:szCs w:val="22"/>
              </w:rPr>
            </w:pPr>
            <w:r w:rsidRPr="00D646E1">
              <w:rPr>
                <w:sz w:val="22"/>
                <w:szCs w:val="22"/>
              </w:rPr>
              <w:t>IO</w:t>
            </w:r>
            <w:r w:rsidR="00E77801">
              <w:rPr>
                <w:sz w:val="22"/>
                <w:szCs w:val="22"/>
              </w:rPr>
              <w:t>-L</w:t>
            </w:r>
            <w:r w:rsidRPr="00D646E1">
              <w:rPr>
                <w:sz w:val="22"/>
                <w:szCs w:val="22"/>
              </w:rPr>
              <w:t>ink</w:t>
            </w:r>
          </w:p>
          <w:p w:rsidR="00D646E1" w:rsidRPr="00D646E1" w:rsidRDefault="00C94A13" w:rsidP="00D646E1">
            <w:pPr>
              <w:ind w:left="142"/>
              <w:rPr>
                <w:sz w:val="22"/>
                <w:szCs w:val="22"/>
                <w:lang w:val="en-US"/>
              </w:rPr>
            </w:pPr>
            <w:r w:rsidRPr="00C94A13">
              <w:rPr>
                <w:sz w:val="22"/>
                <w:szCs w:val="22"/>
              </w:rPr>
              <w:t>Управляющий вход</w:t>
            </w:r>
          </w:p>
        </w:tc>
        <w:tc>
          <w:tcPr>
            <w:tcW w:w="3402" w:type="dxa"/>
            <w:vAlign w:val="center"/>
          </w:tcPr>
          <w:p w:rsidR="00D646E1" w:rsidRPr="00D646E1" w:rsidRDefault="00D646E1" w:rsidP="00462C11">
            <w:pPr>
              <w:ind w:left="34"/>
              <w:rPr>
                <w:sz w:val="22"/>
                <w:szCs w:val="22"/>
              </w:rPr>
            </w:pPr>
            <w:r w:rsidRPr="00D646E1">
              <w:rPr>
                <w:sz w:val="22"/>
                <w:szCs w:val="22"/>
              </w:rPr>
              <w:t>REV</w:t>
            </w:r>
            <w:r w:rsidR="00462C11">
              <w:rPr>
                <w:sz w:val="22"/>
                <w:szCs w:val="22"/>
              </w:rPr>
              <w:t>190320</w:t>
            </w:r>
          </w:p>
        </w:tc>
      </w:tr>
    </w:tbl>
    <w:p w:rsidR="00121B5D" w:rsidRDefault="00121B5D">
      <w:pPr>
        <w:pStyle w:val="Text"/>
        <w:rPr>
          <w:lang w:val="en-GB"/>
        </w:rPr>
      </w:pPr>
    </w:p>
    <w:p w:rsidR="00C61644" w:rsidRPr="00997B04" w:rsidRDefault="00680906" w:rsidP="00C61644">
      <w:pPr>
        <w:ind w:left="567"/>
        <w:jc w:val="both"/>
        <w:rPr>
          <w:lang w:val="en-US"/>
        </w:rPr>
      </w:pPr>
      <w:r w:rsidRPr="00680906">
        <w:rPr>
          <w:lang w:val="ru-RU"/>
        </w:rPr>
        <w:t xml:space="preserve">Версия установленного программного обеспечения отображается после запуска устройства под логотипом производителя в форме </w:t>
      </w:r>
      <w:r w:rsidRPr="00680906">
        <w:rPr>
          <w:lang w:val="en-US"/>
        </w:rPr>
        <w:t>REVxxxxxx</w:t>
      </w:r>
      <w:r w:rsidRPr="00680906">
        <w:rPr>
          <w:lang w:val="ru-RU"/>
        </w:rPr>
        <w:t xml:space="preserve"> в течение приблиз. </w:t>
      </w:r>
      <w:r w:rsidRPr="00680906">
        <w:rPr>
          <w:lang w:val="en-US"/>
        </w:rPr>
        <w:t>2 сек</w:t>
      </w:r>
      <w:r w:rsidR="00C61644" w:rsidRPr="00997B04">
        <w:t>.</w:t>
      </w:r>
    </w:p>
    <w:p w:rsidR="00C61644" w:rsidRDefault="00C61644">
      <w:pPr>
        <w:pStyle w:val="Text"/>
        <w:rPr>
          <w:lang w:val="en-GB"/>
        </w:rPr>
      </w:pPr>
    </w:p>
    <w:p w:rsidR="00C61644" w:rsidRDefault="00C61644">
      <w:pPr>
        <w:pStyle w:val="Text"/>
        <w:rPr>
          <w:lang w:val="en-GB"/>
        </w:rPr>
      </w:pPr>
    </w:p>
    <w:p w:rsidR="00121B5D" w:rsidRDefault="00680906" w:rsidP="001F0B8D">
      <w:pPr>
        <w:pStyle w:val="1"/>
        <w:pageBreakBefore/>
      </w:pPr>
      <w:bookmarkStart w:id="3" w:name="_Toc24032584"/>
      <w:r>
        <w:rPr>
          <w:lang w:val="ru-RU"/>
        </w:rPr>
        <w:lastRenderedPageBreak/>
        <w:t>Проверка приборов</w:t>
      </w:r>
      <w:bookmarkEnd w:id="3"/>
    </w:p>
    <w:p w:rsidR="00680906" w:rsidRPr="00680906" w:rsidRDefault="00680906" w:rsidP="00680906">
      <w:pPr>
        <w:pStyle w:val="Text"/>
        <w:rPr>
          <w:lang w:val="ru-RU"/>
        </w:rPr>
      </w:pPr>
      <w:r>
        <w:rPr>
          <w:lang w:val="ru-RU"/>
        </w:rPr>
        <w:t>Приборы</w:t>
      </w:r>
      <w:r w:rsidRPr="00680906">
        <w:rPr>
          <w:lang w:val="ru-RU"/>
        </w:rPr>
        <w:t xml:space="preserve"> проверяются перед отправкой и отправляются в отличном состоянии.</w:t>
      </w:r>
    </w:p>
    <w:p w:rsidR="00121B5D" w:rsidRPr="00680906" w:rsidRDefault="00680906" w:rsidP="00680906">
      <w:pPr>
        <w:pStyle w:val="Text"/>
        <w:rPr>
          <w:lang w:val="ru-RU"/>
        </w:rPr>
      </w:pPr>
      <w:r w:rsidRPr="00680906">
        <w:rPr>
          <w:lang w:val="ru-RU"/>
        </w:rPr>
        <w:t>При обнаружении повреждения устройства мы рекомендуем тщательно осмотреть упаковку для доставки. В случае повреждения, пожалуйста, немедленно сообщите об этом вашему посылочному / экспедиторскому агенту, так как он несет ответственность за повреждения во время транспортировки.</w:t>
      </w:r>
    </w:p>
    <w:p w:rsidR="00121B5D" w:rsidRPr="00680906" w:rsidRDefault="00680906">
      <w:pPr>
        <w:pStyle w:val="Kapitelmini"/>
        <w:tabs>
          <w:tab w:val="left" w:leader="dot" w:pos="720"/>
          <w:tab w:val="left" w:pos="1440"/>
          <w:tab w:val="left" w:pos="2160"/>
          <w:tab w:val="left" w:pos="2880"/>
          <w:tab w:val="left" w:pos="3600"/>
          <w:tab w:val="left" w:pos="4320"/>
          <w:tab w:val="left" w:pos="5040"/>
          <w:tab w:val="left" w:pos="5760"/>
          <w:tab w:val="left" w:pos="6480"/>
          <w:tab w:val="left" w:pos="7200"/>
          <w:tab w:val="left" w:pos="7920"/>
        </w:tabs>
        <w:jc w:val="both"/>
        <w:rPr>
          <w:lang w:val="ru-RU"/>
        </w:rPr>
      </w:pPr>
      <w:r>
        <w:rPr>
          <w:lang w:val="ru-RU"/>
        </w:rPr>
        <w:t>Комплект поставки</w:t>
      </w:r>
      <w:r w:rsidR="00121B5D" w:rsidRPr="00680906">
        <w:rPr>
          <w:lang w:val="ru-RU"/>
        </w:rPr>
        <w:t>:</w:t>
      </w:r>
    </w:p>
    <w:p w:rsidR="00680906" w:rsidRPr="00680906" w:rsidRDefault="00680906" w:rsidP="00680906">
      <w:pPr>
        <w:pStyle w:val="Bullet1"/>
        <w:numPr>
          <w:ilvl w:val="0"/>
          <w:numId w:val="0"/>
        </w:numPr>
        <w:ind w:left="851"/>
        <w:rPr>
          <w:lang w:val="ru-RU"/>
        </w:rPr>
      </w:pPr>
      <w:r w:rsidRPr="00680906">
        <w:rPr>
          <w:lang w:val="ru-RU"/>
        </w:rPr>
        <w:t>Стандартная поставка включает в себя:</w:t>
      </w:r>
    </w:p>
    <w:p w:rsidR="00121B5D" w:rsidRDefault="00680906" w:rsidP="00680906">
      <w:pPr>
        <w:pStyle w:val="Bullet1"/>
        <w:rPr>
          <w:lang w:val="en-GB"/>
        </w:rPr>
      </w:pPr>
      <w:r>
        <w:rPr>
          <w:lang w:val="ru-RU"/>
        </w:rPr>
        <w:t>Электромагнитный расходомер</w:t>
      </w:r>
      <w:r>
        <w:rPr>
          <w:lang w:val="en-GB"/>
        </w:rPr>
        <w:t xml:space="preserve">  </w:t>
      </w:r>
      <w:r>
        <w:rPr>
          <w:lang w:val="ru-RU"/>
        </w:rPr>
        <w:t>модель</w:t>
      </w:r>
      <w:r w:rsidR="00121B5D">
        <w:rPr>
          <w:lang w:val="en-GB"/>
        </w:rPr>
        <w:t xml:space="preserve">: </w:t>
      </w:r>
      <w:r w:rsidR="00037089">
        <w:rPr>
          <w:lang w:val="en-GB"/>
        </w:rPr>
        <w:t>MI</w:t>
      </w:r>
      <w:r w:rsidR="00D64098">
        <w:rPr>
          <w:lang w:val="en-GB"/>
        </w:rPr>
        <w:t>S</w:t>
      </w:r>
      <w:r>
        <w:rPr>
          <w:lang w:val="en-GB"/>
        </w:rPr>
        <w:t>-R</w:t>
      </w:r>
    </w:p>
    <w:p w:rsidR="00121B5D" w:rsidRDefault="00680906">
      <w:pPr>
        <w:pStyle w:val="Bullet1"/>
        <w:tabs>
          <w:tab w:val="num" w:pos="984"/>
        </w:tabs>
        <w:rPr>
          <w:lang w:val="en-GB"/>
        </w:rPr>
      </w:pPr>
      <w:r>
        <w:rPr>
          <w:lang w:val="ru-RU"/>
        </w:rPr>
        <w:t>Руководство по эксплуатации</w:t>
      </w:r>
    </w:p>
    <w:p w:rsidR="001F0B8D" w:rsidRDefault="001F0B8D" w:rsidP="001F0B8D">
      <w:pPr>
        <w:pStyle w:val="Bullet1"/>
        <w:numPr>
          <w:ilvl w:val="0"/>
          <w:numId w:val="0"/>
        </w:numPr>
        <w:ind w:left="851"/>
        <w:rPr>
          <w:lang w:val="en-GB"/>
        </w:rPr>
      </w:pPr>
    </w:p>
    <w:p w:rsidR="001F0B8D" w:rsidRDefault="001F0B8D" w:rsidP="001F0B8D">
      <w:pPr>
        <w:pStyle w:val="Bullet1"/>
        <w:numPr>
          <w:ilvl w:val="0"/>
          <w:numId w:val="0"/>
        </w:numPr>
        <w:ind w:left="851"/>
        <w:rPr>
          <w:lang w:val="en-GB"/>
        </w:rPr>
      </w:pPr>
    </w:p>
    <w:p w:rsidR="001F0B8D" w:rsidRDefault="001F0B8D" w:rsidP="001F0B8D">
      <w:pPr>
        <w:pStyle w:val="Bullet1"/>
        <w:numPr>
          <w:ilvl w:val="0"/>
          <w:numId w:val="0"/>
        </w:numPr>
        <w:ind w:left="851"/>
        <w:rPr>
          <w:lang w:val="en-GB"/>
        </w:rPr>
      </w:pPr>
    </w:p>
    <w:p w:rsidR="00121B5D" w:rsidRDefault="001C14C4">
      <w:pPr>
        <w:pStyle w:val="1"/>
      </w:pPr>
      <w:bookmarkStart w:id="4" w:name="_Toc24032585"/>
      <w:r>
        <w:rPr>
          <w:lang w:val="ru-RU"/>
        </w:rPr>
        <w:t>Правила использования</w:t>
      </w:r>
      <w:bookmarkEnd w:id="4"/>
    </w:p>
    <w:p w:rsidR="00E42E9D" w:rsidRPr="00E42E9D" w:rsidRDefault="00E42E9D" w:rsidP="00E42E9D">
      <w:pPr>
        <w:pStyle w:val="Text"/>
        <w:rPr>
          <w:color w:val="auto"/>
          <w:lang w:val="ru-RU"/>
        </w:rPr>
      </w:pPr>
      <w:r w:rsidRPr="00E42E9D">
        <w:rPr>
          <w:color w:val="auto"/>
          <w:lang w:val="ru-RU"/>
        </w:rPr>
        <w:t xml:space="preserve">Расходомер </w:t>
      </w:r>
      <w:r w:rsidRPr="00E42E9D">
        <w:rPr>
          <w:color w:val="auto"/>
          <w:lang w:val="en-US"/>
        </w:rPr>
        <w:t>MI</w:t>
      </w:r>
      <w:r w:rsidR="00D64098">
        <w:rPr>
          <w:color w:val="auto"/>
          <w:lang w:val="en-US"/>
        </w:rPr>
        <w:t>S</w:t>
      </w:r>
      <w:r w:rsidRPr="00E42E9D">
        <w:rPr>
          <w:color w:val="auto"/>
          <w:lang w:val="ru-RU"/>
        </w:rPr>
        <w:t xml:space="preserve"> был специально разработан для измерения, отображения и </w:t>
      </w:r>
      <w:proofErr w:type="gramStart"/>
      <w:r w:rsidRPr="00E42E9D">
        <w:rPr>
          <w:color w:val="auto"/>
          <w:lang w:val="ru-RU"/>
        </w:rPr>
        <w:t>передачи</w:t>
      </w:r>
      <w:proofErr w:type="gramEnd"/>
      <w:r w:rsidRPr="00E42E9D">
        <w:rPr>
          <w:color w:val="auto"/>
          <w:lang w:val="ru-RU"/>
        </w:rPr>
        <w:t xml:space="preserve"> как расхода, так и температуры проводящих жидкостей. Прибор имеет графический </w:t>
      </w:r>
      <w:r w:rsidRPr="00E42E9D">
        <w:rPr>
          <w:color w:val="auto"/>
          <w:lang w:val="en-US"/>
        </w:rPr>
        <w:t>TFT</w:t>
      </w:r>
      <w:r w:rsidRPr="00E42E9D">
        <w:rPr>
          <w:color w:val="auto"/>
          <w:lang w:val="ru-RU"/>
        </w:rPr>
        <w:t>-дисплей, вращающийся с шагом 90 ° и может отображать расход, температуру, счетчик суточного объема (сбрасывается) и счетчик общего объема в единицах измерения, выбранных оператором. Четкое меню помогает пользователю при настройке параметров устройства, что в значительной степени исключает необходимость изучения инструкций по эксплуатации.</w:t>
      </w:r>
    </w:p>
    <w:p w:rsidR="001F0B8D" w:rsidRPr="00D64098" w:rsidRDefault="00E42E9D" w:rsidP="00E42E9D">
      <w:pPr>
        <w:pStyle w:val="Text"/>
        <w:rPr>
          <w:snapToGrid w:val="0"/>
          <w:lang w:val="ru-RU"/>
        </w:rPr>
      </w:pPr>
      <w:r w:rsidRPr="00E42E9D">
        <w:rPr>
          <w:color w:val="auto"/>
          <w:lang w:val="ru-RU"/>
        </w:rPr>
        <w:t xml:space="preserve">Любое использование магнитного расходомера, модель: </w:t>
      </w:r>
      <w:proofErr w:type="gramStart"/>
      <w:r w:rsidRPr="00E42E9D">
        <w:rPr>
          <w:color w:val="auto"/>
          <w:lang w:val="en-US"/>
        </w:rPr>
        <w:t>MI</w:t>
      </w:r>
      <w:r w:rsidR="00D64098">
        <w:rPr>
          <w:color w:val="auto"/>
          <w:lang w:val="en-US"/>
        </w:rPr>
        <w:t>S</w:t>
      </w:r>
      <w:r w:rsidRPr="00E42E9D">
        <w:rPr>
          <w:color w:val="auto"/>
          <w:lang w:val="ru-RU"/>
        </w:rPr>
        <w:t xml:space="preserve">, которое </w:t>
      </w:r>
      <w:r>
        <w:rPr>
          <w:color w:val="auto"/>
          <w:lang w:val="ru-RU"/>
        </w:rPr>
        <w:t xml:space="preserve">не соответствует </w:t>
      </w:r>
      <w:r w:rsidRPr="00E42E9D">
        <w:rPr>
          <w:color w:val="auto"/>
          <w:lang w:val="ru-RU"/>
        </w:rPr>
        <w:t>спецификации производителя, может привести к аннулированию гарантии.</w:t>
      </w:r>
      <w:proofErr w:type="gramEnd"/>
      <w:r w:rsidRPr="00E42E9D">
        <w:rPr>
          <w:color w:val="auto"/>
          <w:lang w:val="ru-RU"/>
        </w:rPr>
        <w:t xml:space="preserve"> </w:t>
      </w:r>
      <w:r w:rsidRPr="00D64098">
        <w:rPr>
          <w:color w:val="auto"/>
          <w:lang w:val="ru-RU"/>
        </w:rPr>
        <w:t>Пользователь принимает на себя весь риск за такое использование.</w:t>
      </w:r>
    </w:p>
    <w:p w:rsidR="001F0B8D" w:rsidRPr="00D64098" w:rsidRDefault="001F0B8D" w:rsidP="00744FCD">
      <w:pPr>
        <w:pStyle w:val="Text"/>
        <w:rPr>
          <w:snapToGrid w:val="0"/>
          <w:lang w:val="ru-RU"/>
        </w:rPr>
      </w:pPr>
    </w:p>
    <w:p w:rsidR="001F0B8D" w:rsidRPr="00D64098" w:rsidRDefault="001F0B8D" w:rsidP="00744FCD">
      <w:pPr>
        <w:pStyle w:val="Text"/>
        <w:rPr>
          <w:snapToGrid w:val="0"/>
          <w:lang w:val="ru-RU"/>
        </w:rPr>
      </w:pPr>
    </w:p>
    <w:p w:rsidR="00037089" w:rsidRPr="00EE1D14" w:rsidRDefault="0091012F" w:rsidP="001F0B8D">
      <w:pPr>
        <w:pStyle w:val="1"/>
        <w:keepNext w:val="0"/>
        <w:rPr>
          <w:color w:val="auto"/>
        </w:rPr>
      </w:pPr>
      <w:bookmarkStart w:id="5" w:name="_Toc24032586"/>
      <w:r>
        <w:rPr>
          <w:color w:val="auto"/>
          <w:lang w:val="ru-RU"/>
        </w:rPr>
        <w:t>Среда</w:t>
      </w:r>
      <w:bookmarkEnd w:id="5"/>
    </w:p>
    <w:p w:rsidR="00292239" w:rsidRPr="005E14A0" w:rsidRDefault="005E14A0" w:rsidP="00037089">
      <w:pPr>
        <w:pStyle w:val="Text"/>
        <w:rPr>
          <w:color w:val="auto"/>
          <w:lang w:val="ru-RU"/>
        </w:rPr>
      </w:pPr>
      <w:bookmarkStart w:id="6" w:name="Inhalt07"/>
      <w:r w:rsidRPr="005E14A0">
        <w:rPr>
          <w:color w:val="auto"/>
          <w:lang w:val="ru-RU"/>
        </w:rPr>
        <w:t xml:space="preserve">Устройство </w:t>
      </w:r>
      <w:r w:rsidRPr="005E14A0">
        <w:rPr>
          <w:color w:val="auto"/>
          <w:lang w:val="en-US"/>
        </w:rPr>
        <w:t>MI</w:t>
      </w:r>
      <w:r w:rsidR="00D64098">
        <w:rPr>
          <w:color w:val="auto"/>
          <w:lang w:val="en-US"/>
        </w:rPr>
        <w:t>S</w:t>
      </w:r>
      <w:r w:rsidRPr="005E14A0">
        <w:rPr>
          <w:color w:val="auto"/>
          <w:lang w:val="ru-RU"/>
        </w:rPr>
        <w:t xml:space="preserve"> с корпусом из нержавеющей стали и электродами из нержавеющей стали защищено от атмосферных воздействий и соответствует классу защиты </w:t>
      </w:r>
      <w:r w:rsidRPr="005E14A0">
        <w:rPr>
          <w:color w:val="auto"/>
          <w:lang w:val="en-US"/>
        </w:rPr>
        <w:t>IP</w:t>
      </w:r>
      <w:r w:rsidRPr="005E14A0">
        <w:rPr>
          <w:color w:val="auto"/>
          <w:lang w:val="ru-RU"/>
        </w:rPr>
        <w:t xml:space="preserve">67. Счетчик предназначен для работы в жестких условиях внутри и снаружи помещений и соответствует Директиве 2014/30 / </w:t>
      </w:r>
      <w:r w:rsidRPr="005E14A0">
        <w:rPr>
          <w:color w:val="auto"/>
          <w:lang w:val="en-US"/>
        </w:rPr>
        <w:t>EU</w:t>
      </w:r>
      <w:r w:rsidRPr="005E14A0">
        <w:rPr>
          <w:color w:val="auto"/>
          <w:lang w:val="ru-RU"/>
        </w:rPr>
        <w:t xml:space="preserve"> (об электромагнитной совместимости).</w:t>
      </w:r>
    </w:p>
    <w:p w:rsidR="00037089" w:rsidRPr="00EE1D14" w:rsidRDefault="00057FBD" w:rsidP="001F0B8D">
      <w:pPr>
        <w:pStyle w:val="1"/>
        <w:keepNext w:val="0"/>
        <w:pageBreakBefore/>
        <w:rPr>
          <w:color w:val="auto"/>
        </w:rPr>
      </w:pPr>
      <w:bookmarkStart w:id="7" w:name="_Toc24032587"/>
      <w:r>
        <w:rPr>
          <w:color w:val="auto"/>
          <w:lang w:val="ru-RU"/>
        </w:rPr>
        <w:lastRenderedPageBreak/>
        <w:t>Принцип действия</w:t>
      </w:r>
      <w:bookmarkEnd w:id="7"/>
    </w:p>
    <w:p w:rsidR="00037089" w:rsidRPr="00EE1D14" w:rsidRDefault="00057FBD" w:rsidP="00037089">
      <w:pPr>
        <w:pStyle w:val="2"/>
        <w:rPr>
          <w:color w:val="auto"/>
        </w:rPr>
      </w:pPr>
      <w:bookmarkStart w:id="8" w:name="_Toc24032588"/>
      <w:r>
        <w:rPr>
          <w:color w:val="auto"/>
          <w:lang w:val="ru-RU"/>
        </w:rPr>
        <w:t>Основное</w:t>
      </w:r>
      <w:bookmarkEnd w:id="8"/>
    </w:p>
    <w:p w:rsidR="00D64098" w:rsidRPr="00D64098" w:rsidRDefault="00D64098" w:rsidP="00D64098">
      <w:pPr>
        <w:autoSpaceDE w:val="0"/>
        <w:autoSpaceDN w:val="0"/>
        <w:adjustRightInd w:val="0"/>
        <w:ind w:left="567"/>
        <w:rPr>
          <w:rFonts w:asciiTheme="minorHAnsi" w:hAnsiTheme="minorHAnsi" w:cs="ArialMT"/>
          <w:color w:val="auto"/>
          <w:szCs w:val="24"/>
          <w:lang w:val="ru-RU"/>
        </w:rPr>
      </w:pPr>
      <w:r w:rsidRPr="00D64098">
        <w:rPr>
          <w:rFonts w:asciiTheme="minorHAnsi" w:hAnsiTheme="minorHAnsi" w:cs="ArialMT"/>
          <w:color w:val="auto"/>
          <w:szCs w:val="24"/>
          <w:lang w:val="ru-RU"/>
        </w:rPr>
        <w:t>Новый расходомер KOBOLD MIS предназначен для измерения и контроля малых и средних потоков токопроводящих жидкостей в трубопроводах.</w:t>
      </w:r>
    </w:p>
    <w:p w:rsidR="00D64098" w:rsidRPr="00D64098" w:rsidRDefault="00D64098" w:rsidP="00D64098">
      <w:pPr>
        <w:autoSpaceDE w:val="0"/>
        <w:autoSpaceDN w:val="0"/>
        <w:adjustRightInd w:val="0"/>
        <w:ind w:left="567"/>
        <w:rPr>
          <w:rFonts w:asciiTheme="minorHAnsi" w:hAnsiTheme="minorHAnsi" w:cs="ArialMT"/>
          <w:color w:val="auto"/>
          <w:szCs w:val="24"/>
          <w:lang w:val="ru-RU"/>
        </w:rPr>
      </w:pPr>
      <w:r w:rsidRPr="00D64098">
        <w:rPr>
          <w:rFonts w:asciiTheme="minorHAnsi" w:hAnsiTheme="minorHAnsi" w:cs="ArialMT"/>
          <w:color w:val="auto"/>
          <w:szCs w:val="24"/>
          <w:lang w:val="ru-RU"/>
        </w:rPr>
        <w:t>Прибор работает по магнитно-индуктивному принципу измерения. Согласно закону индукции Фарадея, в проводнике, движущемся в магнитном поле, индуцируется напряжение. Электропроводящая измерительная среда соответствует движущемуся проводнику в процессе. Напряжение, индуцируемое измеряемой средой, пропорционально расходу и, таким образом, является мерой объемной пропускной способности. Обязательным условием является минимальная электропроводность протекающей среды. Наведенное напряжение подается на измерительный усилитель через два электрода, которые находятся в проводящем контакте со средой. Объемный расход рассчитывается по определенному диаметру трубы.</w:t>
      </w:r>
    </w:p>
    <w:p w:rsidR="00D64098" w:rsidRPr="00D64098" w:rsidRDefault="00D64098" w:rsidP="00D64098">
      <w:pPr>
        <w:autoSpaceDE w:val="0"/>
        <w:autoSpaceDN w:val="0"/>
        <w:adjustRightInd w:val="0"/>
        <w:ind w:left="567"/>
        <w:rPr>
          <w:rFonts w:asciiTheme="minorHAnsi" w:hAnsiTheme="minorHAnsi" w:cs="ArialMT"/>
          <w:color w:val="auto"/>
          <w:szCs w:val="24"/>
          <w:lang w:val="ru-RU"/>
        </w:rPr>
      </w:pPr>
      <w:r w:rsidRPr="00D64098">
        <w:rPr>
          <w:rFonts w:asciiTheme="minorHAnsi" w:hAnsiTheme="minorHAnsi" w:cs="ArialMT"/>
          <w:color w:val="auto"/>
          <w:szCs w:val="24"/>
          <w:lang w:val="ru-RU"/>
        </w:rPr>
        <w:t>Измерение не зависит от среды и ее физических свойств, таких как плотность, вязкость и температура. Устройство может быть настроено с помощью дисплея. Доступны два выхода, каждый из которых может быть сконфигурирован как выходы сигнала тревоги, частоты, импульса, напряжения и тока.</w:t>
      </w:r>
    </w:p>
    <w:p w:rsidR="00207CFC" w:rsidRPr="005E14A0" w:rsidRDefault="00D64098" w:rsidP="00D64098">
      <w:pPr>
        <w:autoSpaceDE w:val="0"/>
        <w:autoSpaceDN w:val="0"/>
        <w:adjustRightInd w:val="0"/>
        <w:ind w:left="567"/>
        <w:rPr>
          <w:rFonts w:ascii="ArialMT" w:hAnsi="ArialMT" w:cs="ArialMT"/>
          <w:color w:val="auto"/>
          <w:szCs w:val="24"/>
          <w:lang w:val="ru-RU"/>
        </w:rPr>
      </w:pPr>
      <w:r w:rsidRPr="00D64098">
        <w:rPr>
          <w:rFonts w:asciiTheme="minorHAnsi" w:hAnsiTheme="minorHAnsi" w:cs="ArialMT"/>
          <w:color w:val="auto"/>
          <w:szCs w:val="24"/>
          <w:lang w:val="ru-RU"/>
        </w:rPr>
        <w:t>Устройство также обеспечивает функцию дозирования. Функция дозирования может быть активирована в режиме измерения с помощью четырех кнопок. Функция дозирования управляет простыми задачами наполнения, а также измеряе</w:t>
      </w:r>
      <w:r>
        <w:rPr>
          <w:rFonts w:asciiTheme="minorHAnsi" w:hAnsiTheme="minorHAnsi" w:cs="ArialMT"/>
          <w:color w:val="auto"/>
          <w:szCs w:val="24"/>
          <w:lang w:val="ru-RU"/>
        </w:rPr>
        <w:t>т расход и частичное количество</w:t>
      </w:r>
      <w:r w:rsidR="005E14A0" w:rsidRPr="005E14A0">
        <w:rPr>
          <w:rFonts w:ascii="ArialMT" w:hAnsi="ArialMT" w:cs="ArialMT"/>
          <w:color w:val="auto"/>
          <w:szCs w:val="24"/>
          <w:lang w:val="ru-RU"/>
        </w:rPr>
        <w:t>.</w:t>
      </w:r>
    </w:p>
    <w:p w:rsidR="00037089" w:rsidRPr="00EE1D14" w:rsidRDefault="00057FBD" w:rsidP="00057FBD">
      <w:pPr>
        <w:pStyle w:val="2"/>
        <w:rPr>
          <w:color w:val="auto"/>
        </w:rPr>
      </w:pPr>
      <w:r>
        <w:rPr>
          <w:color w:val="auto"/>
          <w:lang w:val="ru-RU"/>
        </w:rPr>
        <w:t xml:space="preserve"> </w:t>
      </w:r>
      <w:bookmarkStart w:id="9" w:name="_Toc24032589"/>
      <w:r w:rsidRPr="00057FBD">
        <w:rPr>
          <w:color w:val="auto"/>
        </w:rPr>
        <w:t>Минимальная электропроводность / газовые пузырьки</w:t>
      </w:r>
      <w:bookmarkEnd w:id="9"/>
    </w:p>
    <w:p w:rsidR="00207CFC" w:rsidRPr="00251E89" w:rsidRDefault="00D64098" w:rsidP="00037089">
      <w:pPr>
        <w:autoSpaceDE w:val="0"/>
        <w:autoSpaceDN w:val="0"/>
        <w:adjustRightInd w:val="0"/>
        <w:ind w:left="567"/>
        <w:jc w:val="both"/>
        <w:rPr>
          <w:rFonts w:ascii="ArialMT" w:hAnsi="ArialMT" w:cs="ArialMT"/>
          <w:color w:val="auto"/>
          <w:szCs w:val="24"/>
          <w:lang w:val="ru-RU"/>
        </w:rPr>
      </w:pPr>
      <w:r w:rsidRPr="00D64098">
        <w:rPr>
          <w:rFonts w:ascii="ArialMT" w:hAnsi="ArialMT" w:cs="ArialMT"/>
          <w:color w:val="auto"/>
          <w:szCs w:val="24"/>
          <w:lang w:val="ru-RU"/>
        </w:rPr>
        <w:t>Для правильной работы прибора необходимо, чтобы проточный канал всегда был полностью заполнен средой. При минимальной электропроводности 20 мкс/</w:t>
      </w:r>
      <w:proofErr w:type="gramStart"/>
      <w:r w:rsidRPr="00D64098">
        <w:rPr>
          <w:rFonts w:ascii="ArialMT" w:hAnsi="ArialMT" w:cs="ArialMT"/>
          <w:color w:val="auto"/>
          <w:szCs w:val="24"/>
          <w:lang w:val="ru-RU"/>
        </w:rPr>
        <w:t>см</w:t>
      </w:r>
      <w:proofErr w:type="gramEnd"/>
      <w:r w:rsidRPr="00D64098">
        <w:rPr>
          <w:rFonts w:ascii="ArialMT" w:hAnsi="ArialMT" w:cs="ArialMT"/>
          <w:color w:val="auto"/>
          <w:szCs w:val="24"/>
          <w:lang w:val="ru-RU"/>
        </w:rPr>
        <w:t xml:space="preserve"> MIS работает в заданных пределах погрешности. Электропроводность среды постоянно контролируется электроникой устройства. Если электроника обнаружит, что минимальная проводимость упала ниже min. значение, об этом сигнализирует отображение сообщения об ошибке "Пустая труба", а значение расхода устанавливается равным "0". Пузырьки воздуха в текучей среде или средах с изменяющейся проводимостью в диапазоне минимальной проводимости могут нарушить функцию измерения и снизить точность измерения MIS. Газы, содержащиеся в жидкости, также измеряются как объем потока и приводят к ошибкам измерения. При необходимости установите соответствующие события в потоке устройства</w:t>
      </w:r>
      <w:proofErr w:type="gramStart"/>
      <w:r w:rsidRPr="00D64098">
        <w:rPr>
          <w:rFonts w:ascii="ArialMT" w:hAnsi="ArialMT" w:cs="ArialMT"/>
          <w:color w:val="auto"/>
          <w:szCs w:val="24"/>
          <w:lang w:val="ru-RU"/>
        </w:rPr>
        <w:t>.</w:t>
      </w:r>
      <w:r w:rsidR="00AC235B" w:rsidRPr="00AC235B">
        <w:rPr>
          <w:rFonts w:ascii="ArialMT" w:hAnsi="ArialMT" w:cs="ArialMT"/>
          <w:color w:val="auto"/>
          <w:szCs w:val="24"/>
          <w:lang w:val="ru-RU"/>
        </w:rPr>
        <w:t>.</w:t>
      </w:r>
      <w:proofErr w:type="gramEnd"/>
    </w:p>
    <w:p w:rsidR="00037089" w:rsidRPr="00EE1D14" w:rsidRDefault="00057FBD" w:rsidP="00037089">
      <w:pPr>
        <w:pStyle w:val="2"/>
        <w:rPr>
          <w:color w:val="auto"/>
        </w:rPr>
      </w:pPr>
      <w:bookmarkStart w:id="10" w:name="_Toc24032590"/>
      <w:r>
        <w:rPr>
          <w:color w:val="auto"/>
          <w:lang w:val="ru-RU"/>
        </w:rPr>
        <w:t>Отложения</w:t>
      </w:r>
      <w:bookmarkEnd w:id="10"/>
    </w:p>
    <w:p w:rsidR="00037089" w:rsidRPr="0039693C" w:rsidRDefault="0039693C" w:rsidP="00037089">
      <w:pPr>
        <w:autoSpaceDE w:val="0"/>
        <w:autoSpaceDN w:val="0"/>
        <w:adjustRightInd w:val="0"/>
        <w:ind w:left="567"/>
        <w:jc w:val="both"/>
        <w:rPr>
          <w:rFonts w:ascii="ArialMT" w:hAnsi="ArialMT" w:cs="ArialMT"/>
          <w:color w:val="auto"/>
          <w:szCs w:val="24"/>
          <w:lang w:val="ru-RU"/>
        </w:rPr>
      </w:pPr>
      <w:r w:rsidRPr="0039693C">
        <w:rPr>
          <w:rFonts w:ascii="ArialMT" w:hAnsi="ArialMT" w:cs="ArialMT"/>
          <w:color w:val="auto"/>
          <w:szCs w:val="24"/>
          <w:lang w:val="ru-RU"/>
        </w:rPr>
        <w:t>Незначительные отложения на измерительной трубке, как правило, не влияют на точность измерения, если их проводимость значительно не отличается от жидкости. Для жидкостей, которые имеют склонность к отложению, периодически осматривайте измерительную трубку и, при необходимости, очищайте ее.</w:t>
      </w:r>
    </w:p>
    <w:p w:rsidR="00037089" w:rsidRPr="00EE1D14" w:rsidRDefault="00057FBD" w:rsidP="00037089">
      <w:pPr>
        <w:pStyle w:val="2"/>
        <w:rPr>
          <w:color w:val="auto"/>
        </w:rPr>
      </w:pPr>
      <w:bookmarkStart w:id="11" w:name="_Toc24032591"/>
      <w:r>
        <w:rPr>
          <w:color w:val="auto"/>
          <w:lang w:val="ru-RU"/>
        </w:rPr>
        <w:lastRenderedPageBreak/>
        <w:t>Измерительные электроды</w:t>
      </w:r>
      <w:bookmarkEnd w:id="11"/>
    </w:p>
    <w:p w:rsidR="0039693C" w:rsidRPr="0039693C" w:rsidRDefault="00D64098" w:rsidP="00037089">
      <w:pPr>
        <w:autoSpaceDE w:val="0"/>
        <w:autoSpaceDN w:val="0"/>
        <w:adjustRightInd w:val="0"/>
        <w:ind w:left="567"/>
        <w:jc w:val="both"/>
        <w:rPr>
          <w:rFonts w:asciiTheme="minorHAnsi" w:hAnsiTheme="minorHAnsi" w:cs="ArialMT"/>
          <w:color w:val="auto"/>
          <w:szCs w:val="24"/>
          <w:lang w:val="ru-RU"/>
        </w:rPr>
      </w:pPr>
      <w:r w:rsidRPr="00D64098">
        <w:rPr>
          <w:rFonts w:ascii="ArialMT" w:hAnsi="ArialMT" w:cs="ArialMT"/>
          <w:color w:val="auto"/>
          <w:szCs w:val="24"/>
          <w:lang w:val="ru-RU"/>
        </w:rPr>
        <w:t xml:space="preserve">В </w:t>
      </w:r>
      <w:r w:rsidRPr="00D64098">
        <w:rPr>
          <w:rFonts w:ascii="ArialMT" w:hAnsi="ArialMT" w:cs="ArialMT"/>
          <w:color w:val="auto"/>
          <w:szCs w:val="24"/>
          <w:lang w:val="en-US"/>
        </w:rPr>
        <w:t>MIS</w:t>
      </w:r>
      <w:r w:rsidRPr="00D64098">
        <w:rPr>
          <w:rFonts w:ascii="ArialMT" w:hAnsi="ArialMT" w:cs="ArialMT"/>
          <w:color w:val="auto"/>
          <w:szCs w:val="24"/>
          <w:lang w:val="ru-RU"/>
        </w:rPr>
        <w:t xml:space="preserve"> используются электроды с гальваническим отводом. Они находятся в непосредственном контакте со средой. </w:t>
      </w:r>
      <w:proofErr w:type="gramStart"/>
      <w:r w:rsidRPr="00D64098">
        <w:rPr>
          <w:rFonts w:ascii="ArialMT" w:hAnsi="ArialMT" w:cs="ArialMT"/>
          <w:color w:val="auto"/>
          <w:szCs w:val="24"/>
          <w:lang w:val="en-US"/>
        </w:rPr>
        <w:t>Стандартные эле</w:t>
      </w:r>
      <w:r>
        <w:rPr>
          <w:rFonts w:ascii="ArialMT" w:hAnsi="ArialMT" w:cs="ArialMT"/>
          <w:color w:val="auto"/>
          <w:szCs w:val="24"/>
          <w:lang w:val="en-US"/>
        </w:rPr>
        <w:t>ктроды изготовлены из хастеллоя</w:t>
      </w:r>
      <w:r w:rsidR="0039693C" w:rsidRPr="0039693C">
        <w:rPr>
          <w:rFonts w:ascii="ArialMT" w:hAnsi="ArialMT" w:cs="ArialMT"/>
          <w:color w:val="auto"/>
          <w:szCs w:val="24"/>
          <w:lang w:val="en-US"/>
        </w:rPr>
        <w:t>.</w:t>
      </w:r>
      <w:proofErr w:type="gramEnd"/>
    </w:p>
    <w:p w:rsidR="00037089" w:rsidRPr="00F624BD" w:rsidRDefault="00A86FC7" w:rsidP="00A86FC7">
      <w:pPr>
        <w:pStyle w:val="1"/>
      </w:pPr>
      <w:bookmarkStart w:id="12" w:name="_Toc24032592"/>
      <w:r w:rsidRPr="00A86FC7">
        <w:t>Механическое соединение</w:t>
      </w:r>
      <w:bookmarkEnd w:id="12"/>
    </w:p>
    <w:p w:rsidR="004E69B0" w:rsidRPr="00A42FCB" w:rsidRDefault="009C0D99" w:rsidP="009C0D99">
      <w:pPr>
        <w:pStyle w:val="2"/>
      </w:pPr>
      <w:bookmarkStart w:id="13" w:name="_Toc2561830"/>
      <w:bookmarkStart w:id="14" w:name="_Toc23737076"/>
      <w:bookmarkStart w:id="15" w:name="_Toc23753518"/>
      <w:bookmarkStart w:id="16" w:name="_Toc453149999"/>
      <w:bookmarkStart w:id="17" w:name="_Toc24032593"/>
      <w:r w:rsidRPr="009C0D99">
        <w:t>Провер</w:t>
      </w:r>
      <w:r>
        <w:rPr>
          <w:lang w:val="ru-RU"/>
        </w:rPr>
        <w:t>ка</w:t>
      </w:r>
      <w:r w:rsidRPr="009C0D99">
        <w:t xml:space="preserve"> услови</w:t>
      </w:r>
      <w:r>
        <w:rPr>
          <w:lang w:val="ru-RU"/>
        </w:rPr>
        <w:t>й</w:t>
      </w:r>
      <w:r w:rsidRPr="009C0D99">
        <w:t xml:space="preserve"> эксплуатации</w:t>
      </w:r>
      <w:bookmarkEnd w:id="13"/>
      <w:bookmarkEnd w:id="14"/>
      <w:bookmarkEnd w:id="15"/>
      <w:bookmarkEnd w:id="16"/>
      <w:bookmarkEnd w:id="17"/>
    </w:p>
    <w:p w:rsidR="00A73582" w:rsidRPr="00A73582" w:rsidRDefault="00A73582" w:rsidP="00A73582">
      <w:pPr>
        <w:pStyle w:val="ad"/>
        <w:ind w:left="567"/>
        <w:jc w:val="both"/>
        <w:rPr>
          <w:color w:val="auto"/>
          <w:lang w:val="ru-RU"/>
        </w:rPr>
      </w:pPr>
      <w:r w:rsidRPr="00A73582">
        <w:rPr>
          <w:color w:val="auto"/>
          <w:lang w:val="ru-RU"/>
        </w:rPr>
        <w:t>Проверьте упаковку и содержимое на наличие повреждений.</w:t>
      </w:r>
    </w:p>
    <w:p w:rsidR="00037089" w:rsidRDefault="00A73582" w:rsidP="00A73582">
      <w:pPr>
        <w:pStyle w:val="ad"/>
        <w:ind w:left="567"/>
        <w:jc w:val="both"/>
        <w:rPr>
          <w:color w:val="auto"/>
          <w:lang w:val="en-US"/>
        </w:rPr>
      </w:pPr>
      <w:r w:rsidRPr="00A73582">
        <w:rPr>
          <w:color w:val="auto"/>
          <w:lang w:val="ru-RU"/>
        </w:rPr>
        <w:t>• Проверьте поставляемый товар, чтобы убедиться в полной доставке, и сравните отправку со спецификациями вашего заказа.</w:t>
      </w:r>
    </w:p>
    <w:p w:rsidR="00A73582" w:rsidRDefault="00A73582" w:rsidP="00A73582">
      <w:pPr>
        <w:pStyle w:val="ad"/>
        <w:ind w:left="567"/>
        <w:jc w:val="both"/>
        <w:rPr>
          <w:color w:val="auto"/>
          <w:lang w:val="en-US"/>
        </w:rPr>
      </w:pPr>
    </w:p>
    <w:p w:rsidR="00A73582" w:rsidRPr="00A73582" w:rsidRDefault="00A73582" w:rsidP="00A73582">
      <w:pPr>
        <w:pStyle w:val="ad"/>
        <w:ind w:left="567"/>
        <w:jc w:val="both"/>
        <w:rPr>
          <w:lang w:val="ru-RU"/>
        </w:rPr>
      </w:pPr>
      <w:r w:rsidRPr="00A73582">
        <w:rPr>
          <w:lang w:val="ru-RU"/>
        </w:rPr>
        <w:t>7.1.2 Транспортировка</w:t>
      </w:r>
    </w:p>
    <w:p w:rsidR="00A73582" w:rsidRPr="00A73582" w:rsidRDefault="00A73582" w:rsidP="00A73582">
      <w:pPr>
        <w:pStyle w:val="ad"/>
        <w:ind w:left="567"/>
        <w:jc w:val="both"/>
        <w:rPr>
          <w:lang w:val="ru-RU"/>
        </w:rPr>
      </w:pPr>
      <w:r w:rsidRPr="00A73582">
        <w:rPr>
          <w:lang w:val="ru-RU"/>
        </w:rPr>
        <w:t>Пожалуйста, соблюдайте следующие советы при распаковке вашего устройства или транспортировке его к месту измерения:</w:t>
      </w:r>
    </w:p>
    <w:p w:rsidR="00A73582" w:rsidRPr="00A73582" w:rsidRDefault="00A73582" w:rsidP="00A73582">
      <w:pPr>
        <w:pStyle w:val="ad"/>
        <w:ind w:left="567"/>
        <w:jc w:val="both"/>
        <w:rPr>
          <w:lang w:val="ru-RU"/>
        </w:rPr>
      </w:pPr>
    </w:p>
    <w:p w:rsidR="00A73582" w:rsidRPr="00A73582" w:rsidRDefault="00A73582" w:rsidP="00A73582">
      <w:pPr>
        <w:pStyle w:val="ad"/>
        <w:ind w:left="567"/>
        <w:jc w:val="both"/>
        <w:rPr>
          <w:lang w:val="ru-RU"/>
        </w:rPr>
      </w:pPr>
      <w:r w:rsidRPr="00A73582">
        <w:rPr>
          <w:lang w:val="ru-RU"/>
        </w:rPr>
        <w:t>• По возможности устройства следует пересылать в той упаковке, в которой они были доставлены.</w:t>
      </w:r>
    </w:p>
    <w:p w:rsidR="00A73582" w:rsidRPr="00A73582" w:rsidRDefault="00A73582" w:rsidP="00A73582">
      <w:pPr>
        <w:pStyle w:val="ad"/>
        <w:ind w:left="567"/>
        <w:jc w:val="both"/>
        <w:rPr>
          <w:lang w:val="ru-RU"/>
        </w:rPr>
      </w:pPr>
      <w:r w:rsidRPr="00A73582">
        <w:rPr>
          <w:lang w:val="ru-RU"/>
        </w:rPr>
        <w:t>• Не снимайте никаких защитных дисков или колпачков с технологических соединений. Это особенно важно в случае датчиков с футеровкой расходомерной трубки из ПТФЭ. Защитные колпачки следует снимать только непосредственно перед установкой устройства в трубу.</w:t>
      </w:r>
    </w:p>
    <w:p w:rsidR="00A73582" w:rsidRPr="00A73582" w:rsidRDefault="00A73582" w:rsidP="00A73582">
      <w:pPr>
        <w:pStyle w:val="ad"/>
        <w:ind w:left="567"/>
        <w:jc w:val="both"/>
        <w:rPr>
          <w:lang w:val="ru-RU"/>
        </w:rPr>
      </w:pPr>
      <w:r w:rsidRPr="00A73582">
        <w:rPr>
          <w:lang w:val="ru-RU"/>
        </w:rPr>
        <w:t>• Никогда не поднимайте устройства за установленный корпус передатчика или клеммную коробку для транспортировки. При транспортировке тяжелых устройств используйте стропы. Разместите их вокруг обоих технологических соединений. Не используйте цепи, так как они могут повредить поверхностное покрытие и корпус.</w:t>
      </w:r>
    </w:p>
    <w:p w:rsidR="00A73582" w:rsidRPr="00A73582" w:rsidRDefault="00A73582" w:rsidP="00A73582">
      <w:pPr>
        <w:pStyle w:val="ad"/>
        <w:ind w:left="567"/>
        <w:jc w:val="both"/>
        <w:rPr>
          <w:lang w:val="ru-RU"/>
        </w:rPr>
      </w:pPr>
      <w:r w:rsidRPr="00A73582">
        <w:rPr>
          <w:lang w:val="ru-RU"/>
        </w:rPr>
        <w:t>• При транспортировке устройств без выступов и при зацикливании строп вокруг расходомерной трубки центр тяжести всего устройства может быть выше, чем обе точки крепления строп. При транспортировке устройства следите за тем, чтобы оно случайно не вращалось и не соскальзывало. Это может привести к травме.</w:t>
      </w:r>
    </w:p>
    <w:p w:rsidR="00A73582" w:rsidRPr="00A73582" w:rsidRDefault="00A73582" w:rsidP="00A73582">
      <w:pPr>
        <w:pStyle w:val="ad"/>
        <w:ind w:left="567"/>
        <w:jc w:val="both"/>
        <w:rPr>
          <w:lang w:val="ru-RU"/>
        </w:rPr>
      </w:pPr>
      <w:r w:rsidRPr="00A73582">
        <w:rPr>
          <w:lang w:val="ru-RU"/>
        </w:rPr>
        <w:t xml:space="preserve">• Датчики с номинальным размером более </w:t>
      </w:r>
      <w:r w:rsidRPr="00A73582">
        <w:rPr>
          <w:lang w:val="en-US"/>
        </w:rPr>
        <w:t>DN</w:t>
      </w:r>
      <w:r w:rsidRPr="00A73582">
        <w:rPr>
          <w:lang w:val="ru-RU"/>
        </w:rPr>
        <w:t xml:space="preserve"> 150 не следует поднимать за металлический лист корпуса с помощью вилочного погрузчика. Это может привести к появлению вмятин на листовом металле корпуса и повреждению внутренних катушек соленоида. Существует также риск того, что устройство может скатиться с вилок.</w:t>
      </w:r>
    </w:p>
    <w:p w:rsidR="00A73582" w:rsidRDefault="00A73582" w:rsidP="00A73582">
      <w:pPr>
        <w:pStyle w:val="ad"/>
        <w:ind w:left="567"/>
        <w:jc w:val="both"/>
        <w:rPr>
          <w:lang w:val="en-US"/>
        </w:rPr>
      </w:pPr>
      <w:r w:rsidRPr="00A73582">
        <w:rPr>
          <w:lang w:val="ru-RU"/>
        </w:rPr>
        <w:t xml:space="preserve">• Если датчик снабжен футеровкой из ПТФЭ (тефлона), то при поставке датчик монтируется с помощью двух деревянных дисков для удержания футеровки в нужном положении во время транспортировки и хранения. Эти деревянные диски должны оставаться на датчике до тех пор, пока он не будет установлен. Без дисков вкладыш возвращается к своей первоначальной форме, и монтаж становится более трудным. Датчик следует оставить без дисков самое большее на несколько часов. </w:t>
      </w:r>
      <w:proofErr w:type="gramStart"/>
      <w:r w:rsidRPr="00A73582">
        <w:rPr>
          <w:lang w:val="en-US"/>
        </w:rPr>
        <w:t>Извлеките диски непосредственно перед установкой.</w:t>
      </w:r>
      <w:proofErr w:type="gramEnd"/>
    </w:p>
    <w:p w:rsidR="00A73582" w:rsidRDefault="00A73582" w:rsidP="00A73582">
      <w:pPr>
        <w:pStyle w:val="ad"/>
        <w:ind w:left="567"/>
        <w:jc w:val="both"/>
        <w:rPr>
          <w:lang w:val="en-US"/>
        </w:rPr>
      </w:pPr>
    </w:p>
    <w:p w:rsidR="00A73582" w:rsidRDefault="00A73582" w:rsidP="00A73582">
      <w:pPr>
        <w:pStyle w:val="ad"/>
        <w:ind w:left="567"/>
        <w:jc w:val="both"/>
        <w:rPr>
          <w:lang w:val="en-US"/>
        </w:rPr>
      </w:pPr>
    </w:p>
    <w:p w:rsidR="00A73582" w:rsidRPr="00A73582" w:rsidRDefault="00A73582" w:rsidP="00A73582">
      <w:pPr>
        <w:pStyle w:val="ad"/>
        <w:ind w:left="567"/>
        <w:jc w:val="both"/>
        <w:rPr>
          <w:lang w:val="en-US"/>
        </w:rPr>
      </w:pPr>
    </w:p>
    <w:p w:rsidR="004E69B0" w:rsidRPr="00A42FCB" w:rsidRDefault="001F76D9" w:rsidP="004E69B0">
      <w:pPr>
        <w:pStyle w:val="2"/>
      </w:pPr>
      <w:bookmarkStart w:id="18" w:name="_Toc24032594"/>
      <w:r>
        <w:rPr>
          <w:lang w:val="ru-RU"/>
        </w:rPr>
        <w:lastRenderedPageBreak/>
        <w:t>Установка</w:t>
      </w:r>
      <w:bookmarkEnd w:id="18"/>
    </w:p>
    <w:p w:rsidR="00A73582" w:rsidRPr="00A73582" w:rsidRDefault="00A73582" w:rsidP="00A73582">
      <w:pPr>
        <w:pStyle w:val="Bullet1"/>
        <w:numPr>
          <w:ilvl w:val="0"/>
          <w:numId w:val="0"/>
        </w:numPr>
        <w:ind w:left="851"/>
        <w:rPr>
          <w:color w:val="auto"/>
          <w:lang w:val="ru-RU"/>
        </w:rPr>
      </w:pPr>
    </w:p>
    <w:p w:rsidR="00A73582" w:rsidRPr="00A73582" w:rsidRDefault="00A73582" w:rsidP="00A73582">
      <w:pPr>
        <w:pStyle w:val="Bullet1"/>
        <w:rPr>
          <w:color w:val="auto"/>
          <w:lang w:val="ru-RU"/>
        </w:rPr>
      </w:pPr>
      <w:r w:rsidRPr="00A73582">
        <w:rPr>
          <w:color w:val="auto"/>
          <w:lang w:val="ru-RU"/>
        </w:rPr>
        <w:t>Место установки в трубе должно быть выбрано таким образом, чтобы датчик всегда был полностью заполнен жидкостью и не мог работать вхолостую. Лучше всего это можно гарантировать, если он установлен в восходящей трубе или дренаже.</w:t>
      </w:r>
    </w:p>
    <w:p w:rsidR="00A73582" w:rsidRPr="00A73582" w:rsidRDefault="00A73582" w:rsidP="00A73582">
      <w:pPr>
        <w:pStyle w:val="Bullet1"/>
        <w:rPr>
          <w:color w:val="auto"/>
          <w:lang w:val="ru-RU"/>
        </w:rPr>
      </w:pPr>
      <w:r w:rsidRPr="00A73582">
        <w:rPr>
          <w:color w:val="auto"/>
          <w:lang w:val="ru-RU"/>
        </w:rPr>
        <w:t>Принцип измерения, как правило, не зависит от профиля потока жидкости при условии, что в зону измерения не попадают стоячие вихри, например, из отводов или полуоткрытых скользящих клапанов перед датчиком. В этих случаях необходимо принять меры для нормализации профиля потока. Практический опыт показал, что в большинстве случаев достаточно прямого входного сечения ≥ 5 x DN и выходного сечения ≥ 2 x DN номинальных размеров датчика. Необходимо избегать возникновения сильных электромагнитных полей вблизи установленного датчика.</w:t>
      </w:r>
    </w:p>
    <w:p w:rsidR="00A73582" w:rsidRPr="00A73582" w:rsidRDefault="00A73582" w:rsidP="00A73582">
      <w:pPr>
        <w:pStyle w:val="Bullet1"/>
        <w:rPr>
          <w:color w:val="auto"/>
          <w:lang w:val="ru-RU"/>
        </w:rPr>
      </w:pPr>
      <w:r w:rsidRPr="00A73582">
        <w:rPr>
          <w:color w:val="auto"/>
          <w:lang w:val="ru-RU"/>
        </w:rPr>
        <w:t>Для осуществления прямых и обратных измерений расхода обе стороны датчика должны быть снабжены прямым участком трубы с номинальными размерами датчика и длиной 5 DN от номинальных размеров датчика. Рекомендуется устанавливать приводы, такие как регулирующие или запорные устройства, ниже по потоку от датчика. Направление прямого потока обозначено на датчике стрелкой. При монтаже датчиков всегда соблюдайте указанные моменты затяжки винтов.</w:t>
      </w:r>
    </w:p>
    <w:p w:rsidR="00037089" w:rsidRPr="00A73582" w:rsidRDefault="00A73582" w:rsidP="00A73582">
      <w:pPr>
        <w:pStyle w:val="Bullet1"/>
        <w:rPr>
          <w:lang w:val="ru-RU"/>
        </w:rPr>
      </w:pPr>
      <w:r w:rsidRPr="00A73582">
        <w:rPr>
          <w:color w:val="auto"/>
          <w:lang w:val="ru-RU"/>
        </w:rPr>
        <w:t>После установки датчика и электрических соединений между датчиком и передатчиком система может быть запущена в эксплуатацию. Чтобы предотвратить ошибки измерения, вызванные газовыми карманами в жидкости, и повреждение оболочки датчика, вызванное отрицательным давлением, необходимо соблюдать следующие моменты:</w:t>
      </w:r>
    </w:p>
    <w:p w:rsidR="0028748E" w:rsidRPr="00A73582" w:rsidRDefault="00B71364" w:rsidP="0028748E">
      <w:pPr>
        <w:rPr>
          <w:lang w:val="ru-RU"/>
        </w:rPr>
      </w:pPr>
      <w:r>
        <w:rPr>
          <w:noProof/>
          <w:lang w:val="ru-RU" w:eastAsia="ru-RU"/>
        </w:rPr>
        <w:drawing>
          <wp:anchor distT="0" distB="0" distL="114300" distR="114300" simplePos="0" relativeHeight="251625984" behindDoc="0" locked="0" layoutInCell="0" allowOverlap="1" wp14:anchorId="1C74DCA1" wp14:editId="4A40C429">
            <wp:simplePos x="0" y="0"/>
            <wp:positionH relativeFrom="column">
              <wp:posOffset>452755</wp:posOffset>
            </wp:positionH>
            <wp:positionV relativeFrom="paragraph">
              <wp:posOffset>141605</wp:posOffset>
            </wp:positionV>
            <wp:extent cx="407670" cy="731520"/>
            <wp:effectExtent l="19050" t="0" r="0" b="0"/>
            <wp:wrapSquare wrapText="largest"/>
            <wp:docPr id="11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8" cstate="print"/>
                    <a:srcRect/>
                    <a:stretch>
                      <a:fillRect/>
                    </a:stretch>
                  </pic:blipFill>
                  <pic:spPr bwMode="auto">
                    <a:xfrm>
                      <a:off x="0" y="0"/>
                      <a:ext cx="407670" cy="731520"/>
                    </a:xfrm>
                    <a:prstGeom prst="rect">
                      <a:avLst/>
                    </a:prstGeom>
                    <a:noFill/>
                    <a:ln w="9525">
                      <a:noFill/>
                      <a:miter lim="800000"/>
                      <a:headEnd/>
                      <a:tailEnd/>
                    </a:ln>
                  </pic:spPr>
                </pic:pic>
              </a:graphicData>
            </a:graphic>
          </wp:anchor>
        </w:drawing>
      </w:r>
    </w:p>
    <w:p w:rsidR="0028748E" w:rsidRPr="006C06C4" w:rsidRDefault="0028748E" w:rsidP="0028748E">
      <w:pPr>
        <w:rPr>
          <w:lang w:val="en-US"/>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tblGrid>
      <w:tr w:rsidR="00A73582" w:rsidTr="0028748E">
        <w:tc>
          <w:tcPr>
            <w:tcW w:w="2126" w:type="dxa"/>
          </w:tcPr>
          <w:p w:rsidR="00A73582" w:rsidRPr="0028748E" w:rsidRDefault="00A73582" w:rsidP="0028748E">
            <w:pPr>
              <w:jc w:val="center"/>
              <w:rPr>
                <w:rFonts w:eastAsia="Calibri"/>
                <w:b/>
                <w:sz w:val="22"/>
                <w:szCs w:val="22"/>
              </w:rPr>
            </w:pPr>
            <w:r w:rsidRPr="00164B97">
              <w:rPr>
                <w:rFonts w:eastAsia="Calibri"/>
                <w:b/>
                <w:sz w:val="22"/>
                <w:szCs w:val="22"/>
              </w:rPr>
              <w:t>Момент затяжки</w:t>
            </w:r>
          </w:p>
        </w:tc>
      </w:tr>
      <w:tr w:rsidR="00A73582" w:rsidTr="0028748E">
        <w:tc>
          <w:tcPr>
            <w:tcW w:w="2126" w:type="dxa"/>
          </w:tcPr>
          <w:p w:rsidR="00A73582" w:rsidRPr="0028748E" w:rsidRDefault="00A73582" w:rsidP="00985C9E">
            <w:pPr>
              <w:jc w:val="center"/>
              <w:rPr>
                <w:rFonts w:eastAsia="Calibri"/>
                <w:sz w:val="22"/>
                <w:szCs w:val="22"/>
              </w:rPr>
            </w:pPr>
            <w:r w:rsidRPr="0028748E">
              <w:rPr>
                <w:rFonts w:eastAsia="Calibri"/>
                <w:sz w:val="22"/>
                <w:szCs w:val="22"/>
              </w:rPr>
              <w:t xml:space="preserve">22 </w:t>
            </w:r>
            <w:r>
              <w:rPr>
                <w:rFonts w:eastAsia="Calibri"/>
                <w:sz w:val="22"/>
                <w:szCs w:val="22"/>
                <w:lang w:val="ru-RU"/>
              </w:rPr>
              <w:t>-</w:t>
            </w:r>
            <w:r w:rsidRPr="0028748E">
              <w:rPr>
                <w:rFonts w:eastAsia="Calibri"/>
                <w:sz w:val="22"/>
                <w:szCs w:val="22"/>
              </w:rPr>
              <w:t xml:space="preserve"> 24 Nm</w:t>
            </w:r>
          </w:p>
        </w:tc>
      </w:tr>
      <w:tr w:rsidR="00A73582" w:rsidTr="0028748E">
        <w:tc>
          <w:tcPr>
            <w:tcW w:w="2126" w:type="dxa"/>
          </w:tcPr>
          <w:p w:rsidR="00A73582" w:rsidRPr="0028748E" w:rsidRDefault="00A73582" w:rsidP="00985C9E">
            <w:pPr>
              <w:jc w:val="center"/>
              <w:rPr>
                <w:rFonts w:eastAsia="Calibri"/>
                <w:sz w:val="22"/>
                <w:szCs w:val="22"/>
              </w:rPr>
            </w:pPr>
            <w:r w:rsidRPr="0028748E">
              <w:rPr>
                <w:rFonts w:eastAsia="Calibri"/>
                <w:sz w:val="22"/>
                <w:szCs w:val="22"/>
              </w:rPr>
              <w:t xml:space="preserve">28 </w:t>
            </w:r>
            <w:r>
              <w:rPr>
                <w:rFonts w:eastAsia="Calibri"/>
                <w:sz w:val="22"/>
                <w:szCs w:val="22"/>
                <w:lang w:val="ru-RU"/>
              </w:rPr>
              <w:t>-</w:t>
            </w:r>
            <w:r w:rsidRPr="0028748E">
              <w:rPr>
                <w:rFonts w:eastAsia="Calibri"/>
                <w:sz w:val="22"/>
                <w:szCs w:val="22"/>
              </w:rPr>
              <w:t xml:space="preserve"> 30 Nm</w:t>
            </w:r>
          </w:p>
        </w:tc>
      </w:tr>
      <w:tr w:rsidR="00A73582" w:rsidTr="0028748E">
        <w:tc>
          <w:tcPr>
            <w:tcW w:w="2126" w:type="dxa"/>
          </w:tcPr>
          <w:p w:rsidR="00A73582" w:rsidRPr="0028748E" w:rsidRDefault="00A73582" w:rsidP="00985C9E">
            <w:pPr>
              <w:jc w:val="center"/>
              <w:rPr>
                <w:rFonts w:eastAsia="Calibri"/>
                <w:sz w:val="22"/>
                <w:szCs w:val="22"/>
              </w:rPr>
            </w:pPr>
            <w:r w:rsidRPr="0028748E">
              <w:rPr>
                <w:rFonts w:eastAsia="Calibri"/>
                <w:sz w:val="22"/>
                <w:szCs w:val="22"/>
              </w:rPr>
              <w:t xml:space="preserve">28 </w:t>
            </w:r>
            <w:r>
              <w:rPr>
                <w:rFonts w:eastAsia="Calibri"/>
                <w:sz w:val="22"/>
                <w:szCs w:val="22"/>
                <w:lang w:val="ru-RU"/>
              </w:rPr>
              <w:t>-</w:t>
            </w:r>
            <w:r w:rsidRPr="0028748E">
              <w:rPr>
                <w:rFonts w:eastAsia="Calibri"/>
                <w:sz w:val="22"/>
                <w:szCs w:val="22"/>
              </w:rPr>
              <w:t xml:space="preserve"> 30 Nm</w:t>
            </w:r>
          </w:p>
        </w:tc>
      </w:tr>
    </w:tbl>
    <w:p w:rsidR="0028748E" w:rsidRDefault="0028748E" w:rsidP="0028748E"/>
    <w:p w:rsidR="0028748E" w:rsidRDefault="0028748E" w:rsidP="0028748E"/>
    <w:p w:rsidR="00A73582" w:rsidRDefault="00A73582" w:rsidP="00A73582">
      <w:r>
        <w:t>7.2.1 Перепускные трубы</w:t>
      </w:r>
    </w:p>
    <w:p w:rsidR="0028748E" w:rsidRDefault="00A73582" w:rsidP="00A73582">
      <w:r>
        <w:t>Для обеспечения беспроблемного демонтажа, опорожнения и очистки датчика может быть установлена обходная труба. Байпас с глухим фланцем позволяет очищать трубопровод для жидкости без демонтажа расходомера. Это рекомендуется для сильно загрязненных жидкостей.</w:t>
      </w:r>
    </w:p>
    <w:p w:rsidR="00A73582" w:rsidRDefault="00A73582" w:rsidP="00A73582"/>
    <w:p w:rsidR="00A73582" w:rsidRDefault="00A73582" w:rsidP="00A73582">
      <w:r>
        <w:t>7.2.2 Футеровка трубки датчика</w:t>
      </w:r>
    </w:p>
    <w:p w:rsidR="00A73582" w:rsidRDefault="00A73582" w:rsidP="00A73582">
      <w:r>
        <w:t>Если расходомерная трубка облицована ПТФЭ, расходомер необходимо устанавливать с особой осторожностью. Футеровка трубы окаймлена на фланцах (уплотнение). Его нельзя повреждать или снимать, поскольку он предотвращает проникновение жидкости между фланцем и расходомерной трубкой, разрушая изоляцию электрода.</w:t>
      </w:r>
    </w:p>
    <w:p w:rsidR="0028748E" w:rsidRDefault="0028748E" w:rsidP="0028748E"/>
    <w:p w:rsidR="0028748E" w:rsidRDefault="0028748E" w:rsidP="0028748E"/>
    <w:p w:rsidR="0028748E" w:rsidRDefault="0028748E" w:rsidP="0028748E"/>
    <w:p w:rsidR="0028748E" w:rsidRDefault="0028748E" w:rsidP="0028748E"/>
    <w:p w:rsidR="00A73582" w:rsidRDefault="00A73582" w:rsidP="00A73582">
      <w:r>
        <w:lastRenderedPageBreak/>
        <w:t>7.3 Установка</w:t>
      </w:r>
    </w:p>
    <w:p w:rsidR="00A73582" w:rsidRDefault="00A73582" w:rsidP="00A73582">
      <w:r>
        <w:t>Винты, болты, гайки и уплотнения не входят в комплект поставки и поэтому должны быть предоставлены оператором. Датчик должен быть установлен между трубами. Пожалуйста, соблюдайте требуемые моменты затяжки, указанные в разделе “Моменты затяжки винтов и болтов”. Установка дополнительных заземляющих колец описана в разделе “Заземление – выравнивание потенциала”. Используйте для фланцев только прокладки в соответствии с DIN EN 1514-1. Установленные прокладки не должны заходить в поперечное сечение трубы.</w:t>
      </w:r>
    </w:p>
    <w:p w:rsidR="00A73582" w:rsidRDefault="00A73582" w:rsidP="00A73582"/>
    <w:p w:rsidR="00A73582" w:rsidRDefault="00A73582" w:rsidP="00A73582">
      <w:r>
        <w:t>Осторожно!</w:t>
      </w:r>
    </w:p>
    <w:p w:rsidR="00A73582" w:rsidRDefault="00A73582" w:rsidP="00A73582">
      <w:r>
        <w:t>Не используйте токопроводящие герметизирующие составы, такие как графит. Это может привести к образованию проводящего слоя на внутренней стороне расходомерной трубки, что приведет к короткому замыканию измерительного сигнала.</w:t>
      </w:r>
    </w:p>
    <w:p w:rsidR="00A73582" w:rsidRDefault="00A73582" w:rsidP="00A73582"/>
    <w:p w:rsidR="00A73582" w:rsidRDefault="00A73582" w:rsidP="00A73582">
      <w:r>
        <w:t>7.3.1 Установка в трубопроводах с большими номинальными размерами</w:t>
      </w:r>
    </w:p>
    <w:p w:rsidR="00A73582" w:rsidRDefault="00A73582" w:rsidP="00A73582">
      <w:r>
        <w:t xml:space="preserve">Расходомер также может быть установлен в трубах с большими номинальными размерами с помощью конусов труб (например, переходных элементов фланца в соответствии с DIN EN 545). Однако необходимо учитывать возникающую в результате потерю давления. Чтобы избежать прерывания потока в расходомерной трубке, следует превышать угол уменьшения </w:t>
      </w:r>
      <w:r>
        <w:rPr>
          <w:rFonts w:ascii="Tahoma" w:hAnsi="Tahoma" w:cs="Tahoma"/>
        </w:rPr>
        <w:t>��</w:t>
      </w:r>
      <w:r>
        <w:t>8</w:t>
      </w:r>
      <w:r>
        <w:rPr>
          <w:rFonts w:cs="Arial"/>
        </w:rPr>
        <w:t>°</w:t>
      </w:r>
      <w:r>
        <w:t xml:space="preserve"> </w:t>
      </w:r>
      <w:r>
        <w:rPr>
          <w:rFonts w:cs="Arial"/>
        </w:rPr>
        <w:t>для</w:t>
      </w:r>
      <w:r>
        <w:t xml:space="preserve"> </w:t>
      </w:r>
      <w:r>
        <w:rPr>
          <w:rFonts w:cs="Arial"/>
        </w:rPr>
        <w:t>конусов</w:t>
      </w:r>
      <w:r>
        <w:t>.</w:t>
      </w:r>
    </w:p>
    <w:p w:rsidR="00A73582" w:rsidRDefault="00A73582" w:rsidP="00A73582"/>
    <w:p w:rsidR="00A73582" w:rsidRDefault="00A73582" w:rsidP="00A73582">
      <w:r>
        <w:rPr>
          <w:noProof/>
          <w:lang w:val="ru-RU" w:eastAsia="ru-RU"/>
        </w:rPr>
        <w:drawing>
          <wp:inline distT="0" distB="0" distL="0" distR="0" wp14:anchorId="168B125D" wp14:editId="704C3C9E">
            <wp:extent cx="3409950" cy="1562100"/>
            <wp:effectExtent l="0" t="0" r="0" b="0"/>
            <wp:docPr id="1" name="Grafik 5" descr="Verjüngung am Ein-und Ausgang.JPG"/>
            <wp:cNvGraphicFramePr/>
            <a:graphic xmlns:a="http://schemas.openxmlformats.org/drawingml/2006/main">
              <a:graphicData uri="http://schemas.openxmlformats.org/drawingml/2006/picture">
                <pic:pic xmlns:pic="http://schemas.openxmlformats.org/drawingml/2006/picture">
                  <pic:nvPicPr>
                    <pic:cNvPr id="54" name="Grafik 5" descr="Verjüngung am Ein-und Ausgang.JPG"/>
                    <pic:cNvPicPr/>
                  </pic:nvPicPr>
                  <pic:blipFill>
                    <a:blip r:embed="rId19" cstate="print"/>
                    <a:stretch>
                      <a:fillRect/>
                    </a:stretch>
                  </pic:blipFill>
                  <pic:spPr>
                    <a:xfrm>
                      <a:off x="0" y="0"/>
                      <a:ext cx="3409950" cy="1562100"/>
                    </a:xfrm>
                    <a:prstGeom prst="rect">
                      <a:avLst/>
                    </a:prstGeom>
                  </pic:spPr>
                </pic:pic>
              </a:graphicData>
            </a:graphic>
          </wp:inline>
        </w:drawing>
      </w:r>
    </w:p>
    <w:p w:rsidR="00A73582" w:rsidRDefault="00A73582" w:rsidP="0028748E"/>
    <w:p w:rsidR="00A73582" w:rsidRPr="00A73582" w:rsidRDefault="00A73582" w:rsidP="00A73582">
      <w:pPr>
        <w:rPr>
          <w:lang w:val="ru-RU"/>
        </w:rPr>
      </w:pPr>
      <w:r w:rsidRPr="00A73582">
        <w:rPr>
          <w:lang w:val="ru-RU"/>
        </w:rPr>
        <w:t>7.3.2 Горизонтальная или вертикальная установка</w:t>
      </w:r>
    </w:p>
    <w:p w:rsidR="00A73582" w:rsidRPr="00A73582" w:rsidRDefault="00A73582" w:rsidP="00A73582">
      <w:pPr>
        <w:rPr>
          <w:lang w:val="ru-RU"/>
        </w:rPr>
      </w:pPr>
      <w:r w:rsidRPr="00A73582">
        <w:rPr>
          <w:lang w:val="ru-RU"/>
        </w:rPr>
        <w:t>Установленное положение расходомера является произвольным; однако предполагаемая ось электрода x-y должна проходить приблизительно горизонтально. Следует избегать вертикальной оси электрода, поскольку газовые карманы или твердые частицы, переносимые жидкостью, могут повлиять на точность устройства.</w:t>
      </w:r>
    </w:p>
    <w:p w:rsidR="00A73582" w:rsidRPr="00A73582" w:rsidRDefault="00A73582" w:rsidP="00A73582">
      <w:pPr>
        <w:rPr>
          <w:lang w:val="ru-RU"/>
        </w:rPr>
      </w:pPr>
      <w:r>
        <w:rPr>
          <w:rFonts w:ascii="Times New Roman" w:hAnsi="Times New Roman"/>
          <w:noProof/>
          <w:color w:val="auto"/>
          <w:szCs w:val="24"/>
          <w:lang w:val="ru-RU" w:eastAsia="ru-RU"/>
        </w:rPr>
        <mc:AlternateContent>
          <mc:Choice Requires="wpg">
            <w:drawing>
              <wp:anchor distT="0" distB="0" distL="114300" distR="114300" simplePos="0" relativeHeight="251737600" behindDoc="0" locked="0" layoutInCell="1" allowOverlap="1" wp14:anchorId="5B884693" wp14:editId="1608535E">
                <wp:simplePos x="0" y="0"/>
                <wp:positionH relativeFrom="column">
                  <wp:posOffset>3335020</wp:posOffset>
                </wp:positionH>
                <wp:positionV relativeFrom="paragraph">
                  <wp:posOffset>133350</wp:posOffset>
                </wp:positionV>
                <wp:extent cx="3276600" cy="2419350"/>
                <wp:effectExtent l="0" t="0" r="0" b="0"/>
                <wp:wrapNone/>
                <wp:docPr id="353" name="Группа 353"/>
                <wp:cNvGraphicFramePr/>
                <a:graphic xmlns:a="http://schemas.openxmlformats.org/drawingml/2006/main">
                  <a:graphicData uri="http://schemas.microsoft.com/office/word/2010/wordprocessingGroup">
                    <wpg:wgp>
                      <wpg:cNvGrpSpPr/>
                      <wpg:grpSpPr>
                        <a:xfrm>
                          <a:off x="0" y="0"/>
                          <a:ext cx="3276600" cy="2419350"/>
                          <a:chOff x="0" y="0"/>
                          <a:chExt cx="3276600" cy="2419350"/>
                        </a:xfrm>
                      </wpg:grpSpPr>
                      <pic:pic xmlns:pic="http://schemas.openxmlformats.org/drawingml/2006/picture">
                        <pic:nvPicPr>
                          <pic:cNvPr id="163" name="Grafik 14" descr="Senkrecht-Einbau.JPG"/>
                          <pic:cNvPicPr>
                            <a:picLocks noChangeAspect="1"/>
                          </pic:cNvPicPr>
                        </pic:nvPicPr>
                        <pic:blipFill>
                          <a:blip r:embed="rId20" cstate="print"/>
                          <a:stretch>
                            <a:fillRect/>
                          </a:stretch>
                        </pic:blipFill>
                        <pic:spPr>
                          <a:xfrm>
                            <a:off x="0" y="0"/>
                            <a:ext cx="3276600" cy="2419350"/>
                          </a:xfrm>
                          <a:prstGeom prst="rect">
                            <a:avLst/>
                          </a:prstGeom>
                        </pic:spPr>
                      </pic:pic>
                      <wps:wsp>
                        <wps:cNvPr id="164" name="AutoShape 229"/>
                        <wps:cNvCnPr>
                          <a:cxnSpLocks noChangeShapeType="1"/>
                        </wps:cNvCnPr>
                        <wps:spPr bwMode="auto">
                          <a:xfrm flipH="1">
                            <a:off x="1269365" y="373380"/>
                            <a:ext cx="1019175" cy="1619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Text Box 230"/>
                        <wps:cNvSpPr txBox="1">
                          <a:spLocks noChangeArrowheads="1"/>
                        </wps:cNvSpPr>
                        <wps:spPr bwMode="auto">
                          <a:xfrm>
                            <a:off x="1104900" y="1955165"/>
                            <a:ext cx="21590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68C9" w:rsidRDefault="00C168C9" w:rsidP="00A73582">
                              <w:r>
                                <w:t>x</w:t>
                              </w:r>
                            </w:p>
                          </w:txbxContent>
                        </wps:txbx>
                        <wps:bodyPr rot="0" vert="horz" wrap="square" lIns="91440" tIns="45720" rIns="91440" bIns="45720" anchor="t" anchorCtr="0" upright="1">
                          <a:noAutofit/>
                        </wps:bodyPr>
                      </wps:wsp>
                      <wps:wsp>
                        <wps:cNvPr id="166" name="Text Box 231"/>
                        <wps:cNvSpPr txBox="1">
                          <a:spLocks noChangeArrowheads="1"/>
                        </wps:cNvSpPr>
                        <wps:spPr bwMode="auto">
                          <a:xfrm>
                            <a:off x="2202815" y="104775"/>
                            <a:ext cx="2476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68C9" w:rsidRDefault="00C168C9" w:rsidP="00A73582">
                              <w:r>
                                <w:t>y</w:t>
                              </w:r>
                            </w:p>
                          </w:txbxContent>
                        </wps:txbx>
                        <wps:bodyPr rot="0" vert="horz" wrap="square" lIns="91440" tIns="45720" rIns="91440" bIns="45720" anchor="t" anchorCtr="0" upright="1">
                          <a:noAutofit/>
                        </wps:bodyPr>
                      </wps:wsp>
                      <wps:wsp>
                        <wps:cNvPr id="167" name="AutoShape 232"/>
                        <wps:cNvCnPr>
                          <a:cxnSpLocks noChangeShapeType="1"/>
                        </wps:cNvCnPr>
                        <wps:spPr bwMode="auto">
                          <a:xfrm>
                            <a:off x="1459865" y="1106805"/>
                            <a:ext cx="190500" cy="95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53" o:spid="_x0000_s1026" style="position:absolute;margin-left:262.6pt;margin-top:10.5pt;width:258pt;height:190.5pt;z-index:251737600" coordsize="32766,24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29zc2VuIFZpdGFsaQAABZADAAIAAAAUAAAQppAEAAIA&#10;AAAUAAAQupKRAAIAAAADOTgAAJKSAAIAAAADOTgAAOocAAcAAAgMAAAIm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Dw/eHBhY2tl&#10;dCBlbmQ9J3cnPz7/2wBDAAcFBQYFBAcGBQYIBwcIChELCgkJChUPEAwRGBUaGRgVGBcbHichGx0l&#10;HRcYIi4iJSgpKywrGiAvMy8qMicqKyr/2wBDAQcICAoJChQLCxQqHBgcKioqKioqKioqKioqKioq&#10;KioqKioqKioqKioqKioqKioqKioqKioqKioqKioqKioqKir/wAARCAHxAq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R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27" type="#_x0000_t75" alt="Senkrecht-Einbau.JPG" style="position:absolute;width:32766;height:24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UAlTCAAAA3AAAAA8AAABkcnMvZG93bnJldi54bWxET91qwjAUvhf2DuEIu9PUTXTrmsomjO3G&#10;is4HODTHpticlCTT7u3NQPDufHy/p1gNthNn8qF1rGA2zUAQ10633Cg4/HxOXkCEiKyxc0wK/ijA&#10;qnwYFZhrd+EdnfexESmEQ44KTIx9LmWoDVkMU9cTJ+7ovMWYoG+k9nhJ4baTT1m2kBZbTg0Ge1ob&#10;qk/7X6tgvvnaYlUZrrYHv+4+XkPVLGulHsfD+xuISEO8i2/ub53mL57h/5l0gSy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VAJUwgAAANwAAAAPAAAAAAAAAAAAAAAAAJ8C&#10;AABkcnMvZG93bnJldi54bWxQSwUGAAAAAAQABAD3AAAAjgMAAAAA&#10;">
                  <v:imagedata r:id="rId21" o:title="Senkrecht-Einbau"/>
                  <v:path arrowok="t"/>
                </v:shape>
                <v:shapetype id="_x0000_t32" coordsize="21600,21600" o:spt="32" o:oned="t" path="m,l21600,21600e" filled="f">
                  <v:path arrowok="t" fillok="f" o:connecttype="none"/>
                  <o:lock v:ext="edit" shapetype="t"/>
                </v:shapetype>
                <v:shape id="AutoShape 229" o:spid="_x0000_s1028" type="#_x0000_t32" style="position:absolute;left:12693;top:3733;width:10192;height:161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3hC8IAAADcAAAADwAAAGRycy9kb3ducmV2LnhtbERPTYvCMBC9C/6HMIIXWdOKiH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3hC8IAAADcAAAADwAAAAAAAAAAAAAA&#10;AAChAgAAZHJzL2Rvd25yZXYueG1sUEsFBgAAAAAEAAQA+QAAAJADAAAAAA==&#10;"/>
                <v:shapetype id="_x0000_t202" coordsize="21600,21600" o:spt="202" path="m,l,21600r21600,l21600,xe">
                  <v:stroke joinstyle="miter"/>
                  <v:path gradientshapeok="t" o:connecttype="rect"/>
                </v:shapetype>
                <v:shape id="_x0000_s1029" type="#_x0000_t202" style="position:absolute;left:11049;top:19551;width:2159;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JKcIA&#10;AADcAAAADwAAAGRycy9kb3ducmV2LnhtbERPS2rDMBDdB3oHMYVuQi2nJE7rRglpICVbuznA2JrY&#10;ptbIWKo/t48Khe7m8b6zO0ymFQP1rrGsYBXFIIhLqxuuFFy/zs+vIJxH1thaJgUzOTjsHxY7TLUd&#10;OaMh95UIIexSVFB736VSurImgy6yHXHgbrY36APsK6l7HEO4aeVLHCfSYMOhocaOTjWV3/mPUXC7&#10;jMvN21h8+us2Wycf2GwLOyv19Dgd30F4mvy/+M990WF+soHfZ8IF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NAkpwgAAANwAAAAPAAAAAAAAAAAAAAAAAJgCAABkcnMvZG93&#10;bnJldi54bWxQSwUGAAAAAAQABAD1AAAAhwMAAAAA&#10;" stroked="f">
                  <v:textbox>
                    <w:txbxContent>
                      <w:p w:rsidR="00C168C9" w:rsidRDefault="00C168C9" w:rsidP="00A73582">
                        <w:r>
                          <w:t>x</w:t>
                        </w:r>
                      </w:p>
                    </w:txbxContent>
                  </v:textbox>
                </v:shape>
                <v:shape id="_x0000_s1030" type="#_x0000_t202" style="position:absolute;left:22028;top:1047;width:247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XXsEA&#10;AADcAAAADwAAAGRycy9kb3ducmV2LnhtbERP24rCMBB9F/yHMAu+iE2Vtbpdo6yC4quXD5g2Y1u2&#10;mZQma+vfmwXBtzmc66w2vanFnVpXWVYwjWIQxLnVFRcKrpf9ZAnCeWSNtWVS8CAHm/VwsMJU245P&#10;dD/7QoQQdikqKL1vUildXpJBF9mGOHA32xr0AbaF1C12IdzUchbHiTRYcWgosaFdSfnv+c8ouB27&#10;8fyryw7+ujh9JlusFpl9KDX66H++QXjq/Vv8ch91mJ8k8P9MuE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ml17BAAAA3AAAAA8AAAAAAAAAAAAAAAAAmAIAAGRycy9kb3du&#10;cmV2LnhtbFBLBQYAAAAABAAEAPUAAACGAwAAAAA=&#10;" stroked="f">
                  <v:textbox>
                    <w:txbxContent>
                      <w:p w:rsidR="00C168C9" w:rsidRDefault="00C168C9" w:rsidP="00A73582">
                        <w:r>
                          <w:t>y</w:t>
                        </w:r>
                      </w:p>
                    </w:txbxContent>
                  </v:textbox>
                </v:shape>
                <v:shape id="AutoShape 232" o:spid="_x0000_s1031" type="#_x0000_t32" style="position:absolute;left:14598;top:11068;width:1905;height:9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TQMQAAADcAAAADwAAAGRycy9kb3ducmV2LnhtbERPS2vCQBC+C/6HZYTedJMefKSuIoKl&#10;KD2oJbS3ITtNgtnZsLua2F/fLQi9zcf3nOW6N424kfO1ZQXpJAFBXFhdc6ng47wbz0H4gKyxsUwK&#10;7uRhvRoOlphp2/GRbqdQihjCPkMFVQhtJqUvKjLoJ7Yljty3dQZDhK6U2mEXw00jn5NkKg3WHBsq&#10;bGlbUXE5XY2Cz8Pimt/zd9rn6WL/hc74n/OrUk+jfvMCIlAf/sUP95uO86cz+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VNAxAAAANwAAAAPAAAAAAAAAAAA&#10;AAAAAKECAABkcnMvZG93bnJldi54bWxQSwUGAAAAAAQABAD5AAAAkgMAAAAA&#10;">
                  <v:stroke endarrow="block"/>
                </v:shape>
              </v:group>
            </w:pict>
          </mc:Fallback>
        </mc:AlternateContent>
      </w:r>
      <w:r>
        <w:rPr>
          <w:rFonts w:ascii="Times New Roman" w:hAnsi="Times New Roman"/>
          <w:noProof/>
          <w:color w:val="auto"/>
          <w:szCs w:val="24"/>
          <w:lang w:val="ru-RU" w:eastAsia="ru-RU"/>
        </w:rPr>
        <mc:AlternateContent>
          <mc:Choice Requires="wpg">
            <w:drawing>
              <wp:anchor distT="0" distB="0" distL="114300" distR="114300" simplePos="0" relativeHeight="251736576" behindDoc="0" locked="0" layoutInCell="1" allowOverlap="1" wp14:anchorId="4ADD3067" wp14:editId="2296CB04">
                <wp:simplePos x="0" y="0"/>
                <wp:positionH relativeFrom="column">
                  <wp:posOffset>1270</wp:posOffset>
                </wp:positionH>
                <wp:positionV relativeFrom="paragraph">
                  <wp:posOffset>133350</wp:posOffset>
                </wp:positionV>
                <wp:extent cx="3057525" cy="2364740"/>
                <wp:effectExtent l="0" t="0" r="9525" b="0"/>
                <wp:wrapNone/>
                <wp:docPr id="354" name="Группа 354"/>
                <wp:cNvGraphicFramePr/>
                <a:graphic xmlns:a="http://schemas.openxmlformats.org/drawingml/2006/main">
                  <a:graphicData uri="http://schemas.microsoft.com/office/word/2010/wordprocessingGroup">
                    <wpg:wgp>
                      <wpg:cNvGrpSpPr/>
                      <wpg:grpSpPr>
                        <a:xfrm>
                          <a:off x="0" y="0"/>
                          <a:ext cx="3057525" cy="2364740"/>
                          <a:chOff x="0" y="0"/>
                          <a:chExt cx="3057525" cy="2364740"/>
                        </a:xfrm>
                      </wpg:grpSpPr>
                      <pic:pic xmlns:pic="http://schemas.openxmlformats.org/drawingml/2006/picture">
                        <pic:nvPicPr>
                          <pic:cNvPr id="169" name="Grafik 8" descr="Waagerecht-Einbau.JPG"/>
                          <pic:cNvPicPr>
                            <a:picLocks noChangeAspect="1"/>
                          </pic:cNvPicPr>
                        </pic:nvPicPr>
                        <pic:blipFill>
                          <a:blip r:embed="rId22" cstate="print"/>
                          <a:stretch>
                            <a:fillRect/>
                          </a:stretch>
                        </pic:blipFill>
                        <pic:spPr>
                          <a:xfrm>
                            <a:off x="0" y="476250"/>
                            <a:ext cx="3057525" cy="1333500"/>
                          </a:xfrm>
                          <a:prstGeom prst="rect">
                            <a:avLst/>
                          </a:prstGeom>
                        </pic:spPr>
                      </pic:pic>
                      <wps:wsp>
                        <wps:cNvPr id="170" name="AutoShape 224"/>
                        <wps:cNvCnPr>
                          <a:cxnSpLocks noChangeShapeType="1"/>
                        </wps:cNvCnPr>
                        <wps:spPr bwMode="auto">
                          <a:xfrm>
                            <a:off x="1374140" y="268605"/>
                            <a:ext cx="19050" cy="1771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Text Box 225"/>
                        <wps:cNvSpPr txBox="1">
                          <a:spLocks noChangeArrowheads="1"/>
                        </wps:cNvSpPr>
                        <wps:spPr bwMode="auto">
                          <a:xfrm>
                            <a:off x="1250315" y="0"/>
                            <a:ext cx="21590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68C9" w:rsidRDefault="00C168C9" w:rsidP="00A73582">
                              <w:r>
                                <w:t>x</w:t>
                              </w:r>
                            </w:p>
                          </w:txbxContent>
                        </wps:txbx>
                        <wps:bodyPr rot="0" vert="horz" wrap="square" lIns="91440" tIns="45720" rIns="91440" bIns="45720" anchor="t" anchorCtr="0" upright="1">
                          <a:noAutofit/>
                        </wps:bodyPr>
                      </wps:wsp>
                      <wps:wsp>
                        <wps:cNvPr id="172" name="Text Box 226"/>
                        <wps:cNvSpPr txBox="1">
                          <a:spLocks noChangeArrowheads="1"/>
                        </wps:cNvSpPr>
                        <wps:spPr bwMode="auto">
                          <a:xfrm>
                            <a:off x="1259840" y="2098040"/>
                            <a:ext cx="2476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68C9" w:rsidRDefault="00C168C9" w:rsidP="00A73582">
                              <w:r>
                                <w:t>y</w:t>
                              </w:r>
                            </w:p>
                          </w:txbxContent>
                        </wps:txbx>
                        <wps:bodyPr rot="0" vert="horz" wrap="square" lIns="91440" tIns="45720" rIns="91440" bIns="45720" anchor="t" anchorCtr="0" upright="1">
                          <a:noAutofit/>
                        </wps:bodyPr>
                      </wps:wsp>
                      <wps:wsp>
                        <wps:cNvPr id="173" name="AutoShape 227"/>
                        <wps:cNvCnPr>
                          <a:cxnSpLocks noChangeShapeType="1"/>
                        </wps:cNvCnPr>
                        <wps:spPr bwMode="auto">
                          <a:xfrm flipV="1">
                            <a:off x="685800" y="466725"/>
                            <a:ext cx="1314450" cy="151447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 name="AutoShape 228"/>
                        <wps:cNvCnPr>
                          <a:cxnSpLocks noChangeShapeType="1"/>
                        </wps:cNvCnPr>
                        <wps:spPr bwMode="auto">
                          <a:xfrm flipH="1" flipV="1">
                            <a:off x="650240" y="478155"/>
                            <a:ext cx="1533525" cy="151447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54" o:spid="_x0000_s1032" style="position:absolute;margin-left:.1pt;margin-top:10.5pt;width:240.75pt;height:186.2pt;z-index:251736576" coordsize="30575,23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">
                <v:shape id="Grafik 8" o:spid="_x0000_s1033" type="#_x0000_t75" alt="Waagerecht-Einbau.JPG" style="position:absolute;top:4762;width:30575;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H6XCAAAA3AAAAA8AAABkcnMvZG93bnJldi54bWxET0trwkAQvhf8D8sUvNVNI4SauooIUi+m&#10;vuh5yE6T1Oxsml1N8u+7QsHbfHzPmS97U4sbta6yrOB1EoEgzq2uuFBwPm1e3kA4j6yxtkwKBnKw&#10;XIye5phq2/GBbkdfiBDCLkUFpfdNKqXLSzLoJrYhDty3bQ36ANtC6ha7EG5qGUdRIg1WHBpKbGhd&#10;Un45Xo0ClrvpkOE60/FX/Ps52/187O1JqfFzv3oH4an3D/G/e6vD/GQG92fCBXL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x+lwgAAANwAAAAPAAAAAAAAAAAAAAAAAJ8C&#10;AABkcnMvZG93bnJldi54bWxQSwUGAAAAAAQABAD3AAAAjgMAAAAA&#10;">
                  <v:imagedata r:id="rId23" o:title="Waagerecht-Einbau"/>
                  <v:path arrowok="t"/>
                </v:shape>
                <v:shape id="AutoShape 224" o:spid="_x0000_s1034" type="#_x0000_t32" style="position:absolute;left:13741;top:2686;width:190;height:177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xvsYAAADcAAAADwAAAGRycy9kb3ducmV2LnhtbESPQU8CMRCF7yb+h2ZMvBjoYqKYlUIW&#10;ExIx4QDIfdyO28btdNkWWP+9czDhNpP35r1vZoshtOpMffKRDUzGBSjiOlrPjYHP/Wr0AiplZItt&#10;ZDLwSwkW89ubGZY2XnhL511ulIRwKtGAy7krtU61o4BpHDti0b5jHzDL2jfa9niR8NDqx6J41gE9&#10;S4PDjt4c1T+7UzCwWU+W1Zfz64/t0W+eVlV7ah4OxtzfDdUrqExDvpr/r9+t4E8F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u8b7GAAAA3AAAAA8AAAAAAAAA&#10;AAAAAAAAoQIAAGRycy9kb3ducmV2LnhtbFBLBQYAAAAABAAEAPkAAACUAwAAAAA=&#10;"/>
                <v:shape id="Text Box 225" o:spid="_x0000_s1035" type="#_x0000_t202" style="position:absolute;left:12503;width:2159;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Z98IA&#10;AADcAAAADwAAAGRycy9kb3ducmV2LnhtbERPzWrCQBC+C32HZQq9SN0o1rSpm6AFJVetDzBmxyQ0&#10;Oxuyq0ne3hWE3ubj+511NphG3KhztWUF81kEgriwuuZSwel39/4JwnlkjY1lUjCSgyx9mawx0bbn&#10;A92OvhQhhF2CCirv20RKV1Rk0M1sSxy4i+0M+gC7UuoO+xBuGrmIopU0WHNoqLCln4qKv+PVKLjk&#10;/fTjqz/v/Sk+LFdbrOOzHZV6ex023yA8Df5f/HTnOsyP5/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1pn3wgAAANwAAAAPAAAAAAAAAAAAAAAAAJgCAABkcnMvZG93&#10;bnJldi54bWxQSwUGAAAAAAQABAD1AAAAhwMAAAAA&#10;" stroked="f">
                  <v:textbox>
                    <w:txbxContent>
                      <w:p w:rsidR="00C168C9" w:rsidRDefault="00C168C9" w:rsidP="00A73582">
                        <w:r>
                          <w:t>x</w:t>
                        </w:r>
                      </w:p>
                    </w:txbxContent>
                  </v:textbox>
                </v:shape>
                <v:shape id="Text Box 226" o:spid="_x0000_s1036" type="#_x0000_t202" style="position:absolute;left:12598;top:20980;width:247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HgMEA&#10;AADcAAAADwAAAGRycy9kb3ducmV2LnhtbERP24rCMBB9F/Yfwiz4IpquqNXaKLuCi69ePmBsphds&#10;JqXJ2vr3RljwbQ7nOum2N7W4U+sqywq+JhEI4szqigsFl/N+vAThPLLG2jIpeJCD7eZjkGKibcdH&#10;up98IUIIuwQVlN43iZQuK8mgm9iGOHC5bQ36ANtC6ha7EG5qOY2ihTRYcWgosaFdSdnt9GcU5Idu&#10;NF91119/iY+zxQ9W8dU+lBp+9t9rEJ56/xb/uw86zI+n8HomXC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EB4DBAAAA3AAAAA8AAAAAAAAAAAAAAAAAmAIAAGRycy9kb3du&#10;cmV2LnhtbFBLBQYAAAAABAAEAPUAAACGAwAAAAA=&#10;" stroked="f">
                  <v:textbox>
                    <w:txbxContent>
                      <w:p w:rsidR="00C168C9" w:rsidRDefault="00C168C9" w:rsidP="00A73582">
                        <w:r>
                          <w:t>y</w:t>
                        </w:r>
                      </w:p>
                    </w:txbxContent>
                  </v:textbox>
                </v:shape>
                <v:shape id="AutoShape 227" o:spid="_x0000_s1037" type="#_x0000_t32" style="position:absolute;left:6858;top:4667;width:13144;height:151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4cZsEAAADcAAAADwAAAGRycy9kb3ducmV2LnhtbERP32vCMBB+H+x/CDfwbaZTmVKNMgRR&#10;hDFaB3s9mrMtJpfSRI3/vRkIvt3H9/MWq2iNuFDvW8cKPoYZCOLK6ZZrBb+HzfsMhA/IGo1jUnAj&#10;D6vl68sCc+2uXNClDLVIIexzVNCE0OVS+qohi37oOuLEHV1vMSTY11L3eE3h1shRln1Kiy2nhgY7&#10;WjdUncqzVfAz3ppJRG1i+Xec4a343kurlRq8xa85iEAxPMUP906n+dMx/D+TLpD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vhxmwQAAANwAAAAPAAAAAAAAAAAAAAAA&#10;AKECAABkcnMvZG93bnJldi54bWxQSwUGAAAAAAQABAD5AAAAjwMAAAAA&#10;" strokeweight="2pt"/>
                <v:shape id="AutoShape 228" o:spid="_x0000_s1038" type="#_x0000_t32" style="position:absolute;left:6502;top:4781;width:15335;height:15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J5isQAAADcAAAADwAAAGRycy9kb3ducmV2LnhtbERP22rCQBB9L/Qflin0rW6UUiW6ilSE&#10;FILgFR+H7DRJzc6m2c3Fv+8WCn2bw7nOYjWYSnTUuNKygvEoAkGcWV1yruB03L7MQDiPrLGyTAru&#10;5GC1fHxYYKxtz3vqDj4XIYRdjAoK7+tYSpcVZNCNbE0cuE/bGPQBNrnUDfYh3FRyEkVv0mDJoaHA&#10;mt4Lym6H1ij4aHUy+U63u6/uvD5GfuMu102q1PPTsJ6D8DT4f/GfO9Fh/vQVfp8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wnmKxAAAANwAAAAPAAAAAAAAAAAA&#10;AAAAAKECAABkcnMvZG93bnJldi54bWxQSwUGAAAAAAQABAD5AAAAkgMAAAAA&#10;" strokeweight="2pt"/>
              </v:group>
            </w:pict>
          </mc:Fallback>
        </mc:AlternateContent>
      </w:r>
    </w:p>
    <w:p w:rsidR="0068563F" w:rsidRDefault="0068563F" w:rsidP="00037089">
      <w:pPr>
        <w:rPr>
          <w:b/>
          <w:lang w:val="ru-RU"/>
        </w:rPr>
      </w:pPr>
    </w:p>
    <w:p w:rsidR="0068563F" w:rsidRDefault="0068563F" w:rsidP="00037089">
      <w:pPr>
        <w:rPr>
          <w:b/>
          <w:lang w:val="ru-RU"/>
        </w:rPr>
      </w:pPr>
    </w:p>
    <w:p w:rsidR="0068563F" w:rsidRDefault="0068563F" w:rsidP="00037089">
      <w:pPr>
        <w:rPr>
          <w:b/>
          <w:lang w:val="ru-RU"/>
        </w:rPr>
      </w:pPr>
    </w:p>
    <w:p w:rsidR="0068563F" w:rsidRDefault="0068563F" w:rsidP="00037089">
      <w:pPr>
        <w:rPr>
          <w:b/>
          <w:lang w:val="ru-RU"/>
        </w:rPr>
      </w:pPr>
    </w:p>
    <w:p w:rsidR="0068563F" w:rsidRDefault="0068563F" w:rsidP="00037089">
      <w:pPr>
        <w:rPr>
          <w:b/>
          <w:lang w:val="ru-RU"/>
        </w:rPr>
      </w:pPr>
    </w:p>
    <w:p w:rsidR="00037089" w:rsidRPr="00972DD2" w:rsidRDefault="0068563F" w:rsidP="00037089">
      <w:pPr>
        <w:rPr>
          <w:b/>
        </w:rPr>
      </w:pPr>
      <w:r w:rsidRPr="0068563F">
        <w:rPr>
          <w:b/>
        </w:rPr>
        <w:t>Входные и выходные участки</w:t>
      </w:r>
    </w:p>
    <w:p w:rsidR="00037089" w:rsidRDefault="00037089" w:rsidP="00037089">
      <w:pPr>
        <w:rPr>
          <w:b/>
          <w:noProof/>
          <w:lang w:val="en-US" w:eastAsia="ru-RU"/>
        </w:rPr>
      </w:pPr>
    </w:p>
    <w:p w:rsidR="00A73582" w:rsidRDefault="00A73582" w:rsidP="00037089">
      <w:pPr>
        <w:rPr>
          <w:b/>
          <w:noProof/>
          <w:lang w:val="en-US" w:eastAsia="ru-RU"/>
        </w:rPr>
      </w:pPr>
    </w:p>
    <w:p w:rsidR="00A73582" w:rsidRDefault="00A73582" w:rsidP="00037089">
      <w:pPr>
        <w:rPr>
          <w:b/>
          <w:noProof/>
          <w:lang w:val="en-US" w:eastAsia="ru-RU"/>
        </w:rPr>
      </w:pPr>
    </w:p>
    <w:p w:rsidR="00A73582" w:rsidRDefault="00A73582" w:rsidP="00037089">
      <w:pPr>
        <w:rPr>
          <w:b/>
          <w:noProof/>
          <w:lang w:val="en-US" w:eastAsia="ru-RU"/>
        </w:rPr>
      </w:pPr>
    </w:p>
    <w:p w:rsidR="00A73582" w:rsidRDefault="00A73582" w:rsidP="00037089">
      <w:pPr>
        <w:rPr>
          <w:b/>
          <w:noProof/>
          <w:lang w:val="en-US" w:eastAsia="ru-RU"/>
        </w:rPr>
      </w:pPr>
    </w:p>
    <w:p w:rsidR="00A73582" w:rsidRDefault="00A73582" w:rsidP="00037089">
      <w:pPr>
        <w:rPr>
          <w:b/>
          <w:noProof/>
          <w:lang w:val="en-US" w:eastAsia="ru-RU"/>
        </w:rPr>
      </w:pPr>
    </w:p>
    <w:p w:rsidR="00A73582" w:rsidRDefault="00A73582" w:rsidP="00037089">
      <w:pPr>
        <w:rPr>
          <w:b/>
          <w:noProof/>
          <w:lang w:val="en-US" w:eastAsia="ru-RU"/>
        </w:rPr>
      </w:pPr>
    </w:p>
    <w:p w:rsidR="00A73582" w:rsidRPr="00A73582" w:rsidRDefault="00A73582" w:rsidP="00A73582">
      <w:pPr>
        <w:rPr>
          <w:b/>
          <w:lang w:val="ru-RU"/>
        </w:rPr>
      </w:pPr>
      <w:r w:rsidRPr="00A73582">
        <w:rPr>
          <w:b/>
          <w:lang w:val="ru-RU"/>
        </w:rPr>
        <w:lastRenderedPageBreak/>
        <w:t>7.3.3 Примеры установки</w:t>
      </w:r>
    </w:p>
    <w:p w:rsidR="00A73582" w:rsidRPr="00A73582" w:rsidRDefault="00A73582" w:rsidP="00A73582">
      <w:pPr>
        <w:rPr>
          <w:b/>
          <w:lang w:val="ru-RU"/>
        </w:rPr>
      </w:pPr>
      <w:r w:rsidRPr="00A73582">
        <w:rPr>
          <w:b/>
          <w:lang w:val="ru-RU"/>
        </w:rPr>
        <w:t>Чтобы избежать ошибок измерения, вызванных газовыми карманами или повреждением футеровки, вызванным отрицательным давлением, необходимо соблюдать следующие моменты:</w:t>
      </w:r>
    </w:p>
    <w:p w:rsidR="00A73582" w:rsidRPr="00A73582" w:rsidRDefault="00A73582" w:rsidP="00A73582">
      <w:pPr>
        <w:rPr>
          <w:b/>
          <w:lang w:val="ru-RU"/>
        </w:rPr>
      </w:pPr>
    </w:p>
    <w:p w:rsidR="00A73582" w:rsidRPr="00A73582" w:rsidRDefault="00A73582" w:rsidP="00A73582">
      <w:pPr>
        <w:rPr>
          <w:b/>
          <w:lang w:val="en-US"/>
        </w:rPr>
      </w:pPr>
      <w:r w:rsidRPr="00A73582">
        <w:rPr>
          <w:b/>
          <w:lang w:val="en-US"/>
        </w:rPr>
        <w:t>Вибрации</w:t>
      </w:r>
    </w:p>
    <w:p w:rsidR="00A73582" w:rsidRDefault="00A73582" w:rsidP="00A73582">
      <w:pPr>
        <w:rPr>
          <w:b/>
          <w:lang w:val="en-US"/>
        </w:rPr>
      </w:pPr>
      <w:r w:rsidRPr="00A73582">
        <w:rPr>
          <w:b/>
          <w:lang w:val="ru-RU"/>
        </w:rPr>
        <w:t>Для устранения воздействия вибраций и предотвращения преждевременного повреждения датчика датчик должен быть установлен в непосредственной близости от фланцев.</w:t>
      </w:r>
    </w:p>
    <w:p w:rsidR="00A73582" w:rsidRDefault="00A73582" w:rsidP="00A73582">
      <w:pPr>
        <w:rPr>
          <w:b/>
          <w:lang w:val="en-US"/>
        </w:rPr>
      </w:pPr>
    </w:p>
    <w:p w:rsidR="00A73582" w:rsidRDefault="00A73582" w:rsidP="00A73582">
      <w:pPr>
        <w:rPr>
          <w:b/>
          <w:lang w:val="en-US"/>
        </w:rPr>
      </w:pPr>
      <w:r w:rsidRPr="00A73582">
        <w:rPr>
          <w:b/>
          <w:lang w:val="en-US"/>
        </w:rPr>
        <w:drawing>
          <wp:inline distT="0" distB="0" distL="0" distR="0" wp14:anchorId="61F447C3" wp14:editId="7371DE6D">
            <wp:extent cx="3676650" cy="14097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76650" cy="1409700"/>
                    </a:xfrm>
                    <a:prstGeom prst="rect">
                      <a:avLst/>
                    </a:prstGeom>
                  </pic:spPr>
                </pic:pic>
              </a:graphicData>
            </a:graphic>
          </wp:inline>
        </w:drawing>
      </w:r>
    </w:p>
    <w:p w:rsidR="00A73582" w:rsidRPr="00A73582" w:rsidRDefault="00A73582" w:rsidP="00A73582">
      <w:pPr>
        <w:rPr>
          <w:b/>
          <w:lang w:val="en-US"/>
        </w:rPr>
      </w:pPr>
      <w:r w:rsidRPr="00A73582">
        <w:rPr>
          <w:b/>
          <w:lang w:val="en-US"/>
        </w:rPr>
        <w:t>Горизонтальная прокладка трубопровода</w:t>
      </w:r>
    </w:p>
    <w:p w:rsidR="00A73582" w:rsidRDefault="00A73582" w:rsidP="00A73582">
      <w:pPr>
        <w:rPr>
          <w:b/>
          <w:lang w:val="en-US"/>
        </w:rPr>
      </w:pPr>
      <w:r w:rsidRPr="00A73582">
        <w:rPr>
          <w:b/>
          <w:lang w:val="ru-RU"/>
        </w:rPr>
        <w:t>Устанавливать предпочтительно в слегка восходящих трубах</w:t>
      </w:r>
    </w:p>
    <w:p w:rsidR="00A73582" w:rsidRDefault="00A73582" w:rsidP="00A73582">
      <w:pPr>
        <w:rPr>
          <w:b/>
          <w:lang w:val="en-US"/>
        </w:rPr>
      </w:pPr>
    </w:p>
    <w:p w:rsidR="00A73582" w:rsidRDefault="00A73582" w:rsidP="00A73582">
      <w:pPr>
        <w:rPr>
          <w:b/>
          <w:lang w:val="en-US"/>
        </w:rPr>
      </w:pPr>
    </w:p>
    <w:p w:rsidR="00A73582" w:rsidRDefault="00A73582" w:rsidP="00A73582">
      <w:pPr>
        <w:rPr>
          <w:b/>
          <w:lang w:val="en-US"/>
        </w:rPr>
      </w:pPr>
      <w:r w:rsidRPr="00A73582">
        <w:rPr>
          <w:b/>
          <w:lang w:val="en-US"/>
        </w:rPr>
        <w:drawing>
          <wp:inline distT="0" distB="0" distL="0" distR="0" wp14:anchorId="348C5A57" wp14:editId="59AFDED2">
            <wp:extent cx="6152515" cy="1524000"/>
            <wp:effectExtent l="0" t="0" r="63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52515" cy="1524000"/>
                    </a:xfrm>
                    <a:prstGeom prst="rect">
                      <a:avLst/>
                    </a:prstGeom>
                  </pic:spPr>
                </pic:pic>
              </a:graphicData>
            </a:graphic>
          </wp:inline>
        </w:drawing>
      </w:r>
    </w:p>
    <w:p w:rsidR="00A73582" w:rsidRDefault="00A73582" w:rsidP="00A73582">
      <w:pPr>
        <w:rPr>
          <w:b/>
          <w:lang w:val="en-US"/>
        </w:rPr>
      </w:pPr>
    </w:p>
    <w:p w:rsidR="00A73582" w:rsidRPr="00A73582" w:rsidRDefault="00A73582" w:rsidP="00A73582">
      <w:pPr>
        <w:rPr>
          <w:b/>
          <w:lang w:val="ru-RU"/>
        </w:rPr>
      </w:pPr>
      <w:r w:rsidRPr="00A73582">
        <w:rPr>
          <w:b/>
          <w:lang w:val="ru-RU"/>
        </w:rPr>
        <w:t>Открытый вход или выпускное отверстие</w:t>
      </w:r>
    </w:p>
    <w:p w:rsidR="00A73582" w:rsidRPr="00A73582" w:rsidRDefault="00A73582" w:rsidP="00A73582">
      <w:pPr>
        <w:rPr>
          <w:b/>
          <w:lang w:val="ru-RU"/>
        </w:rPr>
      </w:pPr>
      <w:r w:rsidRPr="00A73582">
        <w:rPr>
          <w:b/>
          <w:lang w:val="ru-RU"/>
        </w:rPr>
        <w:t>Там, где это возможно, устройство должно быть установлено в сифон. Схема обнаружения пустых труб передатчика является дополнительной функцией безопасности для распознавания пустых или частично заполненных труб.</w:t>
      </w:r>
    </w:p>
    <w:p w:rsidR="00A73582" w:rsidRDefault="00A73582" w:rsidP="00A73582">
      <w:pPr>
        <w:rPr>
          <w:b/>
          <w:lang w:val="en-US"/>
        </w:rPr>
      </w:pPr>
      <w:r w:rsidRPr="00A73582">
        <w:rPr>
          <w:b/>
          <w:lang w:val="ru-RU"/>
        </w:rPr>
        <w:t xml:space="preserve">Осторожно! Существует опасность накопления твердых частиц в сифоне. </w:t>
      </w:r>
      <w:proofErr w:type="gramStart"/>
      <w:r w:rsidRPr="00A73582">
        <w:rPr>
          <w:b/>
          <w:lang w:val="en-US"/>
        </w:rPr>
        <w:t>Поэтому рекомендуется установить в трубе отверстие для очистки.</w:t>
      </w:r>
      <w:proofErr w:type="gramEnd"/>
    </w:p>
    <w:p w:rsidR="00A73582" w:rsidRDefault="00A73582" w:rsidP="00A73582">
      <w:pPr>
        <w:rPr>
          <w:b/>
          <w:lang w:val="en-US"/>
        </w:rPr>
      </w:pPr>
      <w:r w:rsidRPr="00A73582">
        <w:rPr>
          <w:b/>
          <w:lang w:val="en-US"/>
        </w:rPr>
        <w:drawing>
          <wp:inline distT="0" distB="0" distL="0" distR="0" wp14:anchorId="2767FBFD" wp14:editId="4A1F8AE6">
            <wp:extent cx="6152515" cy="1731645"/>
            <wp:effectExtent l="0" t="0" r="635" b="190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52515" cy="1731645"/>
                    </a:xfrm>
                    <a:prstGeom prst="rect">
                      <a:avLst/>
                    </a:prstGeom>
                  </pic:spPr>
                </pic:pic>
              </a:graphicData>
            </a:graphic>
          </wp:inline>
        </w:drawing>
      </w:r>
    </w:p>
    <w:p w:rsidR="00A73582" w:rsidRDefault="00A73582" w:rsidP="00A73582">
      <w:pPr>
        <w:rPr>
          <w:b/>
          <w:lang w:val="en-US"/>
        </w:rPr>
      </w:pPr>
    </w:p>
    <w:p w:rsidR="00A73582" w:rsidRDefault="00A73582" w:rsidP="00A73582">
      <w:pPr>
        <w:rPr>
          <w:b/>
          <w:lang w:val="en-US"/>
        </w:rPr>
      </w:pPr>
    </w:p>
    <w:p w:rsidR="00A73582" w:rsidRDefault="00A73582" w:rsidP="00A73582">
      <w:pPr>
        <w:rPr>
          <w:b/>
          <w:lang w:val="en-US"/>
        </w:rPr>
      </w:pPr>
    </w:p>
    <w:p w:rsidR="00A73582" w:rsidRPr="00A73582" w:rsidRDefault="00A73582" w:rsidP="00A73582">
      <w:pPr>
        <w:rPr>
          <w:b/>
          <w:lang w:val="en-US"/>
        </w:rPr>
      </w:pPr>
      <w:r w:rsidRPr="00A73582">
        <w:rPr>
          <w:b/>
          <w:lang w:val="en-US"/>
        </w:rPr>
        <w:lastRenderedPageBreak/>
        <w:t>Вниз по трубам</w:t>
      </w:r>
    </w:p>
    <w:p w:rsidR="00A73582" w:rsidRDefault="00A73582" w:rsidP="00A73582">
      <w:pPr>
        <w:rPr>
          <w:b/>
          <w:lang w:val="en-US"/>
        </w:rPr>
      </w:pPr>
      <w:r w:rsidRPr="00A73582">
        <w:rPr>
          <w:b/>
          <w:lang w:val="ru-RU"/>
        </w:rPr>
        <w:t>Там, где в трубопроводной системе имеются водосточные трубы, после датчика следует установить сифон или вентиляционный клапан. С помощью этих средств можно избежать отрицательного давления в трубопроводе, которое в противном случае может повредить прокладку датчика. Эта мера также предотвратит нарушение потока, снижая риск попадания воздуха в измеряемую среду.</w:t>
      </w:r>
    </w:p>
    <w:p w:rsidR="00A73582" w:rsidRDefault="00A73582" w:rsidP="00A73582">
      <w:pPr>
        <w:rPr>
          <w:b/>
          <w:lang w:val="en-US"/>
        </w:rPr>
      </w:pPr>
      <w:r w:rsidRPr="00A73582">
        <w:rPr>
          <w:b/>
          <w:lang w:val="en-US"/>
        </w:rPr>
        <w:drawing>
          <wp:inline distT="0" distB="0" distL="0" distR="0" wp14:anchorId="395BA1AD" wp14:editId="0B564B2F">
            <wp:extent cx="4057650" cy="29337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057650" cy="2933700"/>
                    </a:xfrm>
                    <a:prstGeom prst="rect">
                      <a:avLst/>
                    </a:prstGeom>
                  </pic:spPr>
                </pic:pic>
              </a:graphicData>
            </a:graphic>
          </wp:inline>
        </w:drawing>
      </w:r>
    </w:p>
    <w:p w:rsidR="00A73582" w:rsidRDefault="00A73582" w:rsidP="00A73582">
      <w:pPr>
        <w:rPr>
          <w:b/>
          <w:lang w:val="en-US"/>
        </w:rPr>
      </w:pPr>
    </w:p>
    <w:p w:rsidR="00A73582" w:rsidRPr="00A73582" w:rsidRDefault="00A73582" w:rsidP="00A73582">
      <w:pPr>
        <w:rPr>
          <w:b/>
          <w:lang w:val="en-US"/>
        </w:rPr>
      </w:pPr>
      <w:r w:rsidRPr="00A73582">
        <w:rPr>
          <w:b/>
          <w:lang w:val="en-US"/>
        </w:rPr>
        <w:t>Длинные трубопроводы</w:t>
      </w:r>
    </w:p>
    <w:p w:rsidR="00A73582" w:rsidRDefault="00A73582" w:rsidP="00A73582">
      <w:pPr>
        <w:rPr>
          <w:b/>
          <w:lang w:val="en-US"/>
        </w:rPr>
      </w:pPr>
      <w:r w:rsidRPr="00A73582">
        <w:rPr>
          <w:b/>
          <w:lang w:val="ru-RU"/>
        </w:rPr>
        <w:t>В длинных трубопроводах всегда существует опасность скачков давления. Поэтому регулирующие и запорные устройства должны располагаться за датчиком. Однако при установке в вертикальных трубопроводах, особенно при использовании датчиков с футеровкой из ПТФЭ и при высоких рабочих температурах, регулирующие и запорные устройства должны располагаться перед датчиком (опасность разрежения).</w:t>
      </w:r>
    </w:p>
    <w:p w:rsidR="00A73582" w:rsidRDefault="00A73582" w:rsidP="00A73582">
      <w:pPr>
        <w:rPr>
          <w:b/>
          <w:lang w:val="en-US"/>
        </w:rPr>
      </w:pPr>
      <w:r w:rsidRPr="00A73582">
        <w:rPr>
          <w:b/>
          <w:lang w:val="en-US"/>
        </w:rPr>
        <w:drawing>
          <wp:inline distT="0" distB="0" distL="0" distR="0" wp14:anchorId="4DD9C127" wp14:editId="5184EECC">
            <wp:extent cx="6152515" cy="2263140"/>
            <wp:effectExtent l="0" t="0" r="635" b="381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52515" cy="2263140"/>
                    </a:xfrm>
                    <a:prstGeom prst="rect">
                      <a:avLst/>
                    </a:prstGeom>
                  </pic:spPr>
                </pic:pic>
              </a:graphicData>
            </a:graphic>
          </wp:inline>
        </w:drawing>
      </w:r>
    </w:p>
    <w:p w:rsidR="00A73582" w:rsidRDefault="00A73582" w:rsidP="00A73582">
      <w:pPr>
        <w:rPr>
          <w:b/>
          <w:lang w:val="en-US"/>
        </w:rPr>
      </w:pPr>
    </w:p>
    <w:p w:rsidR="00A73582" w:rsidRPr="00A73582" w:rsidRDefault="00A73582" w:rsidP="00A73582">
      <w:pPr>
        <w:rPr>
          <w:b/>
          <w:lang w:val="en-US"/>
        </w:rPr>
      </w:pPr>
      <w:r w:rsidRPr="00A73582">
        <w:rPr>
          <w:b/>
          <w:lang w:val="en-US"/>
        </w:rPr>
        <w:t>Установка насосов</w:t>
      </w:r>
    </w:p>
    <w:p w:rsidR="00A73582" w:rsidRDefault="00A73582" w:rsidP="00A73582">
      <w:pPr>
        <w:rPr>
          <w:b/>
          <w:lang w:val="en-US"/>
        </w:rPr>
      </w:pPr>
      <w:r w:rsidRPr="00A73582">
        <w:rPr>
          <w:b/>
          <w:lang w:val="ru-RU"/>
        </w:rPr>
        <w:t>Чтобы избежать отрицательного давления и возможного повреждения футеровки труб, никогда не устанавливайте расходомеры на стороне всасывания насосов.</w:t>
      </w:r>
    </w:p>
    <w:p w:rsidR="00A73582" w:rsidRDefault="00A73582" w:rsidP="00A73582">
      <w:pPr>
        <w:rPr>
          <w:b/>
          <w:lang w:val="en-US"/>
        </w:rPr>
      </w:pPr>
    </w:p>
    <w:p w:rsidR="00A73582" w:rsidRPr="00A73582" w:rsidRDefault="00A73582" w:rsidP="00A73582">
      <w:pPr>
        <w:rPr>
          <w:b/>
          <w:lang w:val="en-US"/>
        </w:rPr>
      </w:pPr>
    </w:p>
    <w:p w:rsidR="00A73582" w:rsidRDefault="00A73582" w:rsidP="00A73582">
      <w:pPr>
        <w:rPr>
          <w:b/>
          <w:lang w:val="en-US"/>
        </w:rPr>
      </w:pPr>
      <w:r w:rsidRPr="00A73582">
        <w:rPr>
          <w:b/>
          <w:lang w:val="ru-RU"/>
        </w:rPr>
        <w:lastRenderedPageBreak/>
        <w:drawing>
          <wp:inline distT="0" distB="0" distL="0" distR="0" wp14:anchorId="3C25732C" wp14:editId="00D6121C">
            <wp:extent cx="6152515" cy="1245235"/>
            <wp:effectExtent l="0" t="0" r="63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52515" cy="1245235"/>
                    </a:xfrm>
                    <a:prstGeom prst="rect">
                      <a:avLst/>
                    </a:prstGeom>
                  </pic:spPr>
                </pic:pic>
              </a:graphicData>
            </a:graphic>
          </wp:inline>
        </w:drawing>
      </w:r>
    </w:p>
    <w:p w:rsidR="00A73582" w:rsidRPr="00A73582" w:rsidRDefault="00A73582" w:rsidP="00A73582">
      <w:pPr>
        <w:rPr>
          <w:b/>
          <w:lang w:val="ru-RU"/>
        </w:rPr>
      </w:pPr>
      <w:r w:rsidRPr="00A73582">
        <w:rPr>
          <w:b/>
          <w:lang w:val="ru-RU"/>
        </w:rPr>
        <w:t>При необходимости установите гасители пульсаций при использовании поршневых, мембранных или шланговых насосов.</w:t>
      </w:r>
    </w:p>
    <w:p w:rsidR="00A73582" w:rsidRDefault="00A73582" w:rsidP="00A73582">
      <w:pPr>
        <w:rPr>
          <w:b/>
          <w:lang w:val="en-US"/>
        </w:rPr>
      </w:pPr>
      <w:r w:rsidRPr="00A73582">
        <w:rPr>
          <w:b/>
          <w:lang w:val="ru-RU"/>
        </w:rPr>
        <w:t>Заранее рассмотрите требования к пространству в отношении возможной деинсталляции устройства.</w:t>
      </w:r>
    </w:p>
    <w:p w:rsidR="00A73582" w:rsidRDefault="00A73582" w:rsidP="00A73582">
      <w:pPr>
        <w:rPr>
          <w:b/>
          <w:lang w:val="en-US"/>
        </w:rPr>
      </w:pPr>
    </w:p>
    <w:p w:rsidR="00A73582" w:rsidRDefault="00A73582" w:rsidP="00A73582">
      <w:pPr>
        <w:rPr>
          <w:b/>
          <w:lang w:val="en-US"/>
        </w:rPr>
      </w:pPr>
    </w:p>
    <w:p w:rsidR="00A73582" w:rsidRPr="00A73582" w:rsidRDefault="00A73582" w:rsidP="00A73582">
      <w:pPr>
        <w:rPr>
          <w:b/>
          <w:lang w:val="ru-RU"/>
        </w:rPr>
      </w:pPr>
      <w:r w:rsidRPr="00A73582">
        <w:rPr>
          <w:b/>
          <w:lang w:val="ru-RU"/>
        </w:rPr>
        <w:t>7.3.4 Заземление – выравнивание потенциала</w:t>
      </w:r>
    </w:p>
    <w:p w:rsidR="00A73582" w:rsidRPr="00A73582" w:rsidRDefault="00A73582" w:rsidP="00A73582">
      <w:pPr>
        <w:rPr>
          <w:b/>
          <w:lang w:val="ru-RU"/>
        </w:rPr>
      </w:pPr>
      <w:r w:rsidRPr="00A73582">
        <w:rPr>
          <w:b/>
          <w:lang w:val="ru-RU"/>
        </w:rPr>
        <w:t xml:space="preserve">Концепция надежного заземления расходомера необходима как по соображениям безопасности, так и для обеспечения безупречной работы. В соответствии с </w:t>
      </w:r>
      <w:r w:rsidRPr="00A73582">
        <w:rPr>
          <w:b/>
          <w:lang w:val="en-US"/>
        </w:rPr>
        <w:t>VDE</w:t>
      </w:r>
      <w:r w:rsidRPr="00A73582">
        <w:rPr>
          <w:b/>
          <w:lang w:val="ru-RU"/>
        </w:rPr>
        <w:t xml:space="preserve"> 0100, часть 410, и </w:t>
      </w:r>
      <w:r w:rsidRPr="00A73582">
        <w:rPr>
          <w:b/>
          <w:lang w:val="en-US"/>
        </w:rPr>
        <w:t>VDE</w:t>
      </w:r>
      <w:r w:rsidRPr="00A73582">
        <w:rPr>
          <w:b/>
          <w:lang w:val="ru-RU"/>
        </w:rPr>
        <w:t xml:space="preserve"> 0100, часть 540, заземляющие соединения должны иметь потенциал защитного провода. По метрологическим соображениям этот потенциал должен быть идентичен потенциалу жидкости. Кабель заземления не должен передавать никакого напряжения помех. По этой причине не заземляйте этим кабелем одновременно другие электрические устройства.</w:t>
      </w:r>
    </w:p>
    <w:p w:rsidR="00A73582" w:rsidRPr="00A73582" w:rsidRDefault="00A73582" w:rsidP="00A73582">
      <w:pPr>
        <w:rPr>
          <w:b/>
          <w:lang w:val="ru-RU"/>
        </w:rPr>
      </w:pPr>
    </w:p>
    <w:p w:rsidR="00A73582" w:rsidRPr="00A73582" w:rsidRDefault="00A73582" w:rsidP="00A73582">
      <w:pPr>
        <w:rPr>
          <w:b/>
          <w:lang w:val="ru-RU"/>
        </w:rPr>
      </w:pPr>
      <w:r w:rsidRPr="00A73582">
        <w:rPr>
          <w:b/>
          <w:lang w:val="ru-RU"/>
        </w:rPr>
        <w:t>Измерительный сигнал, подаваемый на электроды, составляет всего несколько милливольт. Таким образом, правильное заземление электромагнитного расходомера является важной предпосылкой для точного измерения. Преобразователю требуется опорный потенциал для оценки измеренного напряжения на электродах. В простейшем случае неизолированная металлическая труба и/или соединительный фланец могут использоваться в качестве опорного потенциала.</w:t>
      </w:r>
    </w:p>
    <w:p w:rsidR="00A73582" w:rsidRPr="00A73582" w:rsidRDefault="00A73582" w:rsidP="00A73582">
      <w:pPr>
        <w:rPr>
          <w:b/>
          <w:lang w:val="ru-RU"/>
        </w:rPr>
      </w:pPr>
    </w:p>
    <w:p w:rsidR="00A73582" w:rsidRDefault="00A73582" w:rsidP="00A73582">
      <w:pPr>
        <w:rPr>
          <w:b/>
          <w:lang w:val="en-US"/>
        </w:rPr>
      </w:pPr>
      <w:r w:rsidRPr="00A73582">
        <w:rPr>
          <w:b/>
          <w:lang w:val="ru-RU"/>
        </w:rPr>
        <w:t xml:space="preserve">Там, где трубы облицованы электроизоляционными материалами или трубы изготовлены из пластика, опорный потенциал может быть получен с помощью заземляющего кольца или заземляющего электрода. Они обеспечивают необходимое токопроводящее соединение с жидкостью и изготовлены из химически стойкого материала. </w:t>
      </w:r>
      <w:r w:rsidRPr="00A73582">
        <w:rPr>
          <w:b/>
          <w:lang w:val="en-US"/>
        </w:rPr>
        <w:t>Используемый материал должен быть идентичен материалу измерительных электродов</w:t>
      </w:r>
    </w:p>
    <w:p w:rsidR="00A73582" w:rsidRDefault="00A73582" w:rsidP="00A73582">
      <w:pPr>
        <w:rPr>
          <w:b/>
          <w:lang w:val="en-US"/>
        </w:rPr>
      </w:pPr>
    </w:p>
    <w:p w:rsidR="00A73582" w:rsidRDefault="00A73582" w:rsidP="00A73582">
      <w:pPr>
        <w:rPr>
          <w:b/>
          <w:lang w:val="en-US"/>
        </w:rPr>
      </w:pPr>
    </w:p>
    <w:p w:rsidR="00A73582" w:rsidRPr="00A73582" w:rsidRDefault="00A73582" w:rsidP="00A73582">
      <w:pPr>
        <w:rPr>
          <w:b/>
          <w:lang w:val="en-US"/>
        </w:rPr>
      </w:pPr>
      <w:r w:rsidRPr="00A73582">
        <w:rPr>
          <w:b/>
          <w:lang w:val="en-US"/>
        </w:rPr>
        <w:t>7.3.5 Заземление с помощью заземляющих электродов</w:t>
      </w:r>
    </w:p>
    <w:p w:rsidR="00A73582" w:rsidRDefault="00A73582" w:rsidP="00A73582">
      <w:pPr>
        <w:rPr>
          <w:b/>
          <w:lang w:val="en-US"/>
        </w:rPr>
      </w:pPr>
      <w:r w:rsidRPr="00A73582">
        <w:rPr>
          <w:b/>
          <w:lang w:val="ru-RU"/>
        </w:rPr>
        <w:t>Устройство может быть дополнительно оснащено заземляющими электродами. С пластиковыми трубами этот вариант является самым простым методом заземления. Поскольку поверхность заземляющего электрода относительно невелика, использование заземляющих колец с обеих сторон датчика предпочтительно в системах, в которых можно ожидать возникновения высоких выравнивающих токов вдоль трубопровода.</w:t>
      </w:r>
    </w:p>
    <w:p w:rsidR="00A73582" w:rsidRDefault="00A73582" w:rsidP="00A73582">
      <w:pPr>
        <w:rPr>
          <w:b/>
          <w:lang w:val="en-US"/>
        </w:rPr>
      </w:pPr>
    </w:p>
    <w:p w:rsidR="00A73582" w:rsidRDefault="00A73582" w:rsidP="00A73582">
      <w:pPr>
        <w:rPr>
          <w:b/>
          <w:lang w:val="en-US"/>
        </w:rPr>
      </w:pPr>
    </w:p>
    <w:p w:rsidR="00A73582" w:rsidRPr="00A73582" w:rsidRDefault="00A73582" w:rsidP="00A73582">
      <w:pPr>
        <w:rPr>
          <w:b/>
          <w:lang w:val="ru-RU"/>
        </w:rPr>
      </w:pPr>
    </w:p>
    <w:p w:rsidR="00A73582" w:rsidRPr="00A73582" w:rsidRDefault="00A73582" w:rsidP="00A73582">
      <w:pPr>
        <w:rPr>
          <w:b/>
          <w:lang w:val="ru-RU"/>
        </w:rPr>
      </w:pPr>
    </w:p>
    <w:p w:rsidR="00A73582" w:rsidRPr="00A73582" w:rsidRDefault="00A73582" w:rsidP="00A73582">
      <w:pPr>
        <w:rPr>
          <w:b/>
          <w:lang w:val="en-US"/>
        </w:rPr>
      </w:pPr>
      <w:r w:rsidRPr="00A73582">
        <w:rPr>
          <w:b/>
          <w:lang w:val="en-US"/>
        </w:rPr>
        <w:lastRenderedPageBreak/>
        <w:t>7.3.6 Заземление с помощью заземляющих колец</w:t>
      </w:r>
    </w:p>
    <w:p w:rsidR="00A73582" w:rsidRPr="00A73582" w:rsidRDefault="00A73582" w:rsidP="00A73582">
      <w:pPr>
        <w:rPr>
          <w:b/>
          <w:lang w:val="ru-RU"/>
        </w:rPr>
      </w:pPr>
      <w:r w:rsidRPr="00A73582">
        <w:rPr>
          <w:b/>
          <w:lang w:val="ru-RU"/>
        </w:rPr>
        <w:t xml:space="preserve">Наружный диаметр заземляющего кольца должен быть, по крайней мере, равен диаметру фланца или иметь такие размеры, чтобы заземляющее кольцо располагалось внутри фланцевых болтов и центрировалось ими. Клеммные наконечники, направленные наружу, должны быть подсоединены к клемме </w:t>
      </w:r>
      <w:r w:rsidRPr="00A73582">
        <w:rPr>
          <w:b/>
          <w:lang w:val="en-US"/>
        </w:rPr>
        <w:t>FE</w:t>
      </w:r>
      <w:r w:rsidRPr="00A73582">
        <w:rPr>
          <w:b/>
          <w:lang w:val="ru-RU"/>
        </w:rPr>
        <w:t xml:space="preserve"> в распределительной коробке датчика. Во время установки следите за тем, чтобы внутренний диаметр уплотнений не выступал за заземляющий диск!</w:t>
      </w:r>
    </w:p>
    <w:p w:rsidR="00037089" w:rsidRDefault="00037089" w:rsidP="00037089">
      <w:pPr>
        <w:rPr>
          <w:b/>
        </w:rPr>
      </w:pPr>
    </w:p>
    <w:p w:rsidR="00A73582" w:rsidRPr="00A73582" w:rsidRDefault="00A73582" w:rsidP="00A73582">
      <w:pPr>
        <w:rPr>
          <w:b/>
        </w:rPr>
      </w:pPr>
      <w:r w:rsidRPr="00A73582">
        <w:rPr>
          <w:b/>
        </w:rPr>
        <w:t xml:space="preserve">Кабели заземления не входят в комплект поставки и должны быть предоставлены оператором установки. </w:t>
      </w:r>
    </w:p>
    <w:p w:rsidR="00037089" w:rsidRDefault="00A73582" w:rsidP="00A73582">
      <w:pPr>
        <w:rPr>
          <w:b/>
        </w:rPr>
      </w:pPr>
      <w:r w:rsidRPr="00A73582">
        <w:rPr>
          <w:b/>
        </w:rPr>
        <w:t>Заземляющие кольца можно заказать в качестве аксессуаров.</w:t>
      </w:r>
    </w:p>
    <w:p w:rsidR="00A73582" w:rsidRDefault="00A73582" w:rsidP="00A73582">
      <w:pPr>
        <w:rPr>
          <w:b/>
        </w:rPr>
      </w:pPr>
    </w:p>
    <w:p w:rsidR="00A73582" w:rsidRPr="00A73582" w:rsidRDefault="00A73582" w:rsidP="00A73582">
      <w:pPr>
        <w:rPr>
          <w:b/>
        </w:rPr>
      </w:pPr>
      <w:r w:rsidRPr="00A73582">
        <w:rPr>
          <w:b/>
        </w:rPr>
        <w:t>7.3.6.1 Примеры заземления MIS</w:t>
      </w:r>
    </w:p>
    <w:p w:rsidR="00A73582" w:rsidRPr="00A73582" w:rsidRDefault="00A73582" w:rsidP="00A73582">
      <w:pPr>
        <w:rPr>
          <w:b/>
        </w:rPr>
      </w:pPr>
    </w:p>
    <w:p w:rsidR="00A73582" w:rsidRDefault="00A73582" w:rsidP="00A73582">
      <w:pPr>
        <w:rPr>
          <w:b/>
        </w:rPr>
      </w:pPr>
      <w:r w:rsidRPr="00A73582">
        <w:rPr>
          <w:b/>
        </w:rPr>
        <w:t>7.3.6.1.1 Металлические трубопроводы электропроводящие</w:t>
      </w:r>
    </w:p>
    <w:p w:rsidR="00A73582" w:rsidRDefault="00A73582" w:rsidP="00A73582">
      <w:pPr>
        <w:rPr>
          <w:b/>
        </w:rPr>
      </w:pPr>
    </w:p>
    <w:p w:rsidR="00A73582" w:rsidRDefault="00A73582" w:rsidP="00A73582">
      <w:pPr>
        <w:rPr>
          <w:b/>
        </w:rPr>
      </w:pPr>
      <w:r w:rsidRPr="00A73582">
        <w:rPr>
          <w:b/>
        </w:rPr>
        <w:drawing>
          <wp:inline distT="0" distB="0" distL="0" distR="0" wp14:anchorId="02CEA91A" wp14:editId="441CE06D">
            <wp:extent cx="6124575" cy="333375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24575" cy="3333750"/>
                    </a:xfrm>
                    <a:prstGeom prst="rect">
                      <a:avLst/>
                    </a:prstGeom>
                  </pic:spPr>
                </pic:pic>
              </a:graphicData>
            </a:graphic>
          </wp:inline>
        </w:drawing>
      </w:r>
    </w:p>
    <w:p w:rsidR="00A73582" w:rsidRDefault="00A73582" w:rsidP="00A73582">
      <w:pPr>
        <w:rPr>
          <w:b/>
        </w:rPr>
      </w:pPr>
    </w:p>
    <w:p w:rsidR="00A73582" w:rsidRDefault="00A73582" w:rsidP="00A73582">
      <w:pPr>
        <w:rPr>
          <w:b/>
        </w:rPr>
      </w:pPr>
      <w:r w:rsidRPr="00A73582">
        <w:rPr>
          <w:b/>
        </w:rPr>
        <w:t>7.3.6.1.2 Пластиковые трубопроводы или металлические трубопроводы с внутренним покрытием</w:t>
      </w:r>
    </w:p>
    <w:p w:rsidR="00A73582" w:rsidRDefault="00A73582" w:rsidP="00A73582">
      <w:pPr>
        <w:rPr>
          <w:b/>
        </w:rPr>
      </w:pPr>
    </w:p>
    <w:p w:rsidR="00A73582" w:rsidRDefault="00A73582" w:rsidP="00A73582">
      <w:pPr>
        <w:rPr>
          <w:b/>
        </w:rPr>
      </w:pPr>
      <w:r w:rsidRPr="00A73582">
        <w:rPr>
          <w:b/>
        </w:rPr>
        <w:lastRenderedPageBreak/>
        <w:drawing>
          <wp:inline distT="0" distB="0" distL="0" distR="0" wp14:anchorId="7BE710AD" wp14:editId="10349B1C">
            <wp:extent cx="5419725" cy="29718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19725" cy="2971800"/>
                    </a:xfrm>
                    <a:prstGeom prst="rect">
                      <a:avLst/>
                    </a:prstGeom>
                  </pic:spPr>
                </pic:pic>
              </a:graphicData>
            </a:graphic>
          </wp:inline>
        </w:drawing>
      </w:r>
    </w:p>
    <w:p w:rsidR="00A73582" w:rsidRDefault="00A73582" w:rsidP="00A73582">
      <w:pPr>
        <w:rPr>
          <w:b/>
        </w:rPr>
      </w:pPr>
    </w:p>
    <w:p w:rsidR="00A73582" w:rsidRPr="00A73582" w:rsidRDefault="00A73582" w:rsidP="00A73582">
      <w:pPr>
        <w:rPr>
          <w:b/>
        </w:rPr>
      </w:pPr>
      <w:r w:rsidRPr="00A73582">
        <w:rPr>
          <w:b/>
        </w:rPr>
        <w:t>7.3.6.1.3 Защита катодных трубопроводов</w:t>
      </w:r>
    </w:p>
    <w:p w:rsidR="00A73582" w:rsidRPr="00A73582" w:rsidRDefault="00A73582" w:rsidP="00A73582">
      <w:pPr>
        <w:rPr>
          <w:b/>
        </w:rPr>
      </w:pPr>
      <w:r w:rsidRPr="00A73582">
        <w:rPr>
          <w:b/>
        </w:rPr>
        <w:t>Особое внимание необходимо уделять трубопроводам с катодной защитой.</w:t>
      </w:r>
    </w:p>
    <w:p w:rsidR="00A73582" w:rsidRPr="00A73582" w:rsidRDefault="00A73582" w:rsidP="00A73582">
      <w:pPr>
        <w:rPr>
          <w:b/>
        </w:rPr>
      </w:pPr>
      <w:r w:rsidRPr="00A73582">
        <w:rPr>
          <w:b/>
        </w:rPr>
        <w:t>Для компактной установки:</w:t>
      </w:r>
    </w:p>
    <w:p w:rsidR="00A73582" w:rsidRPr="00A73582" w:rsidRDefault="00A73582" w:rsidP="00A73582">
      <w:pPr>
        <w:rPr>
          <w:b/>
        </w:rPr>
      </w:pPr>
      <w:r w:rsidRPr="00A73582">
        <w:rPr>
          <w:b/>
        </w:rPr>
        <w:t>Передатчик должен питаться от изолирующего трансформатора. Соединение "PE" ни в коем случае не должно быть подключено.</w:t>
      </w:r>
    </w:p>
    <w:p w:rsidR="00A73582" w:rsidRPr="00A73582" w:rsidRDefault="00A73582" w:rsidP="00A73582">
      <w:pPr>
        <w:rPr>
          <w:b/>
        </w:rPr>
      </w:pPr>
      <w:r w:rsidRPr="00A73582">
        <w:rPr>
          <w:b/>
        </w:rPr>
        <w:t>С отдельной установкой:</w:t>
      </w:r>
    </w:p>
    <w:p w:rsidR="00A73582" w:rsidRPr="00A73582" w:rsidRDefault="00A73582" w:rsidP="00A73582">
      <w:pPr>
        <w:rPr>
          <w:b/>
        </w:rPr>
      </w:pPr>
      <w:r w:rsidRPr="00A73582">
        <w:rPr>
          <w:b/>
        </w:rPr>
        <w:t>Экран должен быть подключен к концу датчика через конденсатор емкостью 1,5 мкФ. Экран ни в коем случае нельзя подсоединять к обоим концам.</w:t>
      </w:r>
    </w:p>
    <w:p w:rsidR="00A73582" w:rsidRPr="00A73582" w:rsidRDefault="00A73582" w:rsidP="00A73582">
      <w:pPr>
        <w:rPr>
          <w:b/>
        </w:rPr>
      </w:pPr>
      <w:r w:rsidRPr="00A73582">
        <w:rPr>
          <w:b/>
        </w:rPr>
        <w:t>Для изолированной установки:</w:t>
      </w:r>
    </w:p>
    <w:p w:rsidR="00A73582" w:rsidRDefault="00A73582" w:rsidP="00A73582">
      <w:pPr>
        <w:rPr>
          <w:b/>
        </w:rPr>
      </w:pPr>
      <w:r w:rsidRPr="00A73582">
        <w:rPr>
          <w:b/>
        </w:rPr>
        <w:t>Если вышеуказанные соединения неприемлемы, изолируйте датчик от трубопровода.</w:t>
      </w:r>
    </w:p>
    <w:p w:rsidR="00A73582" w:rsidRDefault="00A73582" w:rsidP="00A73582">
      <w:pPr>
        <w:rPr>
          <w:b/>
        </w:rPr>
      </w:pPr>
    </w:p>
    <w:p w:rsidR="00A73582" w:rsidRDefault="00A73582" w:rsidP="00A73582">
      <w:pPr>
        <w:rPr>
          <w:b/>
        </w:rPr>
      </w:pPr>
      <w:r w:rsidRPr="00A73582">
        <w:rPr>
          <w:b/>
        </w:rPr>
        <w:drawing>
          <wp:inline distT="0" distB="0" distL="0" distR="0" wp14:anchorId="5701C47D" wp14:editId="79DBE51F">
            <wp:extent cx="2209800" cy="17145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209800" cy="1714500"/>
                    </a:xfrm>
                    <a:prstGeom prst="rect">
                      <a:avLst/>
                    </a:prstGeom>
                  </pic:spPr>
                </pic:pic>
              </a:graphicData>
            </a:graphic>
          </wp:inline>
        </w:drawing>
      </w:r>
      <w:r>
        <w:rPr>
          <w:b/>
        </w:rPr>
        <w:t xml:space="preserve">  </w:t>
      </w:r>
    </w:p>
    <w:p w:rsidR="00A73582" w:rsidRDefault="00A73582" w:rsidP="00A73582">
      <w:pPr>
        <w:rPr>
          <w:b/>
        </w:rPr>
      </w:pPr>
    </w:p>
    <w:p w:rsidR="00A73582" w:rsidRDefault="00A73582" w:rsidP="00A73582">
      <w:pPr>
        <w:rPr>
          <w:b/>
        </w:rPr>
      </w:pPr>
    </w:p>
    <w:p w:rsidR="00A73582" w:rsidRPr="00A73582" w:rsidRDefault="00A73582" w:rsidP="00A73582">
      <w:pPr>
        <w:rPr>
          <w:b/>
        </w:rPr>
      </w:pPr>
      <w:r w:rsidRPr="00A73582">
        <w:rPr>
          <w:b/>
        </w:rPr>
        <w:t>7.3.7 Моменты затяжки винтов и болтов</w:t>
      </w:r>
    </w:p>
    <w:p w:rsidR="00A73582" w:rsidRPr="00A73582" w:rsidRDefault="00A73582" w:rsidP="00A73582">
      <w:pPr>
        <w:rPr>
          <w:b/>
        </w:rPr>
      </w:pPr>
      <w:r w:rsidRPr="00A73582">
        <w:rPr>
          <w:b/>
        </w:rPr>
        <w:t>Из-за того, что футеровка проточной трубы изготовлена из пластика или вулканизированных материалов, таких как твердая резина. Или PTFE, электромагнитные расходомеры должны устанавливаться в трубопроводную систему с особой осторожностью, поскольку эти материалы податливы под давлением. Если фланцевые винты затянуты слишком сильно, уплотнительная поверхность деформируется. Для правильной работы уплотнений очень важен правильный крутящий момент.</w:t>
      </w:r>
    </w:p>
    <w:p w:rsidR="00A73582" w:rsidRDefault="00A73582" w:rsidP="00A73582">
      <w:pPr>
        <w:rPr>
          <w:b/>
        </w:rPr>
      </w:pPr>
      <w:r w:rsidRPr="00A73582">
        <w:rPr>
          <w:b/>
        </w:rPr>
        <w:lastRenderedPageBreak/>
        <w:t>Затяните винты крест-накрест так, чтобы технологические соединения были плотными. При первом затягивании винтов ок. Должно быть достигнуто 50 процентов требуемого крутящего момента, во второй раз крутящий момент должен составлять 80 процентов. Требуемый крутящий момент должен достичь 100 процентов, когда винты будут затянуты в третий раз. Для более высоких крутящих моментов рекомендуется использовать защитные устройства.</w:t>
      </w:r>
    </w:p>
    <w:p w:rsidR="00A73582" w:rsidRDefault="00A73582" w:rsidP="00A73582">
      <w:pPr>
        <w:rPr>
          <w:b/>
        </w:rPr>
      </w:pPr>
    </w:p>
    <w:p w:rsidR="00A73582" w:rsidRDefault="00A73582" w:rsidP="00A73582">
      <w:pPr>
        <w:rPr>
          <w:b/>
        </w:rPr>
      </w:pPr>
    </w:p>
    <w:p w:rsidR="00A73582" w:rsidRDefault="00A73582" w:rsidP="00A73582">
      <w:pPr>
        <w:rPr>
          <w:b/>
        </w:rPr>
      </w:pPr>
      <w:r w:rsidRPr="00A73582">
        <w:rPr>
          <w:b/>
        </w:rPr>
        <w:drawing>
          <wp:inline distT="0" distB="0" distL="0" distR="0" wp14:anchorId="1011D3A1" wp14:editId="21F22FAE">
            <wp:extent cx="1990725" cy="1733550"/>
            <wp:effectExtent l="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990725" cy="1733550"/>
                    </a:xfrm>
                    <a:prstGeom prst="rect">
                      <a:avLst/>
                    </a:prstGeom>
                  </pic:spPr>
                </pic:pic>
              </a:graphicData>
            </a:graphic>
          </wp:inline>
        </w:drawing>
      </w:r>
    </w:p>
    <w:p w:rsidR="00A73582" w:rsidRDefault="00A73582" w:rsidP="00A73582">
      <w:pPr>
        <w:rPr>
          <w:b/>
        </w:rPr>
      </w:pPr>
    </w:p>
    <w:p w:rsidR="00A73582" w:rsidRDefault="00A73582" w:rsidP="00A73582">
      <w:pPr>
        <w:rPr>
          <w:b/>
        </w:rPr>
      </w:pPr>
      <w:r w:rsidRPr="00A73582">
        <w:rPr>
          <w:b/>
        </w:rPr>
        <w:t>Максимально допустимые крутящие моменты можно получить из следующей таблицы</w:t>
      </w:r>
    </w:p>
    <w:tbl>
      <w:tblPr>
        <w:tblStyle w:val="TableNormal"/>
        <w:tblW w:w="9780" w:type="dxa"/>
        <w:tblInd w:w="-136" w:type="dxa"/>
        <w:tblLayout w:type="fixed"/>
        <w:tblLook w:val="01E0" w:firstRow="1" w:lastRow="1" w:firstColumn="1" w:lastColumn="1" w:noHBand="0" w:noVBand="0"/>
      </w:tblPr>
      <w:tblGrid>
        <w:gridCol w:w="425"/>
        <w:gridCol w:w="440"/>
        <w:gridCol w:w="263"/>
        <w:gridCol w:w="306"/>
        <w:gridCol w:w="263"/>
        <w:gridCol w:w="306"/>
        <w:gridCol w:w="256"/>
        <w:gridCol w:w="306"/>
        <w:gridCol w:w="263"/>
        <w:gridCol w:w="306"/>
        <w:gridCol w:w="263"/>
        <w:gridCol w:w="306"/>
        <w:gridCol w:w="263"/>
        <w:gridCol w:w="306"/>
        <w:gridCol w:w="263"/>
        <w:gridCol w:w="306"/>
        <w:gridCol w:w="256"/>
        <w:gridCol w:w="306"/>
        <w:gridCol w:w="256"/>
        <w:gridCol w:w="306"/>
        <w:gridCol w:w="263"/>
        <w:gridCol w:w="306"/>
        <w:gridCol w:w="263"/>
        <w:gridCol w:w="306"/>
        <w:gridCol w:w="263"/>
        <w:gridCol w:w="306"/>
        <w:gridCol w:w="328"/>
        <w:gridCol w:w="307"/>
        <w:gridCol w:w="643"/>
        <w:gridCol w:w="830"/>
      </w:tblGrid>
      <w:tr w:rsidR="00A73582" w:rsidTr="00A73582">
        <w:trPr>
          <w:trHeight w:val="169"/>
        </w:trPr>
        <w:tc>
          <w:tcPr>
            <w:tcW w:w="426" w:type="dxa"/>
            <w:vMerge w:val="restart"/>
            <w:tcBorders>
              <w:top w:val="single" w:sz="6" w:space="0" w:color="000000"/>
              <w:left w:val="single" w:sz="6" w:space="0" w:color="000000"/>
              <w:bottom w:val="single" w:sz="6" w:space="0" w:color="000000"/>
              <w:right w:val="single" w:sz="6" w:space="0" w:color="000000"/>
            </w:tcBorders>
          </w:tcPr>
          <w:p w:rsidR="00A73582" w:rsidRDefault="00A73582">
            <w:pPr>
              <w:pStyle w:val="TableParagraph"/>
              <w:rPr>
                <w:rFonts w:ascii="Arial" w:eastAsia="Arial" w:hAnsi="Arial" w:cs="Arial"/>
                <w:b/>
                <w:bCs/>
                <w:sz w:val="14"/>
                <w:szCs w:val="14"/>
              </w:rPr>
            </w:pPr>
          </w:p>
          <w:p w:rsidR="00A73582" w:rsidRDefault="00A73582">
            <w:pPr>
              <w:pStyle w:val="TableParagraph"/>
              <w:ind w:left="57"/>
              <w:rPr>
                <w:rFonts w:ascii="Arial" w:hAnsi="Arial" w:cs="Arial"/>
                <w:sz w:val="13"/>
                <w:szCs w:val="13"/>
              </w:rPr>
            </w:pPr>
            <w:r>
              <w:rPr>
                <w:rFonts w:ascii="Arial" w:hAnsi="Arial" w:cs="Arial"/>
                <w:b/>
                <w:sz w:val="13"/>
              </w:rPr>
              <w:t>mm</w:t>
            </w:r>
          </w:p>
        </w:tc>
        <w:tc>
          <w:tcPr>
            <w:tcW w:w="440" w:type="dxa"/>
            <w:vMerge w:val="restart"/>
            <w:tcBorders>
              <w:top w:val="single" w:sz="6" w:space="0" w:color="000000"/>
              <w:left w:val="single" w:sz="6" w:space="0" w:color="000000"/>
              <w:bottom w:val="single" w:sz="6" w:space="0" w:color="000000"/>
              <w:right w:val="single" w:sz="6" w:space="0" w:color="000000"/>
            </w:tcBorders>
          </w:tcPr>
          <w:p w:rsidR="00A73582" w:rsidRDefault="00A73582">
            <w:pPr>
              <w:pStyle w:val="TableParagraph"/>
              <w:rPr>
                <w:rFonts w:ascii="Arial" w:eastAsia="Arial" w:hAnsi="Arial" w:cs="Arial"/>
                <w:b/>
                <w:bCs/>
                <w:sz w:val="14"/>
                <w:szCs w:val="14"/>
              </w:rPr>
            </w:pPr>
          </w:p>
          <w:p w:rsidR="00A73582" w:rsidRDefault="00A73582">
            <w:pPr>
              <w:pStyle w:val="TableParagraph"/>
              <w:ind w:left="29"/>
              <w:rPr>
                <w:rFonts w:ascii="Arial" w:hAnsi="Arial" w:cs="Arial"/>
                <w:sz w:val="13"/>
                <w:szCs w:val="13"/>
              </w:rPr>
            </w:pPr>
            <w:r>
              <w:rPr>
                <w:rFonts w:ascii="Arial" w:hAnsi="Arial" w:cs="Arial"/>
                <w:b/>
                <w:spacing w:val="-1"/>
                <w:sz w:val="13"/>
              </w:rPr>
              <w:t>inch</w:t>
            </w:r>
          </w:p>
        </w:tc>
        <w:tc>
          <w:tcPr>
            <w:tcW w:w="2838" w:type="dxa"/>
            <w:gridSpan w:val="10"/>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1" w:lineRule="exact"/>
              <w:ind w:left="9"/>
              <w:jc w:val="center"/>
              <w:rPr>
                <w:rFonts w:ascii="Arial" w:hAnsi="Arial" w:cs="Arial"/>
                <w:sz w:val="13"/>
                <w:szCs w:val="13"/>
              </w:rPr>
            </w:pPr>
            <w:r>
              <w:rPr>
                <w:rFonts w:ascii="Arial" w:hAnsi="Arial" w:cs="Arial"/>
                <w:b/>
                <w:sz w:val="13"/>
              </w:rPr>
              <w:t>NBR</w:t>
            </w:r>
          </w:p>
        </w:tc>
        <w:tc>
          <w:tcPr>
            <w:tcW w:w="1700" w:type="dxa"/>
            <w:gridSpan w:val="6"/>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1" w:lineRule="exact"/>
              <w:ind w:left="293"/>
              <w:rPr>
                <w:rFonts w:ascii="Arial" w:hAnsi="Arial" w:cs="Arial"/>
                <w:sz w:val="13"/>
                <w:szCs w:val="13"/>
              </w:rPr>
            </w:pPr>
            <w:r>
              <w:rPr>
                <w:rFonts w:ascii="Arial" w:hAnsi="Arial" w:cs="Arial"/>
                <w:b/>
                <w:spacing w:val="-1"/>
                <w:sz w:val="13"/>
              </w:rPr>
              <w:t>Ebonite / soft rubber</w:t>
            </w:r>
          </w:p>
        </w:tc>
        <w:tc>
          <w:tcPr>
            <w:tcW w:w="2904" w:type="dxa"/>
            <w:gridSpan w:val="10"/>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1" w:lineRule="exact"/>
              <w:ind w:left="9"/>
              <w:jc w:val="center"/>
              <w:rPr>
                <w:rFonts w:ascii="Arial" w:hAnsi="Arial" w:cs="Arial"/>
                <w:sz w:val="13"/>
                <w:szCs w:val="13"/>
              </w:rPr>
            </w:pPr>
            <w:r>
              <w:rPr>
                <w:rFonts w:ascii="Arial" w:hAnsi="Arial" w:cs="Arial"/>
                <w:b/>
                <w:spacing w:val="-1"/>
                <w:sz w:val="13"/>
              </w:rPr>
              <w:t>PTFE</w:t>
            </w:r>
          </w:p>
        </w:tc>
        <w:tc>
          <w:tcPr>
            <w:tcW w:w="1473" w:type="dxa"/>
            <w:gridSpan w:val="2"/>
            <w:vMerge w:val="restart"/>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1" w:lineRule="exact"/>
              <w:ind w:left="9"/>
              <w:jc w:val="center"/>
              <w:rPr>
                <w:rStyle w:val="tlid-translation"/>
                <w:sz w:val="13"/>
                <w:szCs w:val="13"/>
              </w:rPr>
            </w:pPr>
            <w:r>
              <w:rPr>
                <w:rFonts w:ascii="Arial" w:hAnsi="Arial" w:cs="Arial"/>
                <w:b/>
                <w:spacing w:val="-1"/>
                <w:sz w:val="13"/>
                <w:szCs w:val="13"/>
              </w:rPr>
              <w:t>DN2 + DN3 zirconium; DN6</w:t>
            </w:r>
          </w:p>
        </w:tc>
      </w:tr>
      <w:tr w:rsidR="00A73582" w:rsidTr="00A73582">
        <w:trPr>
          <w:trHeight w:hRule="exact" w:val="169"/>
        </w:trPr>
        <w:tc>
          <w:tcPr>
            <w:tcW w:w="426" w:type="dxa"/>
            <w:vMerge/>
            <w:tcBorders>
              <w:top w:val="single" w:sz="6" w:space="0" w:color="000000"/>
              <w:left w:val="single" w:sz="6" w:space="0" w:color="000000"/>
              <w:bottom w:val="single" w:sz="6" w:space="0" w:color="000000"/>
              <w:right w:val="single" w:sz="6" w:space="0" w:color="000000"/>
            </w:tcBorders>
            <w:vAlign w:val="center"/>
            <w:hideMark/>
          </w:tcPr>
          <w:p w:rsidR="00A73582" w:rsidRDefault="00A73582">
            <w:pPr>
              <w:rPr>
                <w:rFonts w:cs="Arial"/>
                <w:color w:val="auto"/>
                <w:sz w:val="13"/>
                <w:szCs w:val="13"/>
              </w:rPr>
            </w:pPr>
          </w:p>
        </w:tc>
        <w:tc>
          <w:tcPr>
            <w:tcW w:w="440" w:type="dxa"/>
            <w:vMerge/>
            <w:tcBorders>
              <w:top w:val="single" w:sz="6" w:space="0" w:color="000000"/>
              <w:left w:val="single" w:sz="6" w:space="0" w:color="000000"/>
              <w:bottom w:val="single" w:sz="6" w:space="0" w:color="000000"/>
              <w:right w:val="single" w:sz="6" w:space="0" w:color="000000"/>
            </w:tcBorders>
            <w:vAlign w:val="center"/>
            <w:hideMark/>
          </w:tcPr>
          <w:p w:rsidR="00A73582" w:rsidRDefault="00A73582">
            <w:pPr>
              <w:rPr>
                <w:rFonts w:cs="Arial"/>
                <w:color w:val="auto"/>
                <w:sz w:val="13"/>
                <w:szCs w:val="13"/>
              </w:rPr>
            </w:pPr>
          </w:p>
        </w:tc>
        <w:tc>
          <w:tcPr>
            <w:tcW w:w="569" w:type="dxa"/>
            <w:gridSpan w:val="2"/>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1" w:lineRule="exact"/>
              <w:ind w:left="140"/>
              <w:rPr>
                <w:rFonts w:ascii="Arial" w:hAnsi="Arial" w:cs="Arial"/>
                <w:sz w:val="13"/>
                <w:szCs w:val="13"/>
              </w:rPr>
            </w:pPr>
            <w:r>
              <w:rPr>
                <w:rFonts w:ascii="Arial" w:hAnsi="Arial" w:cs="Arial"/>
                <w:b/>
                <w:spacing w:val="-1"/>
                <w:sz w:val="13"/>
              </w:rPr>
              <w:t>PN10</w:t>
            </w:r>
          </w:p>
        </w:tc>
        <w:tc>
          <w:tcPr>
            <w:tcW w:w="569" w:type="dxa"/>
            <w:gridSpan w:val="2"/>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1" w:lineRule="exact"/>
              <w:ind w:left="140"/>
              <w:rPr>
                <w:rFonts w:ascii="Arial" w:hAnsi="Arial" w:cs="Arial"/>
                <w:sz w:val="13"/>
                <w:szCs w:val="13"/>
              </w:rPr>
            </w:pPr>
            <w:r>
              <w:rPr>
                <w:rFonts w:ascii="Arial" w:hAnsi="Arial" w:cs="Arial"/>
                <w:b/>
                <w:spacing w:val="-1"/>
                <w:sz w:val="13"/>
              </w:rPr>
              <w:t>PN16</w:t>
            </w:r>
          </w:p>
        </w:tc>
        <w:tc>
          <w:tcPr>
            <w:tcW w:w="562" w:type="dxa"/>
            <w:gridSpan w:val="2"/>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1" w:lineRule="exact"/>
              <w:ind w:left="137"/>
              <w:rPr>
                <w:rFonts w:ascii="Arial" w:hAnsi="Arial" w:cs="Arial"/>
                <w:sz w:val="13"/>
                <w:szCs w:val="13"/>
              </w:rPr>
            </w:pPr>
            <w:r>
              <w:rPr>
                <w:rFonts w:ascii="Arial" w:hAnsi="Arial" w:cs="Arial"/>
                <w:b/>
                <w:spacing w:val="-1"/>
                <w:sz w:val="13"/>
              </w:rPr>
              <w:t>PN40</w:t>
            </w:r>
          </w:p>
        </w:tc>
        <w:tc>
          <w:tcPr>
            <w:tcW w:w="569" w:type="dxa"/>
            <w:gridSpan w:val="2"/>
            <w:tcBorders>
              <w:top w:val="single" w:sz="6" w:space="0" w:color="000000"/>
              <w:left w:val="single" w:sz="6" w:space="0" w:color="000000"/>
              <w:bottom w:val="single" w:sz="6" w:space="0" w:color="000000"/>
              <w:right w:val="single" w:sz="6" w:space="0" w:color="000000"/>
            </w:tcBorders>
            <w:hideMark/>
          </w:tcPr>
          <w:p w:rsidR="00A73582" w:rsidRDefault="00A73582">
            <w:pPr>
              <w:rPr>
                <w:rStyle w:val="tlid-translation"/>
              </w:rPr>
            </w:pPr>
            <w:r>
              <w:rPr>
                <w:rStyle w:val="tlid-translation"/>
              </w:rPr>
              <w:t>DN2 + DN3 zirconium; DN6</w:t>
            </w:r>
          </w:p>
        </w:tc>
        <w:tc>
          <w:tcPr>
            <w:tcW w:w="569" w:type="dxa"/>
            <w:gridSpan w:val="2"/>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1" w:lineRule="exact"/>
              <w:ind w:left="88"/>
              <w:rPr>
                <w:rFonts w:ascii="Arial" w:hAnsi="Arial" w:cs="Arial"/>
                <w:sz w:val="13"/>
                <w:szCs w:val="13"/>
              </w:rPr>
            </w:pPr>
            <w:r>
              <w:rPr>
                <w:rFonts w:ascii="Arial" w:hAnsi="Arial" w:cs="Arial"/>
                <w:b/>
                <w:spacing w:val="-1"/>
                <w:sz w:val="13"/>
              </w:rPr>
              <w:t>AWWA</w:t>
            </w:r>
          </w:p>
        </w:tc>
        <w:tc>
          <w:tcPr>
            <w:tcW w:w="569" w:type="dxa"/>
            <w:gridSpan w:val="2"/>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1" w:lineRule="exact"/>
              <w:ind w:left="140"/>
              <w:rPr>
                <w:rFonts w:ascii="Arial" w:hAnsi="Arial" w:cs="Arial"/>
                <w:sz w:val="13"/>
                <w:szCs w:val="13"/>
              </w:rPr>
            </w:pPr>
            <w:r>
              <w:rPr>
                <w:rFonts w:ascii="Arial" w:hAnsi="Arial" w:cs="Arial"/>
                <w:b/>
                <w:spacing w:val="-1"/>
                <w:sz w:val="13"/>
              </w:rPr>
              <w:t>PN10</w:t>
            </w:r>
          </w:p>
        </w:tc>
        <w:tc>
          <w:tcPr>
            <w:tcW w:w="569" w:type="dxa"/>
            <w:gridSpan w:val="2"/>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1" w:lineRule="exact"/>
              <w:ind w:left="140"/>
              <w:rPr>
                <w:rFonts w:ascii="Arial" w:hAnsi="Arial" w:cs="Arial"/>
                <w:sz w:val="13"/>
                <w:szCs w:val="13"/>
              </w:rPr>
            </w:pPr>
            <w:r>
              <w:rPr>
                <w:rFonts w:ascii="Arial" w:hAnsi="Arial" w:cs="Arial"/>
                <w:b/>
                <w:spacing w:val="-1"/>
                <w:sz w:val="13"/>
              </w:rPr>
              <w:t>PN16</w:t>
            </w:r>
          </w:p>
        </w:tc>
        <w:tc>
          <w:tcPr>
            <w:tcW w:w="562" w:type="dxa"/>
            <w:gridSpan w:val="2"/>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1" w:lineRule="exact"/>
              <w:ind w:left="137"/>
              <w:rPr>
                <w:rFonts w:ascii="Arial" w:hAnsi="Arial" w:cs="Arial"/>
                <w:sz w:val="13"/>
                <w:szCs w:val="13"/>
              </w:rPr>
            </w:pPr>
            <w:r>
              <w:rPr>
                <w:rFonts w:ascii="Arial" w:hAnsi="Arial" w:cs="Arial"/>
                <w:b/>
                <w:spacing w:val="-1"/>
                <w:sz w:val="13"/>
              </w:rPr>
              <w:t>PN40</w:t>
            </w:r>
          </w:p>
        </w:tc>
        <w:tc>
          <w:tcPr>
            <w:tcW w:w="562" w:type="dxa"/>
            <w:gridSpan w:val="2"/>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1" w:lineRule="exact"/>
              <w:ind w:left="169"/>
              <w:rPr>
                <w:rFonts w:ascii="Arial" w:hAnsi="Arial" w:cs="Arial"/>
                <w:sz w:val="13"/>
                <w:szCs w:val="13"/>
              </w:rPr>
            </w:pPr>
            <w:r>
              <w:rPr>
                <w:rFonts w:ascii="Arial" w:hAnsi="Arial" w:cs="Arial"/>
                <w:b/>
                <w:spacing w:val="-1"/>
                <w:sz w:val="13"/>
              </w:rPr>
              <w:t>PN6</w:t>
            </w:r>
          </w:p>
        </w:tc>
        <w:tc>
          <w:tcPr>
            <w:tcW w:w="569" w:type="dxa"/>
            <w:gridSpan w:val="2"/>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1" w:lineRule="exact"/>
              <w:ind w:left="140"/>
              <w:rPr>
                <w:rFonts w:ascii="Arial" w:hAnsi="Arial" w:cs="Arial"/>
                <w:sz w:val="13"/>
                <w:szCs w:val="13"/>
              </w:rPr>
            </w:pPr>
            <w:r>
              <w:rPr>
                <w:rFonts w:ascii="Arial" w:hAnsi="Arial" w:cs="Arial"/>
                <w:b/>
                <w:spacing w:val="-1"/>
                <w:sz w:val="13"/>
              </w:rPr>
              <w:t>PN10</w:t>
            </w:r>
          </w:p>
        </w:tc>
        <w:tc>
          <w:tcPr>
            <w:tcW w:w="569" w:type="dxa"/>
            <w:gridSpan w:val="2"/>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1" w:lineRule="exact"/>
              <w:ind w:left="140"/>
              <w:rPr>
                <w:rFonts w:ascii="Arial" w:hAnsi="Arial" w:cs="Arial"/>
                <w:sz w:val="13"/>
                <w:szCs w:val="13"/>
              </w:rPr>
            </w:pPr>
            <w:r>
              <w:rPr>
                <w:rFonts w:ascii="Arial" w:hAnsi="Arial" w:cs="Arial"/>
                <w:b/>
                <w:spacing w:val="-1"/>
                <w:sz w:val="13"/>
              </w:rPr>
              <w:t>PN16</w:t>
            </w:r>
          </w:p>
        </w:tc>
        <w:tc>
          <w:tcPr>
            <w:tcW w:w="569" w:type="dxa"/>
            <w:gridSpan w:val="2"/>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1" w:lineRule="exact"/>
              <w:ind w:left="140"/>
              <w:rPr>
                <w:rFonts w:ascii="Arial" w:hAnsi="Arial" w:cs="Arial"/>
                <w:sz w:val="13"/>
                <w:szCs w:val="13"/>
              </w:rPr>
            </w:pPr>
            <w:r>
              <w:rPr>
                <w:rFonts w:ascii="Arial" w:hAnsi="Arial" w:cs="Arial"/>
                <w:b/>
                <w:spacing w:val="-1"/>
                <w:sz w:val="13"/>
              </w:rPr>
              <w:t>PN25</w:t>
            </w:r>
          </w:p>
        </w:tc>
        <w:tc>
          <w:tcPr>
            <w:tcW w:w="635" w:type="dxa"/>
            <w:gridSpan w:val="2"/>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1" w:lineRule="exact"/>
              <w:ind w:left="173"/>
              <w:rPr>
                <w:rFonts w:ascii="Arial" w:hAnsi="Arial" w:cs="Arial"/>
                <w:sz w:val="13"/>
                <w:szCs w:val="13"/>
              </w:rPr>
            </w:pPr>
            <w:r>
              <w:rPr>
                <w:rFonts w:ascii="Arial" w:hAnsi="Arial" w:cs="Arial"/>
                <w:b/>
                <w:spacing w:val="-1"/>
                <w:sz w:val="13"/>
              </w:rPr>
              <w:t>PN40</w:t>
            </w:r>
          </w:p>
        </w:tc>
        <w:tc>
          <w:tcPr>
            <w:tcW w:w="2303" w:type="dxa"/>
            <w:gridSpan w:val="2"/>
            <w:vMerge/>
            <w:tcBorders>
              <w:top w:val="single" w:sz="6" w:space="0" w:color="000000"/>
              <w:left w:val="single" w:sz="6" w:space="0" w:color="000000"/>
              <w:bottom w:val="single" w:sz="6" w:space="0" w:color="000000"/>
              <w:right w:val="single" w:sz="6" w:space="0" w:color="000000"/>
            </w:tcBorders>
            <w:vAlign w:val="center"/>
            <w:hideMark/>
          </w:tcPr>
          <w:p w:rsidR="00A73582" w:rsidRDefault="00A73582">
            <w:pPr>
              <w:rPr>
                <w:rStyle w:val="tlid-translation"/>
                <w:rFonts w:ascii="Calibri" w:hAnsi="Calibri"/>
                <w:sz w:val="13"/>
                <w:szCs w:val="13"/>
              </w:rPr>
            </w:pPr>
          </w:p>
        </w:tc>
      </w:tr>
      <w:tr w:rsidR="00A73582" w:rsidTr="00A73582">
        <w:trPr>
          <w:trHeight w:hRule="exact" w:val="169"/>
        </w:trPr>
        <w:tc>
          <w:tcPr>
            <w:tcW w:w="426" w:type="dxa"/>
            <w:vMerge/>
            <w:tcBorders>
              <w:top w:val="single" w:sz="6" w:space="0" w:color="000000"/>
              <w:left w:val="single" w:sz="6" w:space="0" w:color="000000"/>
              <w:bottom w:val="single" w:sz="6" w:space="0" w:color="000000"/>
              <w:right w:val="single" w:sz="6" w:space="0" w:color="000000"/>
            </w:tcBorders>
            <w:vAlign w:val="center"/>
            <w:hideMark/>
          </w:tcPr>
          <w:p w:rsidR="00A73582" w:rsidRDefault="00A73582">
            <w:pPr>
              <w:rPr>
                <w:rFonts w:cs="Arial"/>
                <w:color w:val="auto"/>
                <w:sz w:val="13"/>
                <w:szCs w:val="13"/>
              </w:rPr>
            </w:pPr>
          </w:p>
        </w:tc>
        <w:tc>
          <w:tcPr>
            <w:tcW w:w="440" w:type="dxa"/>
            <w:vMerge/>
            <w:tcBorders>
              <w:top w:val="single" w:sz="6" w:space="0" w:color="000000"/>
              <w:left w:val="single" w:sz="6" w:space="0" w:color="000000"/>
              <w:bottom w:val="single" w:sz="6" w:space="0" w:color="000000"/>
              <w:right w:val="single" w:sz="6" w:space="0" w:color="000000"/>
            </w:tcBorders>
            <w:vAlign w:val="center"/>
            <w:hideMark/>
          </w:tcPr>
          <w:p w:rsidR="00A73582" w:rsidRDefault="00A73582">
            <w:pPr>
              <w:rPr>
                <w:rFonts w:cs="Arial"/>
                <w:color w:val="auto"/>
                <w:sz w:val="13"/>
                <w:szCs w:val="13"/>
              </w:rPr>
            </w:pP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5"/>
              <w:rPr>
                <w:rFonts w:ascii="Arial" w:hAnsi="Arial" w:cs="Arial"/>
                <w:sz w:val="13"/>
                <w:szCs w:val="13"/>
              </w:rPr>
            </w:pPr>
            <w:r>
              <w:rPr>
                <w:rFonts w:ascii="Arial" w:hAnsi="Arial" w:cs="Arial"/>
                <w:b/>
                <w:sz w:val="13"/>
              </w:rPr>
              <w:t>Nm</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26"/>
              <w:rPr>
                <w:rFonts w:ascii="Arial" w:hAnsi="Arial" w:cs="Arial"/>
                <w:sz w:val="13"/>
                <w:szCs w:val="13"/>
              </w:rPr>
            </w:pPr>
            <w:r>
              <w:rPr>
                <w:rFonts w:ascii="Arial" w:hAnsi="Arial" w:cs="Arial"/>
                <w:b/>
                <w:spacing w:val="-1"/>
                <w:sz w:val="13"/>
              </w:rPr>
              <w:t>f/lbs</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5"/>
              <w:rPr>
                <w:rFonts w:ascii="Arial" w:hAnsi="Arial" w:cs="Arial"/>
                <w:sz w:val="13"/>
                <w:szCs w:val="13"/>
              </w:rPr>
            </w:pPr>
            <w:r>
              <w:rPr>
                <w:rFonts w:ascii="Arial" w:hAnsi="Arial" w:cs="Arial"/>
                <w:b/>
                <w:sz w:val="13"/>
              </w:rPr>
              <w:t>Nm</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26"/>
              <w:rPr>
                <w:rFonts w:ascii="Arial" w:hAnsi="Arial" w:cs="Arial"/>
                <w:sz w:val="13"/>
                <w:szCs w:val="13"/>
              </w:rPr>
            </w:pPr>
            <w:r>
              <w:rPr>
                <w:rFonts w:ascii="Arial" w:hAnsi="Arial" w:cs="Arial"/>
                <w:b/>
                <w:spacing w:val="-1"/>
                <w:sz w:val="13"/>
              </w:rPr>
              <w:t>f/lbs</w:t>
            </w:r>
          </w:p>
        </w:tc>
        <w:tc>
          <w:tcPr>
            <w:tcW w:w="25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b/>
                <w:sz w:val="13"/>
              </w:rPr>
              <w:t>Nm</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26"/>
              <w:rPr>
                <w:rFonts w:ascii="Arial" w:hAnsi="Arial" w:cs="Arial"/>
                <w:sz w:val="13"/>
                <w:szCs w:val="13"/>
              </w:rPr>
            </w:pPr>
            <w:r>
              <w:rPr>
                <w:rFonts w:ascii="Arial" w:hAnsi="Arial" w:cs="Arial"/>
                <w:b/>
                <w:spacing w:val="-1"/>
                <w:sz w:val="13"/>
              </w:rPr>
              <w:t>f/lbs</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5"/>
              <w:rPr>
                <w:rFonts w:ascii="Arial" w:hAnsi="Arial" w:cs="Arial"/>
                <w:sz w:val="13"/>
                <w:szCs w:val="13"/>
              </w:rPr>
            </w:pPr>
            <w:r>
              <w:rPr>
                <w:rFonts w:ascii="Arial" w:hAnsi="Arial" w:cs="Arial"/>
                <w:b/>
                <w:sz w:val="13"/>
              </w:rPr>
              <w:t>Nm</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26"/>
              <w:rPr>
                <w:rFonts w:ascii="Arial" w:hAnsi="Arial" w:cs="Arial"/>
                <w:sz w:val="13"/>
                <w:szCs w:val="13"/>
              </w:rPr>
            </w:pPr>
            <w:r>
              <w:rPr>
                <w:rFonts w:ascii="Arial" w:hAnsi="Arial" w:cs="Arial"/>
                <w:b/>
                <w:spacing w:val="-1"/>
                <w:sz w:val="13"/>
              </w:rPr>
              <w:t>f/lbs</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5"/>
              <w:rPr>
                <w:rFonts w:ascii="Arial" w:hAnsi="Arial" w:cs="Arial"/>
                <w:sz w:val="13"/>
                <w:szCs w:val="13"/>
              </w:rPr>
            </w:pPr>
            <w:r>
              <w:rPr>
                <w:rFonts w:ascii="Arial" w:hAnsi="Arial" w:cs="Arial"/>
                <w:b/>
                <w:sz w:val="13"/>
              </w:rPr>
              <w:t>Nm</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26"/>
              <w:rPr>
                <w:rFonts w:ascii="Arial" w:hAnsi="Arial" w:cs="Arial"/>
                <w:sz w:val="13"/>
                <w:szCs w:val="13"/>
              </w:rPr>
            </w:pPr>
            <w:r>
              <w:rPr>
                <w:rFonts w:ascii="Arial" w:hAnsi="Arial" w:cs="Arial"/>
                <w:b/>
                <w:spacing w:val="-1"/>
                <w:sz w:val="13"/>
              </w:rPr>
              <w:t>f/lbs</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5"/>
              <w:rPr>
                <w:rFonts w:ascii="Arial" w:hAnsi="Arial" w:cs="Arial"/>
                <w:sz w:val="13"/>
                <w:szCs w:val="13"/>
              </w:rPr>
            </w:pPr>
            <w:r>
              <w:rPr>
                <w:rFonts w:ascii="Arial" w:hAnsi="Arial" w:cs="Arial"/>
                <w:b/>
                <w:sz w:val="13"/>
              </w:rPr>
              <w:t>Nm</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26"/>
              <w:rPr>
                <w:rFonts w:ascii="Arial" w:hAnsi="Arial" w:cs="Arial"/>
                <w:sz w:val="13"/>
                <w:szCs w:val="13"/>
              </w:rPr>
            </w:pPr>
            <w:r>
              <w:rPr>
                <w:rFonts w:ascii="Arial" w:hAnsi="Arial" w:cs="Arial"/>
                <w:b/>
                <w:spacing w:val="-1"/>
                <w:sz w:val="13"/>
              </w:rPr>
              <w:t>f/lbs</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5"/>
              <w:rPr>
                <w:rFonts w:ascii="Arial" w:hAnsi="Arial" w:cs="Arial"/>
                <w:sz w:val="13"/>
                <w:szCs w:val="13"/>
              </w:rPr>
            </w:pPr>
            <w:r>
              <w:rPr>
                <w:rFonts w:ascii="Arial" w:hAnsi="Arial" w:cs="Arial"/>
                <w:b/>
                <w:sz w:val="13"/>
              </w:rPr>
              <w:t>Nm</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26"/>
              <w:rPr>
                <w:rFonts w:ascii="Arial" w:hAnsi="Arial" w:cs="Arial"/>
                <w:sz w:val="13"/>
                <w:szCs w:val="13"/>
              </w:rPr>
            </w:pPr>
            <w:r>
              <w:rPr>
                <w:rFonts w:ascii="Arial" w:hAnsi="Arial" w:cs="Arial"/>
                <w:b/>
                <w:spacing w:val="-1"/>
                <w:sz w:val="13"/>
              </w:rPr>
              <w:t>f/lbs</w:t>
            </w:r>
          </w:p>
        </w:tc>
        <w:tc>
          <w:tcPr>
            <w:tcW w:w="25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b/>
                <w:sz w:val="13"/>
              </w:rPr>
              <w:t>Nm</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26"/>
              <w:rPr>
                <w:rFonts w:ascii="Arial" w:hAnsi="Arial" w:cs="Arial"/>
                <w:sz w:val="13"/>
                <w:szCs w:val="13"/>
              </w:rPr>
            </w:pPr>
            <w:r>
              <w:rPr>
                <w:rFonts w:ascii="Arial" w:hAnsi="Arial" w:cs="Arial"/>
                <w:b/>
                <w:spacing w:val="-1"/>
                <w:sz w:val="13"/>
              </w:rPr>
              <w:t>f/lbs</w:t>
            </w:r>
          </w:p>
        </w:tc>
        <w:tc>
          <w:tcPr>
            <w:tcW w:w="25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b/>
                <w:sz w:val="13"/>
              </w:rPr>
              <w:t>Nm</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26"/>
              <w:rPr>
                <w:rFonts w:ascii="Arial" w:hAnsi="Arial" w:cs="Arial"/>
                <w:sz w:val="13"/>
                <w:szCs w:val="13"/>
              </w:rPr>
            </w:pPr>
            <w:r>
              <w:rPr>
                <w:rFonts w:ascii="Arial" w:hAnsi="Arial" w:cs="Arial"/>
                <w:b/>
                <w:spacing w:val="-1"/>
                <w:sz w:val="13"/>
              </w:rPr>
              <w:t>f/lbs</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5"/>
              <w:rPr>
                <w:rFonts w:ascii="Arial" w:hAnsi="Arial" w:cs="Arial"/>
                <w:sz w:val="13"/>
                <w:szCs w:val="13"/>
              </w:rPr>
            </w:pPr>
            <w:r>
              <w:rPr>
                <w:rFonts w:ascii="Arial" w:hAnsi="Arial" w:cs="Arial"/>
                <w:b/>
                <w:sz w:val="13"/>
              </w:rPr>
              <w:t>Nm</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26"/>
              <w:rPr>
                <w:rFonts w:ascii="Arial" w:hAnsi="Arial" w:cs="Arial"/>
                <w:sz w:val="13"/>
                <w:szCs w:val="13"/>
              </w:rPr>
            </w:pPr>
            <w:r>
              <w:rPr>
                <w:rFonts w:ascii="Arial" w:hAnsi="Arial" w:cs="Arial"/>
                <w:b/>
                <w:spacing w:val="-1"/>
                <w:sz w:val="13"/>
              </w:rPr>
              <w:t>f/lbs</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5"/>
              <w:rPr>
                <w:rFonts w:ascii="Arial" w:hAnsi="Arial" w:cs="Arial"/>
                <w:sz w:val="13"/>
                <w:szCs w:val="13"/>
              </w:rPr>
            </w:pPr>
            <w:r>
              <w:rPr>
                <w:rFonts w:ascii="Arial" w:hAnsi="Arial" w:cs="Arial"/>
                <w:b/>
                <w:sz w:val="13"/>
              </w:rPr>
              <w:t>Nm</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26"/>
              <w:rPr>
                <w:rFonts w:ascii="Arial" w:hAnsi="Arial" w:cs="Arial"/>
                <w:sz w:val="13"/>
                <w:szCs w:val="13"/>
              </w:rPr>
            </w:pPr>
            <w:r>
              <w:rPr>
                <w:rFonts w:ascii="Arial" w:hAnsi="Arial" w:cs="Arial"/>
                <w:b/>
                <w:spacing w:val="-1"/>
                <w:sz w:val="13"/>
              </w:rPr>
              <w:t>f/lbs</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5"/>
              <w:rPr>
                <w:rFonts w:ascii="Arial" w:hAnsi="Arial" w:cs="Arial"/>
                <w:sz w:val="13"/>
                <w:szCs w:val="13"/>
              </w:rPr>
            </w:pPr>
            <w:r>
              <w:rPr>
                <w:rFonts w:ascii="Arial" w:hAnsi="Arial" w:cs="Arial"/>
                <w:b/>
                <w:sz w:val="13"/>
              </w:rPr>
              <w:t>Nm</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26"/>
              <w:rPr>
                <w:rFonts w:ascii="Arial" w:hAnsi="Arial" w:cs="Arial"/>
                <w:sz w:val="13"/>
                <w:szCs w:val="13"/>
              </w:rPr>
            </w:pPr>
            <w:r>
              <w:rPr>
                <w:rFonts w:ascii="Arial" w:hAnsi="Arial" w:cs="Arial"/>
                <w:b/>
                <w:spacing w:val="-1"/>
                <w:sz w:val="13"/>
              </w:rPr>
              <w:t>f/lbs</w:t>
            </w:r>
          </w:p>
        </w:tc>
        <w:tc>
          <w:tcPr>
            <w:tcW w:w="328"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7"/>
              <w:rPr>
                <w:rFonts w:ascii="Arial" w:hAnsi="Arial" w:cs="Arial"/>
                <w:sz w:val="13"/>
                <w:szCs w:val="13"/>
              </w:rPr>
            </w:pPr>
            <w:r>
              <w:rPr>
                <w:rFonts w:ascii="Arial" w:hAnsi="Arial" w:cs="Arial"/>
                <w:b/>
                <w:sz w:val="13"/>
              </w:rPr>
              <w:t>Nm</w:t>
            </w:r>
          </w:p>
        </w:tc>
        <w:tc>
          <w:tcPr>
            <w:tcW w:w="307"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26"/>
              <w:rPr>
                <w:rFonts w:ascii="Arial" w:hAnsi="Arial" w:cs="Arial"/>
                <w:sz w:val="13"/>
                <w:szCs w:val="13"/>
              </w:rPr>
            </w:pPr>
            <w:r>
              <w:rPr>
                <w:rFonts w:ascii="Arial" w:hAnsi="Arial" w:cs="Arial"/>
                <w:b/>
                <w:spacing w:val="-1"/>
                <w:sz w:val="13"/>
              </w:rPr>
              <w:t>f/lbs</w:t>
            </w:r>
          </w:p>
        </w:tc>
        <w:tc>
          <w:tcPr>
            <w:tcW w:w="64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b/>
                <w:sz w:val="13"/>
              </w:rPr>
              <w:t>Nm</w:t>
            </w:r>
          </w:p>
        </w:tc>
        <w:tc>
          <w:tcPr>
            <w:tcW w:w="83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196"/>
              <w:rPr>
                <w:rFonts w:ascii="Arial" w:hAnsi="Arial" w:cs="Arial"/>
                <w:sz w:val="13"/>
                <w:szCs w:val="13"/>
              </w:rPr>
            </w:pPr>
            <w:r>
              <w:rPr>
                <w:rFonts w:ascii="Arial" w:hAnsi="Arial" w:cs="Arial"/>
                <w:b/>
                <w:spacing w:val="-1"/>
                <w:sz w:val="13"/>
              </w:rPr>
              <w:t>f/lbs</w:t>
            </w:r>
          </w:p>
        </w:tc>
      </w:tr>
      <w:tr w:rsidR="00A73582" w:rsidTr="00A73582">
        <w:trPr>
          <w:trHeight w:hRule="exact" w:val="169"/>
        </w:trPr>
        <w:tc>
          <w:tcPr>
            <w:tcW w:w="42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2</w:t>
            </w:r>
          </w:p>
        </w:tc>
        <w:tc>
          <w:tcPr>
            <w:tcW w:w="440"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9"/>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28"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7"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64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13</w:t>
            </w:r>
          </w:p>
        </w:tc>
        <w:tc>
          <w:tcPr>
            <w:tcW w:w="83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10</w:t>
            </w:r>
          </w:p>
        </w:tc>
      </w:tr>
      <w:tr w:rsidR="00A73582" w:rsidTr="00A73582">
        <w:trPr>
          <w:trHeight w:hRule="exact" w:val="169"/>
        </w:trPr>
        <w:tc>
          <w:tcPr>
            <w:tcW w:w="42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3</w:t>
            </w:r>
          </w:p>
        </w:tc>
        <w:tc>
          <w:tcPr>
            <w:tcW w:w="440"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9"/>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28"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7"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64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13</w:t>
            </w:r>
          </w:p>
        </w:tc>
        <w:tc>
          <w:tcPr>
            <w:tcW w:w="83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10</w:t>
            </w:r>
          </w:p>
        </w:tc>
      </w:tr>
      <w:tr w:rsidR="00A73582" w:rsidTr="00A73582">
        <w:trPr>
          <w:trHeight w:hRule="exact" w:val="169"/>
        </w:trPr>
        <w:tc>
          <w:tcPr>
            <w:tcW w:w="42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6</w:t>
            </w:r>
          </w:p>
        </w:tc>
        <w:tc>
          <w:tcPr>
            <w:tcW w:w="440"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9"/>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28"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7"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64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13</w:t>
            </w:r>
          </w:p>
        </w:tc>
        <w:tc>
          <w:tcPr>
            <w:tcW w:w="83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10</w:t>
            </w:r>
          </w:p>
        </w:tc>
      </w:tr>
      <w:tr w:rsidR="00A73582" w:rsidTr="00A73582">
        <w:trPr>
          <w:trHeight w:hRule="exact" w:val="169"/>
        </w:trPr>
        <w:tc>
          <w:tcPr>
            <w:tcW w:w="42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96"/>
              <w:rPr>
                <w:rFonts w:ascii="Arial" w:hAnsi="Arial" w:cs="Arial"/>
                <w:sz w:val="13"/>
                <w:szCs w:val="13"/>
              </w:rPr>
            </w:pPr>
            <w:r>
              <w:rPr>
                <w:rFonts w:ascii="Arial" w:hAnsi="Arial" w:cs="Arial"/>
                <w:sz w:val="13"/>
              </w:rPr>
              <w:t>10</w:t>
            </w:r>
          </w:p>
        </w:tc>
        <w:tc>
          <w:tcPr>
            <w:tcW w:w="440"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9"/>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28"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7"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64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13</w:t>
            </w:r>
          </w:p>
        </w:tc>
        <w:tc>
          <w:tcPr>
            <w:tcW w:w="83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10</w:t>
            </w:r>
          </w:p>
        </w:tc>
      </w:tr>
      <w:tr w:rsidR="00A73582" w:rsidTr="00A73582">
        <w:trPr>
          <w:trHeight w:hRule="exact" w:val="169"/>
        </w:trPr>
        <w:tc>
          <w:tcPr>
            <w:tcW w:w="42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96"/>
              <w:rPr>
                <w:rFonts w:ascii="Arial" w:hAnsi="Arial" w:cs="Arial"/>
                <w:sz w:val="13"/>
                <w:szCs w:val="13"/>
              </w:rPr>
            </w:pPr>
            <w:r>
              <w:rPr>
                <w:rFonts w:ascii="Arial" w:hAnsi="Arial" w:cs="Arial"/>
                <w:sz w:val="13"/>
              </w:rPr>
              <w:t>15</w:t>
            </w:r>
          </w:p>
        </w:tc>
        <w:tc>
          <w:tcPr>
            <w:tcW w:w="44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71"/>
              <w:rPr>
                <w:rFonts w:ascii="Arial" w:hAnsi="Arial" w:cs="Arial"/>
                <w:sz w:val="13"/>
                <w:szCs w:val="13"/>
              </w:rPr>
            </w:pPr>
            <w:r>
              <w:rPr>
                <w:rFonts w:ascii="Arial" w:hAnsi="Arial" w:cs="Arial"/>
                <w:sz w:val="13"/>
              </w:rPr>
              <w:t>½"</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9"/>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28"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96"/>
              <w:rPr>
                <w:rFonts w:ascii="Arial" w:hAnsi="Arial" w:cs="Arial"/>
                <w:sz w:val="13"/>
                <w:szCs w:val="13"/>
              </w:rPr>
            </w:pPr>
            <w:r>
              <w:rPr>
                <w:rFonts w:ascii="Arial" w:hAnsi="Arial" w:cs="Arial"/>
                <w:sz w:val="13"/>
              </w:rPr>
              <w:t>10</w:t>
            </w:r>
          </w:p>
        </w:tc>
        <w:tc>
          <w:tcPr>
            <w:tcW w:w="307"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7</w:t>
            </w:r>
          </w:p>
        </w:tc>
        <w:tc>
          <w:tcPr>
            <w:tcW w:w="64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16</w:t>
            </w:r>
          </w:p>
        </w:tc>
        <w:tc>
          <w:tcPr>
            <w:tcW w:w="83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12</w:t>
            </w:r>
          </w:p>
        </w:tc>
      </w:tr>
      <w:tr w:rsidR="00A73582" w:rsidTr="00A73582">
        <w:trPr>
          <w:trHeight w:hRule="exact" w:val="169"/>
        </w:trPr>
        <w:tc>
          <w:tcPr>
            <w:tcW w:w="42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96"/>
              <w:rPr>
                <w:rFonts w:ascii="Arial" w:hAnsi="Arial" w:cs="Arial"/>
                <w:sz w:val="13"/>
                <w:szCs w:val="13"/>
              </w:rPr>
            </w:pPr>
            <w:r>
              <w:rPr>
                <w:rFonts w:ascii="Arial" w:hAnsi="Arial" w:cs="Arial"/>
                <w:sz w:val="13"/>
              </w:rPr>
              <w:t>25</w:t>
            </w:r>
          </w:p>
        </w:tc>
        <w:tc>
          <w:tcPr>
            <w:tcW w:w="44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2"/>
              <w:rPr>
                <w:rFonts w:ascii="Arial" w:hAnsi="Arial" w:cs="Arial"/>
                <w:sz w:val="13"/>
                <w:szCs w:val="13"/>
              </w:rPr>
            </w:pPr>
            <w:r>
              <w:rPr>
                <w:rFonts w:ascii="Arial" w:hAnsi="Arial" w:cs="Arial"/>
                <w:sz w:val="13"/>
              </w:rPr>
              <w:t>1"</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0"/>
              <w:rPr>
                <w:rFonts w:ascii="Arial" w:hAnsi="Arial" w:cs="Arial"/>
                <w:sz w:val="13"/>
                <w:szCs w:val="13"/>
              </w:rPr>
            </w:pPr>
            <w:r>
              <w:rPr>
                <w:rFonts w:ascii="Arial" w:hAnsi="Arial" w:cs="Arial"/>
                <w:sz w:val="13"/>
              </w:rPr>
              <w:t>10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7</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9"/>
              <w:jc w:val="center"/>
              <w:rPr>
                <w:rFonts w:ascii="Arial" w:hAnsi="Arial" w:cs="Arial"/>
                <w:sz w:val="13"/>
                <w:szCs w:val="13"/>
              </w:rPr>
            </w:pPr>
            <w:r>
              <w:rPr>
                <w:rFonts w:ascii="Arial" w:hAnsi="Arial" w:cs="Arial"/>
                <w:sz w:val="13"/>
              </w:rPr>
              <w:t>7</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5</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0"/>
              <w:rPr>
                <w:rFonts w:ascii="Arial" w:hAnsi="Arial" w:cs="Arial"/>
                <w:sz w:val="13"/>
                <w:szCs w:val="13"/>
              </w:rPr>
            </w:pPr>
            <w:r>
              <w:rPr>
                <w:rFonts w:ascii="Arial" w:hAnsi="Arial" w:cs="Arial"/>
                <w:sz w:val="13"/>
              </w:rPr>
              <w:t>16</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12</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28"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96"/>
              <w:rPr>
                <w:rFonts w:ascii="Arial" w:hAnsi="Arial" w:cs="Arial"/>
                <w:sz w:val="13"/>
                <w:szCs w:val="13"/>
              </w:rPr>
            </w:pPr>
            <w:r>
              <w:rPr>
                <w:rFonts w:ascii="Arial" w:hAnsi="Arial" w:cs="Arial"/>
                <w:sz w:val="13"/>
              </w:rPr>
              <w:t>16</w:t>
            </w:r>
          </w:p>
        </w:tc>
        <w:tc>
          <w:tcPr>
            <w:tcW w:w="307"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12</w:t>
            </w:r>
          </w:p>
        </w:tc>
        <w:tc>
          <w:tcPr>
            <w:tcW w:w="64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30</w:t>
            </w:r>
          </w:p>
        </w:tc>
        <w:tc>
          <w:tcPr>
            <w:tcW w:w="83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22</w:t>
            </w:r>
          </w:p>
        </w:tc>
      </w:tr>
      <w:tr w:rsidR="00A73582" w:rsidTr="00A73582">
        <w:trPr>
          <w:trHeight w:hRule="exact" w:val="169"/>
        </w:trPr>
        <w:tc>
          <w:tcPr>
            <w:tcW w:w="42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96"/>
              <w:rPr>
                <w:rFonts w:ascii="Arial" w:hAnsi="Arial" w:cs="Arial"/>
                <w:sz w:val="13"/>
                <w:szCs w:val="13"/>
              </w:rPr>
            </w:pPr>
            <w:r>
              <w:rPr>
                <w:rFonts w:ascii="Arial" w:hAnsi="Arial" w:cs="Arial"/>
                <w:sz w:val="13"/>
              </w:rPr>
              <w:t>40</w:t>
            </w:r>
          </w:p>
        </w:tc>
        <w:tc>
          <w:tcPr>
            <w:tcW w:w="44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9"/>
              <w:rPr>
                <w:rFonts w:ascii="Arial" w:hAnsi="Arial" w:cs="Arial"/>
                <w:sz w:val="13"/>
                <w:szCs w:val="13"/>
              </w:rPr>
            </w:pPr>
            <w:r>
              <w:rPr>
                <w:rFonts w:ascii="Arial" w:hAnsi="Arial" w:cs="Arial"/>
                <w:spacing w:val="-1"/>
                <w:sz w:val="13"/>
              </w:rPr>
              <w:t>1½"</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0"/>
              <w:rPr>
                <w:rFonts w:ascii="Arial" w:hAnsi="Arial" w:cs="Arial"/>
                <w:sz w:val="13"/>
                <w:szCs w:val="13"/>
              </w:rPr>
            </w:pPr>
            <w:r>
              <w:rPr>
                <w:rFonts w:ascii="Arial" w:hAnsi="Arial" w:cs="Arial"/>
                <w:sz w:val="13"/>
              </w:rPr>
              <w:t>16</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12</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9"/>
              <w:jc w:val="center"/>
              <w:rPr>
                <w:rFonts w:ascii="Arial" w:hAnsi="Arial" w:cs="Arial"/>
                <w:sz w:val="13"/>
                <w:szCs w:val="13"/>
              </w:rPr>
            </w:pPr>
            <w:r>
              <w:rPr>
                <w:rFonts w:ascii="Arial" w:hAnsi="Arial" w:cs="Arial"/>
                <w:sz w:val="13"/>
              </w:rPr>
              <w:t>9</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7</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0"/>
              <w:rPr>
                <w:rFonts w:ascii="Arial" w:hAnsi="Arial" w:cs="Arial"/>
                <w:sz w:val="13"/>
                <w:szCs w:val="13"/>
              </w:rPr>
            </w:pPr>
            <w:r>
              <w:rPr>
                <w:rFonts w:ascii="Arial" w:hAnsi="Arial" w:cs="Arial"/>
                <w:sz w:val="13"/>
              </w:rPr>
              <w:t>34</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25</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28"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96"/>
              <w:rPr>
                <w:rFonts w:ascii="Arial" w:hAnsi="Arial" w:cs="Arial"/>
                <w:sz w:val="13"/>
                <w:szCs w:val="13"/>
              </w:rPr>
            </w:pPr>
            <w:r>
              <w:rPr>
                <w:rFonts w:ascii="Arial" w:hAnsi="Arial" w:cs="Arial"/>
                <w:sz w:val="13"/>
              </w:rPr>
              <w:t>34</w:t>
            </w:r>
          </w:p>
        </w:tc>
        <w:tc>
          <w:tcPr>
            <w:tcW w:w="307"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25</w:t>
            </w:r>
          </w:p>
        </w:tc>
        <w:tc>
          <w:tcPr>
            <w:tcW w:w="64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54</w:t>
            </w:r>
          </w:p>
        </w:tc>
        <w:tc>
          <w:tcPr>
            <w:tcW w:w="83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40</w:t>
            </w:r>
          </w:p>
        </w:tc>
      </w:tr>
      <w:tr w:rsidR="00A73582" w:rsidTr="00A73582">
        <w:trPr>
          <w:trHeight w:hRule="exact" w:val="169"/>
        </w:trPr>
        <w:tc>
          <w:tcPr>
            <w:tcW w:w="42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96"/>
              <w:rPr>
                <w:rFonts w:ascii="Arial" w:hAnsi="Arial" w:cs="Arial"/>
                <w:sz w:val="13"/>
                <w:szCs w:val="13"/>
              </w:rPr>
            </w:pPr>
            <w:r>
              <w:rPr>
                <w:rFonts w:ascii="Arial" w:hAnsi="Arial" w:cs="Arial"/>
                <w:sz w:val="13"/>
              </w:rPr>
              <w:t>50</w:t>
            </w:r>
          </w:p>
        </w:tc>
        <w:tc>
          <w:tcPr>
            <w:tcW w:w="44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2"/>
              <w:rPr>
                <w:rFonts w:ascii="Arial" w:hAnsi="Arial" w:cs="Arial"/>
                <w:sz w:val="13"/>
                <w:szCs w:val="13"/>
              </w:rPr>
            </w:pPr>
            <w:r>
              <w:rPr>
                <w:rFonts w:ascii="Arial" w:hAnsi="Arial" w:cs="Arial"/>
                <w:sz w:val="13"/>
              </w:rPr>
              <w:t>2"</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25</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18</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25</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18</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0"/>
              <w:rPr>
                <w:rFonts w:ascii="Arial" w:hAnsi="Arial" w:cs="Arial"/>
                <w:sz w:val="13"/>
                <w:szCs w:val="13"/>
              </w:rPr>
            </w:pPr>
            <w:r>
              <w:rPr>
                <w:rFonts w:ascii="Arial" w:hAnsi="Arial" w:cs="Arial"/>
                <w:sz w:val="13"/>
              </w:rPr>
              <w:t>46</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34</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28"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96"/>
              <w:rPr>
                <w:rFonts w:ascii="Arial" w:hAnsi="Arial" w:cs="Arial"/>
                <w:sz w:val="13"/>
                <w:szCs w:val="13"/>
              </w:rPr>
            </w:pPr>
            <w:r>
              <w:rPr>
                <w:rFonts w:ascii="Arial" w:hAnsi="Arial" w:cs="Arial"/>
                <w:sz w:val="13"/>
              </w:rPr>
              <w:t>46</w:t>
            </w:r>
          </w:p>
        </w:tc>
        <w:tc>
          <w:tcPr>
            <w:tcW w:w="307"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34</w:t>
            </w:r>
          </w:p>
        </w:tc>
        <w:tc>
          <w:tcPr>
            <w:tcW w:w="64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90</w:t>
            </w:r>
          </w:p>
        </w:tc>
        <w:tc>
          <w:tcPr>
            <w:tcW w:w="83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66</w:t>
            </w:r>
          </w:p>
        </w:tc>
      </w:tr>
      <w:tr w:rsidR="00A73582" w:rsidTr="00A73582">
        <w:trPr>
          <w:trHeight w:hRule="exact" w:val="169"/>
        </w:trPr>
        <w:tc>
          <w:tcPr>
            <w:tcW w:w="42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96"/>
              <w:rPr>
                <w:rFonts w:ascii="Arial" w:hAnsi="Arial" w:cs="Arial"/>
                <w:sz w:val="13"/>
                <w:szCs w:val="13"/>
              </w:rPr>
            </w:pPr>
            <w:r>
              <w:rPr>
                <w:rFonts w:ascii="Arial" w:hAnsi="Arial" w:cs="Arial"/>
                <w:sz w:val="13"/>
              </w:rPr>
              <w:t>65</w:t>
            </w:r>
          </w:p>
        </w:tc>
        <w:tc>
          <w:tcPr>
            <w:tcW w:w="44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9"/>
              <w:rPr>
                <w:rFonts w:ascii="Arial" w:hAnsi="Arial" w:cs="Arial"/>
                <w:sz w:val="13"/>
                <w:szCs w:val="13"/>
              </w:rPr>
            </w:pPr>
            <w:r>
              <w:rPr>
                <w:rFonts w:ascii="Arial" w:hAnsi="Arial" w:cs="Arial"/>
                <w:spacing w:val="-1"/>
                <w:sz w:val="13"/>
              </w:rPr>
              <w:t>2½"</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25</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18</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25</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18</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25</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18</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0"/>
              <w:rPr>
                <w:rFonts w:ascii="Arial" w:hAnsi="Arial" w:cs="Arial"/>
                <w:sz w:val="13"/>
                <w:szCs w:val="13"/>
              </w:rPr>
            </w:pPr>
            <w:r>
              <w:rPr>
                <w:rFonts w:ascii="Arial" w:hAnsi="Arial" w:cs="Arial"/>
                <w:sz w:val="13"/>
              </w:rPr>
              <w:t>10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7</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25</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18</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28"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96"/>
              <w:rPr>
                <w:rFonts w:ascii="Arial" w:hAnsi="Arial" w:cs="Arial"/>
                <w:sz w:val="13"/>
                <w:szCs w:val="13"/>
              </w:rPr>
            </w:pPr>
            <w:r>
              <w:rPr>
                <w:rFonts w:ascii="Arial" w:hAnsi="Arial" w:cs="Arial"/>
                <w:sz w:val="13"/>
              </w:rPr>
              <w:t>34</w:t>
            </w:r>
          </w:p>
        </w:tc>
        <w:tc>
          <w:tcPr>
            <w:tcW w:w="307"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25</w:t>
            </w:r>
          </w:p>
        </w:tc>
        <w:tc>
          <w:tcPr>
            <w:tcW w:w="64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90</w:t>
            </w:r>
          </w:p>
        </w:tc>
        <w:tc>
          <w:tcPr>
            <w:tcW w:w="83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66</w:t>
            </w:r>
          </w:p>
        </w:tc>
      </w:tr>
      <w:tr w:rsidR="00A73582" w:rsidTr="00A73582">
        <w:trPr>
          <w:trHeight w:hRule="exact" w:val="169"/>
        </w:trPr>
        <w:tc>
          <w:tcPr>
            <w:tcW w:w="42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96"/>
              <w:rPr>
                <w:rFonts w:ascii="Arial" w:hAnsi="Arial" w:cs="Arial"/>
                <w:sz w:val="13"/>
                <w:szCs w:val="13"/>
              </w:rPr>
            </w:pPr>
            <w:r>
              <w:rPr>
                <w:rFonts w:ascii="Arial" w:hAnsi="Arial" w:cs="Arial"/>
                <w:sz w:val="13"/>
              </w:rPr>
              <w:t>80</w:t>
            </w:r>
          </w:p>
        </w:tc>
        <w:tc>
          <w:tcPr>
            <w:tcW w:w="44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2"/>
              <w:rPr>
                <w:rFonts w:ascii="Arial" w:hAnsi="Arial" w:cs="Arial"/>
                <w:sz w:val="13"/>
                <w:szCs w:val="13"/>
              </w:rPr>
            </w:pPr>
            <w:r>
              <w:rPr>
                <w:rFonts w:ascii="Arial" w:hAnsi="Arial" w:cs="Arial"/>
                <w:sz w:val="13"/>
              </w:rPr>
              <w:t>3"</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25</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18</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34</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25</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25</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18</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0"/>
              <w:rPr>
                <w:rFonts w:ascii="Arial" w:hAnsi="Arial" w:cs="Arial"/>
                <w:sz w:val="13"/>
                <w:szCs w:val="13"/>
              </w:rPr>
            </w:pPr>
            <w:r>
              <w:rPr>
                <w:rFonts w:ascii="Arial" w:hAnsi="Arial" w:cs="Arial"/>
                <w:sz w:val="13"/>
              </w:rPr>
              <w:t>25</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18</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25</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18</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28"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96"/>
              <w:rPr>
                <w:rFonts w:ascii="Arial" w:hAnsi="Arial" w:cs="Arial"/>
                <w:sz w:val="13"/>
                <w:szCs w:val="13"/>
              </w:rPr>
            </w:pPr>
            <w:r>
              <w:rPr>
                <w:rFonts w:ascii="Arial" w:hAnsi="Arial" w:cs="Arial"/>
                <w:sz w:val="13"/>
              </w:rPr>
              <w:t>42</w:t>
            </w:r>
          </w:p>
        </w:tc>
        <w:tc>
          <w:tcPr>
            <w:tcW w:w="307"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31</w:t>
            </w:r>
          </w:p>
        </w:tc>
        <w:tc>
          <w:tcPr>
            <w:tcW w:w="64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90</w:t>
            </w:r>
          </w:p>
        </w:tc>
        <w:tc>
          <w:tcPr>
            <w:tcW w:w="83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66</w:t>
            </w:r>
          </w:p>
        </w:tc>
      </w:tr>
      <w:tr w:rsidR="00A73582" w:rsidTr="00A73582">
        <w:trPr>
          <w:trHeight w:hRule="exact" w:val="169"/>
        </w:trPr>
        <w:tc>
          <w:tcPr>
            <w:tcW w:w="42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100</w:t>
            </w:r>
          </w:p>
        </w:tc>
        <w:tc>
          <w:tcPr>
            <w:tcW w:w="44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2"/>
              <w:rPr>
                <w:rFonts w:ascii="Arial" w:hAnsi="Arial" w:cs="Arial"/>
                <w:sz w:val="13"/>
                <w:szCs w:val="13"/>
              </w:rPr>
            </w:pPr>
            <w:r>
              <w:rPr>
                <w:rFonts w:ascii="Arial" w:hAnsi="Arial" w:cs="Arial"/>
                <w:sz w:val="13"/>
              </w:rPr>
              <w:t>4"</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25</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18</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26</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19</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25</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18</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0"/>
              <w:rPr>
                <w:rFonts w:ascii="Arial" w:hAnsi="Arial" w:cs="Arial"/>
                <w:sz w:val="13"/>
                <w:szCs w:val="13"/>
              </w:rPr>
            </w:pPr>
            <w:r>
              <w:rPr>
                <w:rFonts w:ascii="Arial" w:hAnsi="Arial" w:cs="Arial"/>
                <w:sz w:val="13"/>
              </w:rPr>
              <w:t>25</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18</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25</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18</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28"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96"/>
              <w:rPr>
                <w:rFonts w:ascii="Arial" w:hAnsi="Arial" w:cs="Arial"/>
                <w:sz w:val="13"/>
                <w:szCs w:val="13"/>
              </w:rPr>
            </w:pPr>
            <w:r>
              <w:rPr>
                <w:rFonts w:ascii="Arial" w:hAnsi="Arial" w:cs="Arial"/>
                <w:sz w:val="13"/>
              </w:rPr>
              <w:t>72</w:t>
            </w:r>
          </w:p>
        </w:tc>
        <w:tc>
          <w:tcPr>
            <w:tcW w:w="307"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53</w:t>
            </w:r>
          </w:p>
        </w:tc>
        <w:tc>
          <w:tcPr>
            <w:tcW w:w="64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9"/>
              <w:jc w:val="center"/>
              <w:rPr>
                <w:rFonts w:ascii="Arial" w:hAnsi="Arial" w:cs="Arial"/>
                <w:sz w:val="13"/>
                <w:szCs w:val="13"/>
              </w:rPr>
            </w:pPr>
            <w:r>
              <w:rPr>
                <w:rFonts w:ascii="Arial" w:hAnsi="Arial" w:cs="Arial"/>
                <w:sz w:val="13"/>
              </w:rPr>
              <w:t>115</w:t>
            </w:r>
          </w:p>
        </w:tc>
        <w:tc>
          <w:tcPr>
            <w:tcW w:w="83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84</w:t>
            </w:r>
          </w:p>
        </w:tc>
      </w:tr>
      <w:tr w:rsidR="00A73582" w:rsidTr="00A73582">
        <w:trPr>
          <w:trHeight w:hRule="exact" w:val="169"/>
        </w:trPr>
        <w:tc>
          <w:tcPr>
            <w:tcW w:w="42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125</w:t>
            </w:r>
          </w:p>
        </w:tc>
        <w:tc>
          <w:tcPr>
            <w:tcW w:w="44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2"/>
              <w:rPr>
                <w:rFonts w:ascii="Arial" w:hAnsi="Arial" w:cs="Arial"/>
                <w:sz w:val="13"/>
                <w:szCs w:val="13"/>
              </w:rPr>
            </w:pPr>
            <w:r>
              <w:rPr>
                <w:rFonts w:ascii="Arial" w:hAnsi="Arial" w:cs="Arial"/>
                <w:sz w:val="13"/>
              </w:rPr>
              <w:t>5"</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29</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21</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42</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31</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32</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24</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0"/>
              <w:rPr>
                <w:rFonts w:ascii="Arial" w:hAnsi="Arial" w:cs="Arial"/>
                <w:sz w:val="13"/>
                <w:szCs w:val="13"/>
              </w:rPr>
            </w:pPr>
            <w:r>
              <w:rPr>
                <w:rFonts w:ascii="Arial" w:hAnsi="Arial" w:cs="Arial"/>
                <w:sz w:val="13"/>
              </w:rPr>
              <w:t>25</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18</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32</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24</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28"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114</w:t>
            </w:r>
          </w:p>
        </w:tc>
        <w:tc>
          <w:tcPr>
            <w:tcW w:w="307"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84</w:t>
            </w:r>
          </w:p>
        </w:tc>
        <w:tc>
          <w:tcPr>
            <w:tcW w:w="64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830"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r>
      <w:tr w:rsidR="00A73582" w:rsidTr="00A73582">
        <w:trPr>
          <w:trHeight w:hRule="exact" w:val="169"/>
        </w:trPr>
        <w:tc>
          <w:tcPr>
            <w:tcW w:w="42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150</w:t>
            </w:r>
          </w:p>
        </w:tc>
        <w:tc>
          <w:tcPr>
            <w:tcW w:w="44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2"/>
              <w:rPr>
                <w:rFonts w:ascii="Arial" w:hAnsi="Arial" w:cs="Arial"/>
                <w:sz w:val="13"/>
                <w:szCs w:val="13"/>
              </w:rPr>
            </w:pPr>
            <w:r>
              <w:rPr>
                <w:rFonts w:ascii="Arial" w:hAnsi="Arial" w:cs="Arial"/>
                <w:sz w:val="13"/>
              </w:rPr>
              <w:t>6"</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50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37</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57</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42</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50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37</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0"/>
              <w:rPr>
                <w:rFonts w:ascii="Arial" w:hAnsi="Arial" w:cs="Arial"/>
                <w:sz w:val="13"/>
                <w:szCs w:val="13"/>
              </w:rPr>
            </w:pPr>
            <w:r>
              <w:rPr>
                <w:rFonts w:ascii="Arial" w:hAnsi="Arial" w:cs="Arial"/>
                <w:sz w:val="13"/>
              </w:rPr>
              <w:t>25</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18</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50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37</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28"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144</w:t>
            </w:r>
          </w:p>
        </w:tc>
        <w:tc>
          <w:tcPr>
            <w:tcW w:w="307"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106</w:t>
            </w:r>
          </w:p>
        </w:tc>
        <w:tc>
          <w:tcPr>
            <w:tcW w:w="64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830"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r>
      <w:tr w:rsidR="00A73582" w:rsidTr="00A73582">
        <w:trPr>
          <w:trHeight w:hRule="exact" w:val="169"/>
        </w:trPr>
        <w:tc>
          <w:tcPr>
            <w:tcW w:w="42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200</w:t>
            </w:r>
          </w:p>
        </w:tc>
        <w:tc>
          <w:tcPr>
            <w:tcW w:w="44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2"/>
              <w:rPr>
                <w:rFonts w:ascii="Arial" w:hAnsi="Arial" w:cs="Arial"/>
                <w:sz w:val="13"/>
                <w:szCs w:val="13"/>
              </w:rPr>
            </w:pPr>
            <w:r>
              <w:rPr>
                <w:rFonts w:ascii="Arial" w:hAnsi="Arial" w:cs="Arial"/>
                <w:sz w:val="13"/>
              </w:rPr>
              <w:t>8"</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50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37</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50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37</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88</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65</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50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37</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52</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38</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0"/>
              <w:rPr>
                <w:rFonts w:ascii="Arial" w:hAnsi="Arial" w:cs="Arial"/>
                <w:sz w:val="13"/>
                <w:szCs w:val="13"/>
              </w:rPr>
            </w:pPr>
            <w:r>
              <w:rPr>
                <w:rFonts w:ascii="Arial" w:hAnsi="Arial" w:cs="Arial"/>
                <w:sz w:val="13"/>
              </w:rPr>
              <w:t>25</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18</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50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37</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52</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38</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105</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77</w:t>
            </w:r>
          </w:p>
        </w:tc>
        <w:tc>
          <w:tcPr>
            <w:tcW w:w="328"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185</w:t>
            </w:r>
          </w:p>
        </w:tc>
        <w:tc>
          <w:tcPr>
            <w:tcW w:w="307"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137</w:t>
            </w:r>
          </w:p>
        </w:tc>
        <w:tc>
          <w:tcPr>
            <w:tcW w:w="64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830"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r>
      <w:tr w:rsidR="00A73582" w:rsidTr="00A73582">
        <w:trPr>
          <w:trHeight w:hRule="exact" w:val="169"/>
        </w:trPr>
        <w:tc>
          <w:tcPr>
            <w:tcW w:w="42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250</w:t>
            </w:r>
          </w:p>
        </w:tc>
        <w:tc>
          <w:tcPr>
            <w:tcW w:w="44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49"/>
              <w:rPr>
                <w:rFonts w:ascii="Arial" w:hAnsi="Arial" w:cs="Arial"/>
                <w:sz w:val="13"/>
                <w:szCs w:val="13"/>
              </w:rPr>
            </w:pPr>
            <w:r>
              <w:rPr>
                <w:rFonts w:ascii="Arial" w:hAnsi="Arial" w:cs="Arial"/>
                <w:sz w:val="13"/>
              </w:rPr>
              <w:t>10"</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50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37</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82</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61</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99</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73</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50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37</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88</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65</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0"/>
              <w:rPr>
                <w:rFonts w:ascii="Arial" w:hAnsi="Arial" w:cs="Arial"/>
                <w:sz w:val="13"/>
                <w:szCs w:val="13"/>
              </w:rPr>
            </w:pPr>
            <w:r>
              <w:rPr>
                <w:rFonts w:ascii="Arial" w:hAnsi="Arial" w:cs="Arial"/>
                <w:sz w:val="13"/>
              </w:rPr>
              <w:t>25</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18</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50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37</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88</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65</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160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118</w:t>
            </w:r>
          </w:p>
        </w:tc>
        <w:tc>
          <w:tcPr>
            <w:tcW w:w="328"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300</w:t>
            </w:r>
          </w:p>
        </w:tc>
        <w:tc>
          <w:tcPr>
            <w:tcW w:w="307"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221</w:t>
            </w:r>
          </w:p>
        </w:tc>
        <w:tc>
          <w:tcPr>
            <w:tcW w:w="64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830"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r>
      <w:tr w:rsidR="00A73582" w:rsidTr="00A73582">
        <w:trPr>
          <w:trHeight w:hRule="exact" w:val="169"/>
        </w:trPr>
        <w:tc>
          <w:tcPr>
            <w:tcW w:w="42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300</w:t>
            </w:r>
          </w:p>
        </w:tc>
        <w:tc>
          <w:tcPr>
            <w:tcW w:w="44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49"/>
              <w:rPr>
                <w:rFonts w:ascii="Arial" w:hAnsi="Arial" w:cs="Arial"/>
                <w:sz w:val="13"/>
                <w:szCs w:val="13"/>
              </w:rPr>
            </w:pPr>
            <w:r>
              <w:rPr>
                <w:rFonts w:ascii="Arial" w:hAnsi="Arial" w:cs="Arial"/>
                <w:sz w:val="13"/>
              </w:rPr>
              <w:t>12"</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57</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42</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111</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82</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132</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97</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62</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46</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117</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86</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0"/>
              <w:rPr>
                <w:rFonts w:ascii="Arial" w:hAnsi="Arial" w:cs="Arial"/>
                <w:sz w:val="13"/>
                <w:szCs w:val="13"/>
              </w:rPr>
            </w:pPr>
            <w:r>
              <w:rPr>
                <w:rFonts w:ascii="Arial" w:hAnsi="Arial" w:cs="Arial"/>
                <w:sz w:val="13"/>
              </w:rPr>
              <w:t>50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37</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62</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46</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117</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86</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170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125</w:t>
            </w:r>
          </w:p>
        </w:tc>
        <w:tc>
          <w:tcPr>
            <w:tcW w:w="328"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320</w:t>
            </w:r>
          </w:p>
        </w:tc>
        <w:tc>
          <w:tcPr>
            <w:tcW w:w="307"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236</w:t>
            </w:r>
          </w:p>
        </w:tc>
        <w:tc>
          <w:tcPr>
            <w:tcW w:w="64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830"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r>
      <w:tr w:rsidR="00A73582" w:rsidTr="00A73582">
        <w:trPr>
          <w:trHeight w:hRule="exact" w:val="169"/>
        </w:trPr>
        <w:tc>
          <w:tcPr>
            <w:tcW w:w="42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350</w:t>
            </w:r>
          </w:p>
        </w:tc>
        <w:tc>
          <w:tcPr>
            <w:tcW w:w="44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49"/>
              <w:rPr>
                <w:rFonts w:ascii="Arial" w:hAnsi="Arial" w:cs="Arial"/>
                <w:sz w:val="13"/>
                <w:szCs w:val="13"/>
              </w:rPr>
            </w:pPr>
            <w:r>
              <w:rPr>
                <w:rFonts w:ascii="Arial" w:hAnsi="Arial" w:cs="Arial"/>
                <w:sz w:val="13"/>
              </w:rPr>
              <w:t>14"</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60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44</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120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89</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225</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166</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60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44</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120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89</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0"/>
              <w:rPr>
                <w:rFonts w:ascii="Arial" w:hAnsi="Arial" w:cs="Arial"/>
                <w:sz w:val="13"/>
                <w:szCs w:val="13"/>
              </w:rPr>
            </w:pPr>
            <w:r>
              <w:rPr>
                <w:rFonts w:ascii="Arial" w:hAnsi="Arial" w:cs="Arial"/>
                <w:sz w:val="13"/>
              </w:rPr>
              <w:t>50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37</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60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44</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120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89</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240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177</w:t>
            </w:r>
          </w:p>
        </w:tc>
        <w:tc>
          <w:tcPr>
            <w:tcW w:w="328"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450</w:t>
            </w:r>
          </w:p>
        </w:tc>
        <w:tc>
          <w:tcPr>
            <w:tcW w:w="307"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332</w:t>
            </w:r>
          </w:p>
        </w:tc>
        <w:tc>
          <w:tcPr>
            <w:tcW w:w="64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830"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r>
      <w:tr w:rsidR="00A73582" w:rsidTr="00A73582">
        <w:trPr>
          <w:trHeight w:hRule="exact" w:val="169"/>
        </w:trPr>
        <w:tc>
          <w:tcPr>
            <w:tcW w:w="42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400</w:t>
            </w:r>
          </w:p>
        </w:tc>
        <w:tc>
          <w:tcPr>
            <w:tcW w:w="44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49"/>
              <w:rPr>
                <w:rFonts w:ascii="Arial" w:hAnsi="Arial" w:cs="Arial"/>
                <w:sz w:val="13"/>
                <w:szCs w:val="13"/>
              </w:rPr>
            </w:pPr>
            <w:r>
              <w:rPr>
                <w:rFonts w:ascii="Arial" w:hAnsi="Arial" w:cs="Arial"/>
                <w:sz w:val="13"/>
              </w:rPr>
              <w:t>16"</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88</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65</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170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125</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210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155</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88</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65</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170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125</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0"/>
              <w:rPr>
                <w:rFonts w:ascii="Arial" w:hAnsi="Arial" w:cs="Arial"/>
                <w:sz w:val="13"/>
                <w:szCs w:val="13"/>
              </w:rPr>
            </w:pPr>
            <w:r>
              <w:rPr>
                <w:rFonts w:ascii="Arial" w:hAnsi="Arial" w:cs="Arial"/>
                <w:sz w:val="13"/>
              </w:rPr>
              <w:t>50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37</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88</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65</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170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125</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330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244</w:t>
            </w:r>
          </w:p>
        </w:tc>
        <w:tc>
          <w:tcPr>
            <w:tcW w:w="328"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650</w:t>
            </w:r>
          </w:p>
        </w:tc>
        <w:tc>
          <w:tcPr>
            <w:tcW w:w="307"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480</w:t>
            </w:r>
          </w:p>
        </w:tc>
        <w:tc>
          <w:tcPr>
            <w:tcW w:w="64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830"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r>
      <w:tr w:rsidR="00A73582" w:rsidTr="00A73582">
        <w:trPr>
          <w:trHeight w:hRule="exact" w:val="169"/>
        </w:trPr>
        <w:tc>
          <w:tcPr>
            <w:tcW w:w="42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450</w:t>
            </w:r>
          </w:p>
        </w:tc>
        <w:tc>
          <w:tcPr>
            <w:tcW w:w="44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49"/>
              <w:rPr>
                <w:rFonts w:ascii="Arial" w:hAnsi="Arial" w:cs="Arial"/>
                <w:sz w:val="13"/>
                <w:szCs w:val="13"/>
              </w:rPr>
            </w:pPr>
            <w:r>
              <w:rPr>
                <w:rFonts w:ascii="Arial" w:hAnsi="Arial" w:cs="Arial"/>
                <w:sz w:val="13"/>
              </w:rPr>
              <w:t>18"</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92</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68</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170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125</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220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162</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92</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68</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170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125</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0"/>
              <w:rPr>
                <w:rFonts w:ascii="Arial" w:hAnsi="Arial" w:cs="Arial"/>
                <w:sz w:val="13"/>
                <w:szCs w:val="13"/>
              </w:rPr>
            </w:pPr>
            <w:r>
              <w:rPr>
                <w:rFonts w:ascii="Arial" w:hAnsi="Arial" w:cs="Arial"/>
                <w:sz w:val="13"/>
              </w:rPr>
              <w:t>56</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41</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92</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68</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170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125</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320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236</w:t>
            </w:r>
          </w:p>
        </w:tc>
        <w:tc>
          <w:tcPr>
            <w:tcW w:w="328"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570</w:t>
            </w:r>
          </w:p>
        </w:tc>
        <w:tc>
          <w:tcPr>
            <w:tcW w:w="307"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421</w:t>
            </w:r>
          </w:p>
        </w:tc>
        <w:tc>
          <w:tcPr>
            <w:tcW w:w="64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830"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r>
      <w:tr w:rsidR="00A73582" w:rsidTr="00A73582">
        <w:trPr>
          <w:trHeight w:hRule="exact" w:val="169"/>
        </w:trPr>
        <w:tc>
          <w:tcPr>
            <w:tcW w:w="42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500</w:t>
            </w:r>
          </w:p>
        </w:tc>
        <w:tc>
          <w:tcPr>
            <w:tcW w:w="44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49"/>
              <w:rPr>
                <w:rFonts w:ascii="Arial" w:hAnsi="Arial" w:cs="Arial"/>
                <w:sz w:val="13"/>
                <w:szCs w:val="13"/>
              </w:rPr>
            </w:pPr>
            <w:r>
              <w:rPr>
                <w:rFonts w:ascii="Arial" w:hAnsi="Arial" w:cs="Arial"/>
                <w:sz w:val="13"/>
              </w:rPr>
              <w:t>20"</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103</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76</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230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170</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200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148</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103</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76</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230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170</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0"/>
              <w:rPr>
                <w:rFonts w:ascii="Arial" w:hAnsi="Arial" w:cs="Arial"/>
                <w:sz w:val="13"/>
                <w:szCs w:val="13"/>
              </w:rPr>
            </w:pPr>
            <w:r>
              <w:rPr>
                <w:rFonts w:ascii="Arial" w:hAnsi="Arial" w:cs="Arial"/>
                <w:sz w:val="13"/>
              </w:rPr>
              <w:t>53</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39</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103</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76</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230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170</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390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288</w:t>
            </w:r>
          </w:p>
        </w:tc>
        <w:tc>
          <w:tcPr>
            <w:tcW w:w="328"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740</w:t>
            </w:r>
          </w:p>
        </w:tc>
        <w:tc>
          <w:tcPr>
            <w:tcW w:w="307"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546</w:t>
            </w:r>
          </w:p>
        </w:tc>
        <w:tc>
          <w:tcPr>
            <w:tcW w:w="64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830"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r>
      <w:tr w:rsidR="00A73582" w:rsidTr="00A73582">
        <w:trPr>
          <w:trHeight w:hRule="exact" w:val="169"/>
        </w:trPr>
        <w:tc>
          <w:tcPr>
            <w:tcW w:w="42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600</w:t>
            </w:r>
          </w:p>
        </w:tc>
        <w:tc>
          <w:tcPr>
            <w:tcW w:w="44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49"/>
              <w:rPr>
                <w:rFonts w:ascii="Arial" w:hAnsi="Arial" w:cs="Arial"/>
                <w:sz w:val="13"/>
                <w:szCs w:val="13"/>
              </w:rPr>
            </w:pPr>
            <w:r>
              <w:rPr>
                <w:rFonts w:ascii="Arial" w:hAnsi="Arial" w:cs="Arial"/>
                <w:sz w:val="13"/>
              </w:rPr>
              <w:t>24"</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161</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119</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350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258</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280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207</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161</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119</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350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258</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0"/>
              <w:rPr>
                <w:rFonts w:ascii="Arial" w:hAnsi="Arial" w:cs="Arial"/>
                <w:sz w:val="13"/>
                <w:szCs w:val="13"/>
              </w:rPr>
            </w:pPr>
            <w:r>
              <w:rPr>
                <w:rFonts w:ascii="Arial" w:hAnsi="Arial" w:cs="Arial"/>
                <w:sz w:val="13"/>
              </w:rPr>
              <w:t>81</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85"/>
              <w:rPr>
                <w:rFonts w:ascii="Arial" w:hAnsi="Arial" w:cs="Arial"/>
                <w:sz w:val="13"/>
                <w:szCs w:val="13"/>
              </w:rPr>
            </w:pPr>
            <w:r>
              <w:rPr>
                <w:rFonts w:ascii="Arial" w:hAnsi="Arial" w:cs="Arial"/>
                <w:sz w:val="13"/>
              </w:rPr>
              <w:t>60</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161</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119</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350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258</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560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413</w:t>
            </w:r>
          </w:p>
        </w:tc>
        <w:tc>
          <w:tcPr>
            <w:tcW w:w="328"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1220</w:t>
            </w:r>
          </w:p>
        </w:tc>
        <w:tc>
          <w:tcPr>
            <w:tcW w:w="307"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900</w:t>
            </w:r>
          </w:p>
        </w:tc>
        <w:tc>
          <w:tcPr>
            <w:tcW w:w="64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830"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r>
      <w:tr w:rsidR="00A73582" w:rsidTr="00A73582">
        <w:trPr>
          <w:trHeight w:hRule="exact" w:val="169"/>
        </w:trPr>
        <w:tc>
          <w:tcPr>
            <w:tcW w:w="42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700</w:t>
            </w:r>
          </w:p>
        </w:tc>
        <w:tc>
          <w:tcPr>
            <w:tcW w:w="44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49"/>
              <w:rPr>
                <w:rFonts w:ascii="Arial" w:hAnsi="Arial" w:cs="Arial"/>
                <w:sz w:val="13"/>
                <w:szCs w:val="13"/>
              </w:rPr>
            </w:pPr>
            <w:r>
              <w:rPr>
                <w:rFonts w:ascii="Arial" w:hAnsi="Arial" w:cs="Arial"/>
                <w:sz w:val="13"/>
              </w:rPr>
              <w:t>28"</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200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148</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304</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224</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9"/>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200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148</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200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148</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304</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224</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28"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7"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64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830"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r>
      <w:tr w:rsidR="00A73582" w:rsidTr="00A73582">
        <w:trPr>
          <w:trHeight w:hRule="exact" w:val="169"/>
        </w:trPr>
        <w:tc>
          <w:tcPr>
            <w:tcW w:w="42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750</w:t>
            </w:r>
          </w:p>
        </w:tc>
        <w:tc>
          <w:tcPr>
            <w:tcW w:w="44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49"/>
              <w:rPr>
                <w:rFonts w:ascii="Arial" w:hAnsi="Arial" w:cs="Arial"/>
                <w:sz w:val="13"/>
                <w:szCs w:val="13"/>
              </w:rPr>
            </w:pPr>
            <w:r>
              <w:rPr>
                <w:rFonts w:ascii="Arial" w:hAnsi="Arial" w:cs="Arial"/>
                <w:sz w:val="13"/>
              </w:rPr>
              <w:t>30"</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9"/>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240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177</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28"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7"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64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830"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r>
      <w:tr w:rsidR="00A73582" w:rsidTr="00A73582">
        <w:trPr>
          <w:trHeight w:hRule="exact" w:val="169"/>
        </w:trPr>
        <w:tc>
          <w:tcPr>
            <w:tcW w:w="42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800</w:t>
            </w:r>
          </w:p>
        </w:tc>
        <w:tc>
          <w:tcPr>
            <w:tcW w:w="44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49"/>
              <w:rPr>
                <w:rFonts w:ascii="Arial" w:hAnsi="Arial" w:cs="Arial"/>
                <w:sz w:val="13"/>
                <w:szCs w:val="13"/>
              </w:rPr>
            </w:pPr>
            <w:r>
              <w:rPr>
                <w:rFonts w:ascii="Arial" w:hAnsi="Arial" w:cs="Arial"/>
                <w:sz w:val="13"/>
              </w:rPr>
              <w:t>32"</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274</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202</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386</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285</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9"/>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260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192</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274</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202</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386</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285</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28"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7"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64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830"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r>
      <w:tr w:rsidR="00A73582" w:rsidTr="00A73582">
        <w:trPr>
          <w:trHeight w:hRule="exact" w:val="169"/>
        </w:trPr>
        <w:tc>
          <w:tcPr>
            <w:tcW w:w="42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64"/>
              <w:rPr>
                <w:rFonts w:ascii="Arial" w:hAnsi="Arial" w:cs="Arial"/>
                <w:sz w:val="13"/>
                <w:szCs w:val="13"/>
              </w:rPr>
            </w:pPr>
            <w:r>
              <w:rPr>
                <w:rFonts w:ascii="Arial" w:hAnsi="Arial" w:cs="Arial"/>
                <w:sz w:val="13"/>
              </w:rPr>
              <w:t>900</w:t>
            </w:r>
          </w:p>
        </w:tc>
        <w:tc>
          <w:tcPr>
            <w:tcW w:w="44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49"/>
              <w:rPr>
                <w:rFonts w:ascii="Arial" w:hAnsi="Arial" w:cs="Arial"/>
                <w:sz w:val="13"/>
                <w:szCs w:val="13"/>
              </w:rPr>
            </w:pPr>
            <w:r>
              <w:rPr>
                <w:rFonts w:ascii="Arial" w:hAnsi="Arial" w:cs="Arial"/>
                <w:sz w:val="13"/>
              </w:rPr>
              <w:t>36"</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288</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213</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408</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301</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9"/>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240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177</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288</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213</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408</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301</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28"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7"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64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830"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r>
      <w:tr w:rsidR="00A73582" w:rsidTr="00A73582">
        <w:trPr>
          <w:trHeight w:hRule="exact" w:val="169"/>
        </w:trPr>
        <w:tc>
          <w:tcPr>
            <w:tcW w:w="42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1000</w:t>
            </w:r>
          </w:p>
        </w:tc>
        <w:tc>
          <w:tcPr>
            <w:tcW w:w="44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49"/>
              <w:rPr>
                <w:rFonts w:ascii="Arial" w:hAnsi="Arial" w:cs="Arial"/>
                <w:sz w:val="13"/>
                <w:szCs w:val="13"/>
              </w:rPr>
            </w:pPr>
            <w:r>
              <w:rPr>
                <w:rFonts w:ascii="Arial" w:hAnsi="Arial" w:cs="Arial"/>
                <w:sz w:val="13"/>
              </w:rPr>
              <w:t>40"</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382</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282</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546</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403</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9"/>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280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207</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382</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282</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546</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403</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28"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7"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64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830"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r>
      <w:tr w:rsidR="00A73582" w:rsidTr="00A73582">
        <w:trPr>
          <w:trHeight w:hRule="exact" w:val="169"/>
        </w:trPr>
        <w:tc>
          <w:tcPr>
            <w:tcW w:w="426" w:type="dxa"/>
            <w:tcBorders>
              <w:top w:val="single" w:sz="6" w:space="0" w:color="000000"/>
              <w:left w:val="single" w:sz="6" w:space="0" w:color="000000"/>
              <w:bottom w:val="single" w:sz="6" w:space="0" w:color="000000"/>
              <w:right w:val="single" w:sz="6" w:space="0" w:color="000000"/>
            </w:tcBorders>
          </w:tcPr>
          <w:p w:rsidR="00A73582" w:rsidRDefault="00A73582">
            <w:pPr>
              <w:rPr>
                <w:rFonts w:cs="Arial"/>
              </w:rPr>
            </w:pPr>
          </w:p>
        </w:tc>
        <w:tc>
          <w:tcPr>
            <w:tcW w:w="44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49"/>
              <w:rPr>
                <w:rFonts w:ascii="Arial" w:hAnsi="Arial" w:cs="Arial"/>
                <w:sz w:val="13"/>
                <w:szCs w:val="13"/>
              </w:rPr>
            </w:pPr>
            <w:r>
              <w:rPr>
                <w:rFonts w:ascii="Arial" w:hAnsi="Arial" w:cs="Arial"/>
                <w:sz w:val="13"/>
              </w:rPr>
              <w:t>42"</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9"/>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280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207</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28"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7"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64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830"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r>
      <w:tr w:rsidR="00A73582" w:rsidTr="00A73582">
        <w:trPr>
          <w:trHeight w:hRule="exact" w:val="169"/>
        </w:trPr>
        <w:tc>
          <w:tcPr>
            <w:tcW w:w="42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1100</w:t>
            </w:r>
          </w:p>
        </w:tc>
        <w:tc>
          <w:tcPr>
            <w:tcW w:w="44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49"/>
              <w:rPr>
                <w:rFonts w:ascii="Arial" w:hAnsi="Arial" w:cs="Arial"/>
                <w:sz w:val="13"/>
                <w:szCs w:val="13"/>
              </w:rPr>
            </w:pPr>
            <w:r>
              <w:rPr>
                <w:rFonts w:ascii="Arial" w:hAnsi="Arial" w:cs="Arial"/>
                <w:sz w:val="13"/>
              </w:rPr>
              <w:t>44"</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9"/>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290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214</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28"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7"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64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830"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r>
      <w:tr w:rsidR="00A73582" w:rsidTr="00A73582">
        <w:trPr>
          <w:trHeight w:hRule="exact" w:val="169"/>
        </w:trPr>
        <w:tc>
          <w:tcPr>
            <w:tcW w:w="42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1200</w:t>
            </w:r>
          </w:p>
        </w:tc>
        <w:tc>
          <w:tcPr>
            <w:tcW w:w="440"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49"/>
              <w:rPr>
                <w:rFonts w:ascii="Arial" w:hAnsi="Arial" w:cs="Arial"/>
                <w:sz w:val="13"/>
                <w:szCs w:val="13"/>
              </w:rPr>
            </w:pPr>
            <w:r>
              <w:rPr>
                <w:rFonts w:ascii="Arial" w:hAnsi="Arial" w:cs="Arial"/>
                <w:sz w:val="13"/>
              </w:rPr>
              <w:t>48"</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395</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292</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731</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539</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9"/>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310</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229</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395</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292</w:t>
            </w:r>
          </w:p>
        </w:tc>
        <w:tc>
          <w:tcPr>
            <w:tcW w:w="263"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31"/>
              <w:rPr>
                <w:rFonts w:ascii="Arial" w:hAnsi="Arial" w:cs="Arial"/>
                <w:sz w:val="13"/>
                <w:szCs w:val="13"/>
              </w:rPr>
            </w:pPr>
            <w:r>
              <w:rPr>
                <w:rFonts w:ascii="Arial" w:hAnsi="Arial" w:cs="Arial"/>
                <w:sz w:val="13"/>
              </w:rPr>
              <w:t>731</w:t>
            </w:r>
          </w:p>
        </w:tc>
        <w:tc>
          <w:tcPr>
            <w:tcW w:w="306" w:type="dxa"/>
            <w:tcBorders>
              <w:top w:val="single" w:sz="6" w:space="0" w:color="000000"/>
              <w:left w:val="single" w:sz="6" w:space="0" w:color="000000"/>
              <w:bottom w:val="single" w:sz="6" w:space="0" w:color="000000"/>
              <w:right w:val="single" w:sz="6" w:space="0" w:color="000000"/>
            </w:tcBorders>
            <w:hideMark/>
          </w:tcPr>
          <w:p w:rsidR="00A73582" w:rsidRDefault="00A73582">
            <w:pPr>
              <w:pStyle w:val="TableParagraph"/>
              <w:spacing w:line="156" w:lineRule="exact"/>
              <w:ind w:left="53"/>
              <w:rPr>
                <w:rFonts w:ascii="Arial" w:hAnsi="Arial" w:cs="Arial"/>
                <w:sz w:val="13"/>
                <w:szCs w:val="13"/>
              </w:rPr>
            </w:pPr>
            <w:r>
              <w:rPr>
                <w:rFonts w:ascii="Arial" w:hAnsi="Arial" w:cs="Arial"/>
                <w:sz w:val="13"/>
              </w:rPr>
              <w:t>539</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5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26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306"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28"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307"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0"/>
              <w:jc w:val="center"/>
              <w:rPr>
                <w:rFonts w:ascii="Arial" w:hAnsi="Arial" w:cs="Arial"/>
                <w:sz w:val="13"/>
                <w:szCs w:val="13"/>
              </w:rPr>
            </w:pPr>
            <w:r>
              <w:rPr>
                <w:rFonts w:ascii="Arial" w:hAnsi="Arial" w:cs="Arial"/>
                <w:sz w:val="13"/>
              </w:rPr>
              <w:t>-</w:t>
            </w:r>
          </w:p>
        </w:tc>
        <w:tc>
          <w:tcPr>
            <w:tcW w:w="643"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c>
          <w:tcPr>
            <w:tcW w:w="830" w:type="dxa"/>
            <w:tcBorders>
              <w:top w:val="single" w:sz="6" w:space="0" w:color="000000"/>
              <w:left w:val="single" w:sz="6" w:space="0" w:color="000000"/>
              <w:bottom w:val="single" w:sz="6" w:space="0" w:color="000000"/>
              <w:right w:val="single" w:sz="6" w:space="0" w:color="000000"/>
            </w:tcBorders>
            <w:shd w:val="clear" w:color="auto" w:fill="D9D9D9"/>
            <w:hideMark/>
          </w:tcPr>
          <w:p w:rsidR="00A73582" w:rsidRDefault="00A73582">
            <w:pPr>
              <w:pStyle w:val="TableParagraph"/>
              <w:spacing w:line="156" w:lineRule="exact"/>
              <w:ind w:left="11"/>
              <w:jc w:val="center"/>
              <w:rPr>
                <w:rFonts w:ascii="Arial" w:hAnsi="Arial" w:cs="Arial"/>
                <w:sz w:val="13"/>
                <w:szCs w:val="13"/>
              </w:rPr>
            </w:pPr>
            <w:r>
              <w:rPr>
                <w:rFonts w:ascii="Arial" w:hAnsi="Arial" w:cs="Arial"/>
                <w:sz w:val="13"/>
              </w:rPr>
              <w:t>-</w:t>
            </w:r>
          </w:p>
        </w:tc>
      </w:tr>
    </w:tbl>
    <w:p w:rsidR="00A73582" w:rsidRDefault="00A73582" w:rsidP="00A73582">
      <w:pPr>
        <w:rPr>
          <w:b/>
        </w:rPr>
      </w:pPr>
    </w:p>
    <w:p w:rsidR="00A73582" w:rsidRPr="00A73582" w:rsidRDefault="00A73582" w:rsidP="00A73582">
      <w:pPr>
        <w:rPr>
          <w:b/>
        </w:rPr>
      </w:pPr>
      <w:r w:rsidRPr="00A73582">
        <w:rPr>
          <w:b/>
        </w:rPr>
        <w:t>Расчет крутящего момента:</w:t>
      </w:r>
    </w:p>
    <w:p w:rsidR="00A73582" w:rsidRPr="00A73582" w:rsidRDefault="00A73582" w:rsidP="00A73582">
      <w:pPr>
        <w:rPr>
          <w:b/>
        </w:rPr>
      </w:pPr>
      <w:r w:rsidRPr="00A73582">
        <w:rPr>
          <w:b/>
        </w:rPr>
        <w:t>1) Все болты новые, а выбор материала соответствует EN 1515-1 Таблица 2</w:t>
      </w:r>
    </w:p>
    <w:p w:rsidR="00A73582" w:rsidRPr="00A73582" w:rsidRDefault="00A73582" w:rsidP="00A73582">
      <w:pPr>
        <w:rPr>
          <w:b/>
        </w:rPr>
      </w:pPr>
      <w:r w:rsidRPr="00A73582">
        <w:rPr>
          <w:b/>
        </w:rPr>
        <w:t>2) Между расходомером и соответствующими фланцами будет использоваться уплотнительный материал с максимальной твердостью по шору А 75</w:t>
      </w:r>
    </w:p>
    <w:p w:rsidR="00A73582" w:rsidRPr="00A73582" w:rsidRDefault="00A73582" w:rsidP="00A73582">
      <w:pPr>
        <w:rPr>
          <w:b/>
        </w:rPr>
      </w:pPr>
      <w:r w:rsidRPr="00A73582">
        <w:rPr>
          <w:b/>
        </w:rPr>
        <w:t>3) Все болты оцинкованы и смазаны соответствующим образом</w:t>
      </w:r>
    </w:p>
    <w:p w:rsidR="00A73582" w:rsidRPr="00A73582" w:rsidRDefault="00A73582" w:rsidP="00A73582">
      <w:pPr>
        <w:rPr>
          <w:b/>
        </w:rPr>
      </w:pPr>
      <w:r w:rsidRPr="00A73582">
        <w:rPr>
          <w:b/>
        </w:rPr>
        <w:t>4) Значения рассчитаны для использования с фланцами из углеродистой стали</w:t>
      </w:r>
    </w:p>
    <w:p w:rsidR="00A73582" w:rsidRDefault="00A73582" w:rsidP="00A73582">
      <w:pPr>
        <w:rPr>
          <w:b/>
        </w:rPr>
      </w:pPr>
      <w:r w:rsidRPr="00A73582">
        <w:rPr>
          <w:b/>
        </w:rPr>
        <w:tab/>
        <w:t xml:space="preserve">  Расходомер и соответствующие фланцы правильно выровнены</w:t>
      </w:r>
    </w:p>
    <w:p w:rsidR="00A73582" w:rsidRDefault="00A73582" w:rsidP="00A73582">
      <w:pPr>
        <w:rPr>
          <w:b/>
        </w:rPr>
      </w:pPr>
    </w:p>
    <w:p w:rsidR="00A73582" w:rsidRDefault="00A73582" w:rsidP="00A73582">
      <w:pPr>
        <w:rPr>
          <w:b/>
        </w:rPr>
      </w:pPr>
    </w:p>
    <w:p w:rsidR="00A73582" w:rsidRDefault="00A73582" w:rsidP="00A73582">
      <w:pPr>
        <w:rPr>
          <w:b/>
        </w:rPr>
      </w:pPr>
    </w:p>
    <w:p w:rsidR="00037089" w:rsidRDefault="00213956" w:rsidP="00037089">
      <w:pPr>
        <w:pStyle w:val="1"/>
        <w:keepNext w:val="0"/>
        <w:pageBreakBefore/>
      </w:pPr>
      <w:bookmarkStart w:id="19" w:name="_Toc24032595"/>
      <w:r>
        <w:rPr>
          <w:lang w:val="ru-RU"/>
        </w:rPr>
        <w:lastRenderedPageBreak/>
        <w:t>Электрическое подключение</w:t>
      </w:r>
      <w:bookmarkEnd w:id="19"/>
    </w:p>
    <w:p w:rsidR="00593985" w:rsidRPr="00A42FCB" w:rsidRDefault="00213956" w:rsidP="00593985">
      <w:pPr>
        <w:pStyle w:val="2"/>
        <w:tabs>
          <w:tab w:val="clear" w:pos="1080"/>
          <w:tab w:val="num" w:pos="1134"/>
        </w:tabs>
        <w:ind w:left="1134" w:hanging="567"/>
      </w:pPr>
      <w:bookmarkStart w:id="20" w:name="_Toc24032596"/>
      <w:bookmarkStart w:id="21" w:name="_Toc497903854"/>
      <w:r>
        <w:rPr>
          <w:lang w:val="ru-RU"/>
        </w:rPr>
        <w:t>Основное</w:t>
      </w:r>
      <w:bookmarkEnd w:id="20"/>
    </w:p>
    <w:p w:rsidR="00593985" w:rsidRPr="00A42FCB" w:rsidRDefault="00B71364" w:rsidP="00593985">
      <w:pPr>
        <w:rPr>
          <w:lang w:val="en-GB"/>
        </w:rPr>
      </w:pPr>
      <w:r>
        <w:rPr>
          <w:noProof/>
          <w:sz w:val="20"/>
          <w:lang w:val="ru-RU" w:eastAsia="ru-RU"/>
        </w:rPr>
        <w:drawing>
          <wp:anchor distT="0" distB="0" distL="114300" distR="114300" simplePos="0" relativeHeight="251623936" behindDoc="0" locked="0" layoutInCell="1" allowOverlap="1" wp14:anchorId="334D2F40" wp14:editId="331A85E3">
            <wp:simplePos x="0" y="0"/>
            <wp:positionH relativeFrom="column">
              <wp:posOffset>405130</wp:posOffset>
            </wp:positionH>
            <wp:positionV relativeFrom="paragraph">
              <wp:posOffset>104775</wp:posOffset>
            </wp:positionV>
            <wp:extent cx="407670" cy="731520"/>
            <wp:effectExtent l="19050" t="0" r="0" b="0"/>
            <wp:wrapSquare wrapText="largest"/>
            <wp:docPr id="42"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srcRect/>
                    <a:stretch>
                      <a:fillRect/>
                    </a:stretch>
                  </pic:blipFill>
                  <pic:spPr bwMode="auto">
                    <a:xfrm>
                      <a:off x="0" y="0"/>
                      <a:ext cx="407670" cy="731520"/>
                    </a:xfrm>
                    <a:prstGeom prst="rect">
                      <a:avLst/>
                    </a:prstGeom>
                    <a:noFill/>
                    <a:ln w="9525">
                      <a:noFill/>
                      <a:miter lim="800000"/>
                      <a:headEnd/>
                      <a:tailEnd/>
                    </a:ln>
                  </pic:spPr>
                </pic:pic>
              </a:graphicData>
            </a:graphic>
          </wp:anchor>
        </w:drawing>
      </w:r>
    </w:p>
    <w:p w:rsidR="00593985" w:rsidRPr="00213956" w:rsidRDefault="00213956" w:rsidP="00593985">
      <w:pPr>
        <w:pStyle w:val="Text"/>
        <w:ind w:left="0"/>
        <w:rPr>
          <w:lang w:val="ru-RU"/>
        </w:rPr>
      </w:pPr>
      <w:r w:rsidRPr="00213956">
        <w:rPr>
          <w:b/>
          <w:lang w:val="ru-RU"/>
        </w:rPr>
        <w:t>Внимание! Убедитесь, что значения напряжения вашей системы соответствуют значениям напряжения измерительного блока.</w:t>
      </w:r>
    </w:p>
    <w:p w:rsidR="00213956" w:rsidRPr="00213956" w:rsidRDefault="00213956" w:rsidP="00213956">
      <w:pPr>
        <w:pStyle w:val="Bullet1"/>
        <w:rPr>
          <w:b/>
          <w:lang w:val="ru-RU"/>
        </w:rPr>
      </w:pPr>
      <w:r w:rsidRPr="00213956">
        <w:rPr>
          <w:color w:val="auto"/>
          <w:lang w:val="ru-RU"/>
        </w:rPr>
        <w:t>Убедитесь, что провода питания обесточены.</w:t>
      </w:r>
    </w:p>
    <w:p w:rsidR="00213956" w:rsidRPr="00213956" w:rsidRDefault="00213956" w:rsidP="00213956">
      <w:pPr>
        <w:pStyle w:val="Bullet1"/>
        <w:rPr>
          <w:color w:val="auto"/>
          <w:lang w:val="ru-RU"/>
        </w:rPr>
      </w:pPr>
      <w:r w:rsidRPr="00213956">
        <w:rPr>
          <w:lang w:val="ru-RU"/>
        </w:rPr>
        <w:t xml:space="preserve">Подключите напряжение питания и выходной сигнал к </w:t>
      </w:r>
      <w:r>
        <w:rPr>
          <w:lang w:val="ru-RU"/>
        </w:rPr>
        <w:t>разъёму</w:t>
      </w:r>
      <w:r w:rsidRPr="00213956">
        <w:rPr>
          <w:lang w:val="ru-RU"/>
        </w:rPr>
        <w:t>, как указано ниже.</w:t>
      </w:r>
    </w:p>
    <w:p w:rsidR="00593985" w:rsidRPr="00213956" w:rsidRDefault="00213956" w:rsidP="00213956">
      <w:pPr>
        <w:pStyle w:val="Bullet1"/>
        <w:rPr>
          <w:color w:val="auto"/>
          <w:lang w:val="ru-RU"/>
        </w:rPr>
      </w:pPr>
      <w:r w:rsidRPr="00213956">
        <w:rPr>
          <w:color w:val="auto"/>
          <w:lang w:val="ru-RU"/>
        </w:rPr>
        <w:t>Мы рекомендуем использовать провода с площадью поперечного сечения мин. 0,25 мм².</w:t>
      </w:r>
    </w:p>
    <w:p w:rsidR="00593985" w:rsidRPr="00213956" w:rsidRDefault="00593985" w:rsidP="00593985">
      <w:pPr>
        <w:pStyle w:val="Bullet1"/>
        <w:numPr>
          <w:ilvl w:val="0"/>
          <w:numId w:val="0"/>
        </w:numPr>
        <w:ind w:left="851" w:hanging="227"/>
        <w:jc w:val="both"/>
        <w:rPr>
          <w:color w:val="auto"/>
          <w:lang w:val="ru-RU"/>
        </w:rPr>
      </w:pPr>
    </w:p>
    <w:p w:rsidR="00593985" w:rsidRPr="00D52C86" w:rsidRDefault="00B71364" w:rsidP="00D52C86">
      <w:pPr>
        <w:pStyle w:val="Achtung"/>
        <w:rPr>
          <w:color w:val="auto"/>
          <w:lang w:val="ru-RU"/>
        </w:rPr>
      </w:pPr>
      <w:r>
        <w:rPr>
          <w:noProof/>
          <w:sz w:val="20"/>
          <w:lang w:val="ru-RU" w:eastAsia="ru-RU"/>
        </w:rPr>
        <w:drawing>
          <wp:anchor distT="0" distB="0" distL="114300" distR="114300" simplePos="0" relativeHeight="251624960" behindDoc="0" locked="0" layoutInCell="1" allowOverlap="1" wp14:anchorId="1B8F34ED" wp14:editId="5FEE2B4F">
            <wp:simplePos x="0" y="0"/>
            <wp:positionH relativeFrom="column">
              <wp:posOffset>438785</wp:posOffset>
            </wp:positionH>
            <wp:positionV relativeFrom="paragraph">
              <wp:posOffset>7620</wp:posOffset>
            </wp:positionV>
            <wp:extent cx="407670" cy="731520"/>
            <wp:effectExtent l="19050" t="0" r="0" b="0"/>
            <wp:wrapSquare wrapText="largest"/>
            <wp:docPr id="34"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srcRect/>
                    <a:stretch>
                      <a:fillRect/>
                    </a:stretch>
                  </pic:blipFill>
                  <pic:spPr bwMode="auto">
                    <a:xfrm>
                      <a:off x="0" y="0"/>
                      <a:ext cx="407670" cy="731520"/>
                    </a:xfrm>
                    <a:prstGeom prst="rect">
                      <a:avLst/>
                    </a:prstGeom>
                    <a:noFill/>
                    <a:ln w="9525">
                      <a:noFill/>
                      <a:miter lim="800000"/>
                      <a:headEnd/>
                      <a:tailEnd/>
                    </a:ln>
                  </pic:spPr>
                </pic:pic>
              </a:graphicData>
            </a:graphic>
          </wp:anchor>
        </w:drawing>
      </w:r>
      <w:r w:rsidR="00D52C86" w:rsidRPr="00D52C86">
        <w:rPr>
          <w:lang w:val="ru-RU"/>
        </w:rPr>
        <w:t>Внимание! Измерительные электроды гальванически связаны с опорным потенциалом напряжения питания и выходным сигналом</w:t>
      </w:r>
    </w:p>
    <w:p w:rsidR="00462C11" w:rsidRPr="00D52C86" w:rsidRDefault="00462C11" w:rsidP="00593985">
      <w:pPr>
        <w:pStyle w:val="Bullet1"/>
        <w:numPr>
          <w:ilvl w:val="0"/>
          <w:numId w:val="0"/>
        </w:numPr>
        <w:ind w:left="851" w:hanging="227"/>
        <w:jc w:val="both"/>
        <w:rPr>
          <w:color w:val="auto"/>
          <w:lang w:val="ru-RU"/>
        </w:rPr>
      </w:pPr>
    </w:p>
    <w:p w:rsidR="00037089" w:rsidRDefault="00D52C86" w:rsidP="00D52C86">
      <w:pPr>
        <w:pStyle w:val="2"/>
        <w:rPr>
          <w:color w:val="auto"/>
        </w:rPr>
      </w:pPr>
      <w:bookmarkStart w:id="22" w:name="_Toc24032597"/>
      <w:bookmarkEnd w:id="21"/>
      <w:r w:rsidRPr="00D52C86">
        <w:rPr>
          <w:color w:val="auto"/>
        </w:rPr>
        <w:t>Назначение контактов</w:t>
      </w:r>
      <w:bookmarkEnd w:id="22"/>
    </w:p>
    <w:p w:rsidR="00A74599" w:rsidRPr="00D52C86" w:rsidRDefault="00D52C86" w:rsidP="00D52C86">
      <w:pPr>
        <w:pStyle w:val="3"/>
        <w:rPr>
          <w:color w:val="auto"/>
          <w:lang w:val="ru-RU"/>
        </w:rPr>
      </w:pPr>
      <w:r w:rsidRPr="00D52C86">
        <w:rPr>
          <w:color w:val="auto"/>
          <w:lang w:val="ru-RU"/>
        </w:rPr>
        <w:t xml:space="preserve">Внешнее соединение с электрическим разъемом </w:t>
      </w:r>
      <w:r w:rsidRPr="00D52C86">
        <w:rPr>
          <w:color w:val="auto"/>
        </w:rPr>
        <w:t>M</w:t>
      </w:r>
      <w:r w:rsidRPr="00D52C86">
        <w:rPr>
          <w:color w:val="auto"/>
          <w:lang w:val="ru-RU"/>
        </w:rPr>
        <w:t>12</w:t>
      </w:r>
      <w:r w:rsidRPr="00D52C86">
        <w:rPr>
          <w:color w:val="auto"/>
        </w:rPr>
        <w:t>x</w:t>
      </w:r>
      <w:r w:rsidRPr="00D52C86">
        <w:rPr>
          <w:color w:val="auto"/>
          <w:lang w:val="ru-RU"/>
        </w:rPr>
        <w:t xml:space="preserve">1 4-контактный для опций </w:t>
      </w:r>
      <w:r w:rsidRPr="00D52C86">
        <w:rPr>
          <w:color w:val="auto"/>
        </w:rPr>
        <w:t>C</w:t>
      </w:r>
      <w:r w:rsidRPr="00D52C86">
        <w:rPr>
          <w:color w:val="auto"/>
          <w:lang w:val="ru-RU"/>
        </w:rPr>
        <w:t>3</w:t>
      </w:r>
      <w:r w:rsidRPr="00D52C86">
        <w:rPr>
          <w:color w:val="auto"/>
        </w:rPr>
        <w:t>T</w:t>
      </w:r>
      <w:r w:rsidRPr="00D52C86">
        <w:rPr>
          <w:color w:val="auto"/>
          <w:lang w:val="ru-RU"/>
        </w:rPr>
        <w:t xml:space="preserve">0 / </w:t>
      </w:r>
      <w:r w:rsidRPr="00D52C86">
        <w:rPr>
          <w:color w:val="auto"/>
        </w:rPr>
        <w:t>Exx</w:t>
      </w:r>
      <w:r w:rsidRPr="00D52C86">
        <w:rPr>
          <w:color w:val="auto"/>
          <w:lang w:val="ru-RU"/>
        </w:rPr>
        <w:t xml:space="preserve">0 и </w:t>
      </w:r>
      <w:r w:rsidRPr="00D52C86">
        <w:rPr>
          <w:color w:val="auto"/>
        </w:rPr>
        <w:t>Pxx</w:t>
      </w:r>
      <w:r w:rsidRPr="00D52C86">
        <w:rPr>
          <w:color w:val="auto"/>
          <w:lang w:val="ru-RU"/>
        </w:rPr>
        <w:t>0</w:t>
      </w:r>
    </w:p>
    <w:p w:rsidR="00037089" w:rsidRDefault="007D7F65" w:rsidP="00037089">
      <w:pPr>
        <w:autoSpaceDE w:val="0"/>
        <w:autoSpaceDN w:val="0"/>
        <w:adjustRightInd w:val="0"/>
        <w:ind w:firstLine="720"/>
        <w:rPr>
          <w:rFonts w:cs="Arial"/>
          <w:b/>
          <w:noProof/>
          <w:color w:val="auto"/>
          <w:szCs w:val="24"/>
        </w:rPr>
      </w:pPr>
      <w:r w:rsidRPr="007D7F65">
        <w:rPr>
          <w:noProof/>
          <w:lang w:val="ru-RU" w:eastAsia="ru-RU"/>
        </w:rPr>
        <w:drawing>
          <wp:inline distT="0" distB="0" distL="0" distR="0" wp14:anchorId="4F004CEA" wp14:editId="59939754">
            <wp:extent cx="2181860" cy="1257300"/>
            <wp:effectExtent l="19050" t="0" r="8890" b="0"/>
            <wp:docPr id="69" name="Grafik 16" descr="M12x1-Anschlus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M12x1-Anschluss.wmf"/>
                    <pic:cNvPicPr>
                      <a:picLocks noChangeAspect="1" noChangeArrowheads="1"/>
                    </pic:cNvPicPr>
                  </pic:nvPicPr>
                  <pic:blipFill>
                    <a:blip r:embed="rId35" cstate="print"/>
                    <a:srcRect/>
                    <a:stretch>
                      <a:fillRect/>
                    </a:stretch>
                  </pic:blipFill>
                  <pic:spPr bwMode="auto">
                    <a:xfrm>
                      <a:off x="0" y="0"/>
                      <a:ext cx="2181860" cy="1257300"/>
                    </a:xfrm>
                    <a:prstGeom prst="rect">
                      <a:avLst/>
                    </a:prstGeom>
                    <a:noFill/>
                    <a:ln w="9525">
                      <a:noFill/>
                      <a:miter lim="800000"/>
                      <a:headEnd/>
                      <a:tailEnd/>
                    </a:ln>
                  </pic:spPr>
                </pic:pic>
              </a:graphicData>
            </a:graphic>
          </wp:inline>
        </w:drawing>
      </w:r>
    </w:p>
    <w:p w:rsidR="005D1AAB" w:rsidRPr="00F13B1F" w:rsidRDefault="005D1AAB" w:rsidP="00037089">
      <w:pPr>
        <w:autoSpaceDE w:val="0"/>
        <w:autoSpaceDN w:val="0"/>
        <w:adjustRightInd w:val="0"/>
        <w:ind w:firstLine="720"/>
        <w:rPr>
          <w:rFonts w:cs="Arial"/>
          <w:b/>
          <w:bCs/>
          <w:color w:val="auto"/>
          <w:szCs w:val="24"/>
        </w:rPr>
      </w:pPr>
    </w:p>
    <w:p w:rsidR="00A74599" w:rsidRDefault="00A74599" w:rsidP="00037089">
      <w:pPr>
        <w:autoSpaceDE w:val="0"/>
        <w:autoSpaceDN w:val="0"/>
        <w:adjustRightInd w:val="0"/>
        <w:ind w:firstLine="720"/>
        <w:rPr>
          <w:rFonts w:cs="Arial"/>
          <w:bCs/>
          <w:color w:val="auto"/>
          <w:szCs w:val="24"/>
        </w:rPr>
      </w:pPr>
    </w:p>
    <w:p w:rsidR="00FB1726" w:rsidRDefault="00FB1726" w:rsidP="00037089">
      <w:pPr>
        <w:autoSpaceDE w:val="0"/>
        <w:autoSpaceDN w:val="0"/>
        <w:adjustRightInd w:val="0"/>
        <w:ind w:firstLine="720"/>
        <w:rPr>
          <w:rFonts w:cs="Arial"/>
          <w:bCs/>
          <w:color w:val="auto"/>
          <w:szCs w:val="24"/>
          <w:lang w:val="en-US"/>
        </w:rPr>
      </w:pPr>
    </w:p>
    <w:p w:rsidR="00C168C9" w:rsidRDefault="00C168C9" w:rsidP="00037089">
      <w:pPr>
        <w:autoSpaceDE w:val="0"/>
        <w:autoSpaceDN w:val="0"/>
        <w:adjustRightInd w:val="0"/>
        <w:ind w:firstLine="720"/>
        <w:rPr>
          <w:rFonts w:cs="Arial"/>
          <w:bCs/>
          <w:color w:val="auto"/>
          <w:szCs w:val="24"/>
          <w:lang w:val="en-US"/>
        </w:rPr>
      </w:pPr>
    </w:p>
    <w:p w:rsidR="00C168C9" w:rsidRDefault="00C168C9" w:rsidP="00037089">
      <w:pPr>
        <w:autoSpaceDE w:val="0"/>
        <w:autoSpaceDN w:val="0"/>
        <w:adjustRightInd w:val="0"/>
        <w:ind w:firstLine="720"/>
        <w:rPr>
          <w:rFonts w:cs="Arial"/>
          <w:bCs/>
          <w:color w:val="auto"/>
          <w:szCs w:val="24"/>
          <w:lang w:val="en-US"/>
        </w:rPr>
      </w:pPr>
    </w:p>
    <w:p w:rsidR="00C168C9" w:rsidRDefault="00C168C9" w:rsidP="00037089">
      <w:pPr>
        <w:autoSpaceDE w:val="0"/>
        <w:autoSpaceDN w:val="0"/>
        <w:adjustRightInd w:val="0"/>
        <w:ind w:firstLine="720"/>
        <w:rPr>
          <w:rFonts w:cs="Arial"/>
          <w:bCs/>
          <w:color w:val="auto"/>
          <w:szCs w:val="24"/>
          <w:lang w:val="en-US"/>
        </w:rPr>
      </w:pPr>
    </w:p>
    <w:p w:rsidR="00C168C9" w:rsidRDefault="00C168C9" w:rsidP="00037089">
      <w:pPr>
        <w:autoSpaceDE w:val="0"/>
        <w:autoSpaceDN w:val="0"/>
        <w:adjustRightInd w:val="0"/>
        <w:ind w:firstLine="720"/>
        <w:rPr>
          <w:rFonts w:cs="Arial"/>
          <w:bCs/>
          <w:color w:val="auto"/>
          <w:szCs w:val="24"/>
          <w:lang w:val="en-US"/>
        </w:rPr>
      </w:pPr>
    </w:p>
    <w:p w:rsidR="00C168C9" w:rsidRDefault="00C168C9" w:rsidP="00037089">
      <w:pPr>
        <w:autoSpaceDE w:val="0"/>
        <w:autoSpaceDN w:val="0"/>
        <w:adjustRightInd w:val="0"/>
        <w:ind w:firstLine="720"/>
        <w:rPr>
          <w:rFonts w:cs="Arial"/>
          <w:bCs/>
          <w:color w:val="auto"/>
          <w:szCs w:val="24"/>
          <w:lang w:val="en-US"/>
        </w:rPr>
      </w:pPr>
    </w:p>
    <w:p w:rsidR="00C168C9" w:rsidRDefault="00C168C9" w:rsidP="00037089">
      <w:pPr>
        <w:autoSpaceDE w:val="0"/>
        <w:autoSpaceDN w:val="0"/>
        <w:adjustRightInd w:val="0"/>
        <w:ind w:firstLine="720"/>
        <w:rPr>
          <w:rFonts w:cs="Arial"/>
          <w:bCs/>
          <w:color w:val="auto"/>
          <w:szCs w:val="24"/>
          <w:lang w:val="en-US"/>
        </w:rPr>
      </w:pPr>
    </w:p>
    <w:p w:rsidR="00C168C9" w:rsidRDefault="00C168C9" w:rsidP="00037089">
      <w:pPr>
        <w:autoSpaceDE w:val="0"/>
        <w:autoSpaceDN w:val="0"/>
        <w:adjustRightInd w:val="0"/>
        <w:ind w:firstLine="720"/>
        <w:rPr>
          <w:rFonts w:cs="Arial"/>
          <w:bCs/>
          <w:color w:val="auto"/>
          <w:szCs w:val="24"/>
          <w:lang w:val="en-US"/>
        </w:rPr>
      </w:pPr>
    </w:p>
    <w:p w:rsidR="00C168C9" w:rsidRDefault="00C168C9" w:rsidP="00037089">
      <w:pPr>
        <w:autoSpaceDE w:val="0"/>
        <w:autoSpaceDN w:val="0"/>
        <w:adjustRightInd w:val="0"/>
        <w:ind w:firstLine="720"/>
        <w:rPr>
          <w:rFonts w:cs="Arial"/>
          <w:bCs/>
          <w:color w:val="auto"/>
          <w:szCs w:val="24"/>
          <w:lang w:val="en-US"/>
        </w:rPr>
      </w:pPr>
    </w:p>
    <w:p w:rsidR="00C168C9" w:rsidRDefault="00C168C9" w:rsidP="00037089">
      <w:pPr>
        <w:autoSpaceDE w:val="0"/>
        <w:autoSpaceDN w:val="0"/>
        <w:adjustRightInd w:val="0"/>
        <w:ind w:firstLine="720"/>
        <w:rPr>
          <w:rFonts w:cs="Arial"/>
          <w:bCs/>
          <w:color w:val="auto"/>
          <w:szCs w:val="24"/>
          <w:lang w:val="en-US"/>
        </w:rPr>
      </w:pPr>
    </w:p>
    <w:p w:rsidR="00C168C9" w:rsidRDefault="00C168C9" w:rsidP="00037089">
      <w:pPr>
        <w:autoSpaceDE w:val="0"/>
        <w:autoSpaceDN w:val="0"/>
        <w:adjustRightInd w:val="0"/>
        <w:ind w:firstLine="720"/>
        <w:rPr>
          <w:rFonts w:cs="Arial"/>
          <w:bCs/>
          <w:color w:val="auto"/>
          <w:szCs w:val="24"/>
          <w:lang w:val="en-US"/>
        </w:rPr>
      </w:pPr>
    </w:p>
    <w:p w:rsidR="00C168C9" w:rsidRDefault="00C168C9" w:rsidP="00037089">
      <w:pPr>
        <w:autoSpaceDE w:val="0"/>
        <w:autoSpaceDN w:val="0"/>
        <w:adjustRightInd w:val="0"/>
        <w:ind w:firstLine="720"/>
        <w:rPr>
          <w:rFonts w:cs="Arial"/>
          <w:bCs/>
          <w:color w:val="auto"/>
          <w:szCs w:val="24"/>
          <w:lang w:val="en-US"/>
        </w:rPr>
      </w:pPr>
    </w:p>
    <w:p w:rsidR="00C168C9" w:rsidRDefault="00C168C9" w:rsidP="00037089">
      <w:pPr>
        <w:autoSpaceDE w:val="0"/>
        <w:autoSpaceDN w:val="0"/>
        <w:adjustRightInd w:val="0"/>
        <w:ind w:firstLine="720"/>
        <w:rPr>
          <w:rFonts w:cs="Arial"/>
          <w:bCs/>
          <w:color w:val="auto"/>
          <w:szCs w:val="24"/>
          <w:lang w:val="en-US"/>
        </w:rPr>
      </w:pPr>
    </w:p>
    <w:p w:rsidR="00C168C9" w:rsidRDefault="00C168C9" w:rsidP="00037089">
      <w:pPr>
        <w:autoSpaceDE w:val="0"/>
        <w:autoSpaceDN w:val="0"/>
        <w:adjustRightInd w:val="0"/>
        <w:ind w:firstLine="720"/>
        <w:rPr>
          <w:rFonts w:cs="Arial"/>
          <w:bCs/>
          <w:color w:val="auto"/>
          <w:szCs w:val="24"/>
          <w:lang w:val="en-US"/>
        </w:rPr>
      </w:pPr>
    </w:p>
    <w:p w:rsidR="00C168C9" w:rsidRPr="00C168C9" w:rsidRDefault="00C168C9" w:rsidP="00037089">
      <w:pPr>
        <w:autoSpaceDE w:val="0"/>
        <w:autoSpaceDN w:val="0"/>
        <w:adjustRightInd w:val="0"/>
        <w:ind w:firstLine="720"/>
        <w:rPr>
          <w:rFonts w:cs="Arial"/>
          <w:bCs/>
          <w:color w:val="auto"/>
          <w:szCs w:val="24"/>
          <w:lang w:val="en-US"/>
        </w:rPr>
      </w:pPr>
    </w:p>
    <w:p w:rsidR="000418F8" w:rsidRPr="00FD7068" w:rsidRDefault="00FB1726" w:rsidP="00FB1726">
      <w:pPr>
        <w:pStyle w:val="2"/>
        <w:rPr>
          <w:color w:val="auto"/>
        </w:rPr>
      </w:pPr>
      <w:bookmarkStart w:id="23" w:name="_Toc24032598"/>
      <w:r>
        <w:rPr>
          <w:color w:val="auto"/>
        </w:rPr>
        <w:lastRenderedPageBreak/>
        <w:t>Пример подключения выходов</w:t>
      </w:r>
      <w:r w:rsidR="000418F8" w:rsidRPr="00FD7068">
        <w:rPr>
          <w:color w:val="auto"/>
        </w:rPr>
        <w:t>:</w:t>
      </w:r>
      <w:bookmarkEnd w:id="23"/>
    </w:p>
    <w:p w:rsidR="000418F8" w:rsidRPr="000418F8" w:rsidRDefault="000418F8" w:rsidP="000418F8">
      <w:pPr>
        <w:autoSpaceDE w:val="0"/>
        <w:autoSpaceDN w:val="0"/>
        <w:adjustRightInd w:val="0"/>
        <w:ind w:firstLine="720"/>
        <w:rPr>
          <w:rFonts w:cs="Arial"/>
          <w:b/>
          <w:bCs/>
          <w:color w:val="auto"/>
          <w:szCs w:val="24"/>
          <w:u w:val="single"/>
          <w:lang w:val="en-US"/>
        </w:rPr>
      </w:pPr>
    </w:p>
    <w:p w:rsidR="000418F8" w:rsidRPr="000418F8" w:rsidRDefault="000418F8" w:rsidP="000418F8">
      <w:pPr>
        <w:autoSpaceDE w:val="0"/>
        <w:autoSpaceDN w:val="0"/>
        <w:adjustRightInd w:val="0"/>
        <w:ind w:firstLine="720"/>
        <w:rPr>
          <w:rFonts w:cs="Arial"/>
          <w:bCs/>
          <w:color w:val="auto"/>
          <w:szCs w:val="24"/>
          <w:lang w:val="en-US"/>
        </w:rPr>
      </w:pPr>
      <w:r w:rsidRPr="000418F8">
        <w:rPr>
          <w:rFonts w:cs="Arial"/>
          <w:bCs/>
          <w:color w:val="auto"/>
          <w:szCs w:val="24"/>
          <w:lang w:val="en-US"/>
        </w:rPr>
        <w:t xml:space="preserve">OUT2: </w:t>
      </w:r>
      <w:r w:rsidR="00FB1726">
        <w:rPr>
          <w:rFonts w:cs="Arial"/>
          <w:bCs/>
          <w:color w:val="auto"/>
          <w:szCs w:val="24"/>
          <w:lang w:val="ru-RU"/>
        </w:rPr>
        <w:t>аналоговый выход</w:t>
      </w:r>
      <w:r w:rsidRPr="000418F8">
        <w:rPr>
          <w:rFonts w:cs="Arial"/>
          <w:bCs/>
          <w:color w:val="auto"/>
          <w:szCs w:val="24"/>
          <w:lang w:val="en-US"/>
        </w:rPr>
        <w:t xml:space="preserve"> 4-20 mA</w:t>
      </w:r>
    </w:p>
    <w:p w:rsidR="000418F8" w:rsidRPr="000418F8" w:rsidRDefault="000418F8" w:rsidP="000418F8">
      <w:pPr>
        <w:autoSpaceDE w:val="0"/>
        <w:autoSpaceDN w:val="0"/>
        <w:adjustRightInd w:val="0"/>
        <w:ind w:firstLine="720"/>
        <w:rPr>
          <w:rFonts w:cs="Arial"/>
          <w:bCs/>
          <w:color w:val="auto"/>
          <w:szCs w:val="24"/>
          <w:lang w:val="en-US"/>
        </w:rPr>
      </w:pPr>
      <w:r w:rsidRPr="000418F8">
        <w:rPr>
          <w:rFonts w:cs="Arial"/>
          <w:bCs/>
          <w:color w:val="auto"/>
          <w:szCs w:val="24"/>
          <w:lang w:val="en-US"/>
        </w:rPr>
        <w:t xml:space="preserve">OUT1: </w:t>
      </w:r>
      <w:r w:rsidR="00FB1726">
        <w:rPr>
          <w:rFonts w:cs="Arial"/>
          <w:bCs/>
          <w:color w:val="auto"/>
          <w:szCs w:val="24"/>
          <w:lang w:val="ru-RU"/>
        </w:rPr>
        <w:t>аналоговый выход</w:t>
      </w:r>
      <w:r w:rsidR="00FB1726" w:rsidRPr="000418F8">
        <w:rPr>
          <w:rFonts w:cs="Arial"/>
          <w:bCs/>
          <w:color w:val="auto"/>
          <w:szCs w:val="24"/>
          <w:lang w:val="en-US"/>
        </w:rPr>
        <w:t xml:space="preserve"> </w:t>
      </w:r>
      <w:r w:rsidRPr="000418F8">
        <w:rPr>
          <w:rFonts w:cs="Arial"/>
          <w:bCs/>
          <w:color w:val="auto"/>
          <w:szCs w:val="24"/>
          <w:lang w:val="en-US"/>
        </w:rPr>
        <w:t>0-10 V</w:t>
      </w:r>
    </w:p>
    <w:p w:rsidR="000418F8" w:rsidRPr="00FB1726" w:rsidRDefault="00FB1726" w:rsidP="000418F8">
      <w:pPr>
        <w:autoSpaceDE w:val="0"/>
        <w:autoSpaceDN w:val="0"/>
        <w:adjustRightInd w:val="0"/>
        <w:ind w:firstLine="720"/>
        <w:rPr>
          <w:rFonts w:cs="Arial"/>
          <w:b/>
          <w:bCs/>
          <w:color w:val="auto"/>
          <w:szCs w:val="24"/>
          <w:lang w:val="ru-RU"/>
        </w:rPr>
      </w:pPr>
      <w:r>
        <w:rPr>
          <w:rFonts w:cs="Arial"/>
          <w:b/>
          <w:bCs/>
          <w:color w:val="auto"/>
          <w:szCs w:val="24"/>
          <w:lang w:val="ru-RU"/>
        </w:rPr>
        <w:t xml:space="preserve"> </w:t>
      </w:r>
    </w:p>
    <w:p w:rsidR="000418F8" w:rsidRPr="000418F8" w:rsidRDefault="000418F8" w:rsidP="000418F8">
      <w:pPr>
        <w:autoSpaceDE w:val="0"/>
        <w:autoSpaceDN w:val="0"/>
        <w:adjustRightInd w:val="0"/>
        <w:ind w:firstLine="720"/>
        <w:rPr>
          <w:rFonts w:cs="Arial"/>
          <w:b/>
          <w:bCs/>
          <w:color w:val="auto"/>
          <w:szCs w:val="24"/>
        </w:rPr>
      </w:pPr>
    </w:p>
    <w:p w:rsidR="000418F8" w:rsidRPr="000418F8" w:rsidRDefault="000418F8" w:rsidP="000418F8">
      <w:pPr>
        <w:autoSpaceDE w:val="0"/>
        <w:autoSpaceDN w:val="0"/>
        <w:adjustRightInd w:val="0"/>
        <w:ind w:firstLine="720"/>
        <w:rPr>
          <w:rFonts w:cs="Arial"/>
          <w:b/>
          <w:bCs/>
          <w:color w:val="auto"/>
          <w:szCs w:val="24"/>
        </w:rPr>
      </w:pPr>
      <w:r w:rsidRPr="000418F8">
        <w:rPr>
          <w:rFonts w:cs="Arial"/>
          <w:bCs/>
          <w:noProof/>
          <w:color w:val="auto"/>
          <w:szCs w:val="24"/>
          <w:lang w:val="ru-RU" w:eastAsia="ru-RU"/>
        </w:rPr>
        <w:drawing>
          <wp:anchor distT="0" distB="0" distL="114300" distR="114300" simplePos="0" relativeHeight="251725312" behindDoc="1" locked="0" layoutInCell="1" allowOverlap="1" wp14:anchorId="7532CA12" wp14:editId="387F16C4">
            <wp:simplePos x="0" y="0"/>
            <wp:positionH relativeFrom="column">
              <wp:posOffset>409575</wp:posOffset>
            </wp:positionH>
            <wp:positionV relativeFrom="paragraph">
              <wp:posOffset>29845</wp:posOffset>
            </wp:positionV>
            <wp:extent cx="3202305" cy="2327910"/>
            <wp:effectExtent l="19050" t="0" r="0" b="0"/>
            <wp:wrapTight wrapText="bothSides">
              <wp:wrapPolygon edited="0">
                <wp:start x="7581" y="0"/>
                <wp:lineTo x="2698" y="1061"/>
                <wp:lineTo x="2698" y="2828"/>
                <wp:lineTo x="1542" y="3889"/>
                <wp:lineTo x="385" y="5480"/>
                <wp:lineTo x="385" y="10429"/>
                <wp:lineTo x="1028" y="11313"/>
                <wp:lineTo x="2698" y="11313"/>
                <wp:lineTo x="-128" y="13787"/>
                <wp:lineTo x="-128" y="16439"/>
                <wp:lineTo x="257" y="16969"/>
                <wp:lineTo x="1799" y="16969"/>
                <wp:lineTo x="1799" y="17676"/>
                <wp:lineTo x="2441" y="19797"/>
                <wp:lineTo x="2698" y="21388"/>
                <wp:lineTo x="15933" y="21388"/>
                <wp:lineTo x="16062" y="21388"/>
                <wp:lineTo x="17218" y="19974"/>
                <wp:lineTo x="19017" y="19797"/>
                <wp:lineTo x="21587" y="18206"/>
                <wp:lineTo x="21587" y="7424"/>
                <wp:lineTo x="20559" y="6540"/>
                <wp:lineTo x="18118" y="5656"/>
                <wp:lineTo x="17989" y="3005"/>
                <wp:lineTo x="17989" y="2828"/>
                <wp:lineTo x="20045" y="1591"/>
                <wp:lineTo x="20688" y="707"/>
                <wp:lineTo x="20174" y="0"/>
                <wp:lineTo x="7581" y="0"/>
              </wp:wrapPolygon>
            </wp:wrapTight>
            <wp:docPr id="239" name="Grafik 32" descr="U-Out_I-Ou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U-Out_I-Out.wmf"/>
                    <pic:cNvPicPr>
                      <a:picLocks noChangeAspect="1" noChangeArrowheads="1"/>
                    </pic:cNvPicPr>
                  </pic:nvPicPr>
                  <pic:blipFill>
                    <a:blip r:embed="rId36" cstate="print"/>
                    <a:srcRect/>
                    <a:stretch>
                      <a:fillRect/>
                    </a:stretch>
                  </pic:blipFill>
                  <pic:spPr bwMode="auto">
                    <a:xfrm>
                      <a:off x="0" y="0"/>
                      <a:ext cx="3202305" cy="2327910"/>
                    </a:xfrm>
                    <a:prstGeom prst="rect">
                      <a:avLst/>
                    </a:prstGeom>
                    <a:noFill/>
                    <a:ln w="9525">
                      <a:noFill/>
                      <a:miter lim="800000"/>
                      <a:headEnd/>
                      <a:tailEnd/>
                    </a:ln>
                  </pic:spPr>
                </pic:pic>
              </a:graphicData>
            </a:graphic>
          </wp:anchor>
        </w:drawing>
      </w:r>
    </w:p>
    <w:p w:rsidR="000418F8" w:rsidRPr="000418F8" w:rsidRDefault="000418F8" w:rsidP="000418F8">
      <w:pPr>
        <w:autoSpaceDE w:val="0"/>
        <w:autoSpaceDN w:val="0"/>
        <w:adjustRightInd w:val="0"/>
        <w:ind w:firstLine="720"/>
        <w:rPr>
          <w:rFonts w:cs="Arial"/>
          <w:bCs/>
          <w:color w:val="auto"/>
          <w:szCs w:val="24"/>
        </w:rPr>
      </w:pPr>
    </w:p>
    <w:p w:rsidR="000418F8" w:rsidRPr="000418F8" w:rsidRDefault="000418F8" w:rsidP="000418F8">
      <w:pPr>
        <w:autoSpaceDE w:val="0"/>
        <w:autoSpaceDN w:val="0"/>
        <w:adjustRightInd w:val="0"/>
        <w:ind w:firstLine="720"/>
        <w:rPr>
          <w:rFonts w:cs="Arial"/>
          <w:bCs/>
          <w:color w:val="auto"/>
          <w:szCs w:val="24"/>
        </w:rPr>
      </w:pPr>
    </w:p>
    <w:p w:rsidR="000418F8" w:rsidRPr="000418F8" w:rsidRDefault="000418F8" w:rsidP="000418F8">
      <w:pPr>
        <w:autoSpaceDE w:val="0"/>
        <w:autoSpaceDN w:val="0"/>
        <w:adjustRightInd w:val="0"/>
        <w:ind w:firstLine="720"/>
        <w:rPr>
          <w:rFonts w:cs="Arial"/>
          <w:bCs/>
          <w:color w:val="auto"/>
          <w:szCs w:val="24"/>
        </w:rPr>
      </w:pPr>
    </w:p>
    <w:p w:rsidR="00A74599" w:rsidRPr="000418F8" w:rsidRDefault="00A74599" w:rsidP="00037089">
      <w:pPr>
        <w:autoSpaceDE w:val="0"/>
        <w:autoSpaceDN w:val="0"/>
        <w:adjustRightInd w:val="0"/>
        <w:ind w:firstLine="720"/>
        <w:rPr>
          <w:rFonts w:cs="Arial"/>
          <w:bCs/>
          <w:color w:val="auto"/>
          <w:szCs w:val="24"/>
          <w:lang w:val="en-US"/>
        </w:rPr>
      </w:pPr>
    </w:p>
    <w:p w:rsidR="00A74599" w:rsidRPr="000418F8" w:rsidRDefault="00A74599" w:rsidP="00037089">
      <w:pPr>
        <w:autoSpaceDE w:val="0"/>
        <w:autoSpaceDN w:val="0"/>
        <w:adjustRightInd w:val="0"/>
        <w:ind w:firstLine="720"/>
        <w:rPr>
          <w:rFonts w:cs="Arial"/>
          <w:bCs/>
          <w:color w:val="auto"/>
          <w:szCs w:val="24"/>
          <w:lang w:val="en-US"/>
        </w:rPr>
      </w:pPr>
    </w:p>
    <w:p w:rsidR="00A74599" w:rsidRPr="000418F8" w:rsidRDefault="00A74599" w:rsidP="00037089">
      <w:pPr>
        <w:autoSpaceDE w:val="0"/>
        <w:autoSpaceDN w:val="0"/>
        <w:adjustRightInd w:val="0"/>
        <w:ind w:firstLine="720"/>
        <w:rPr>
          <w:rFonts w:cs="Arial"/>
          <w:bCs/>
          <w:color w:val="auto"/>
          <w:szCs w:val="24"/>
          <w:lang w:val="en-US"/>
        </w:rPr>
      </w:pPr>
    </w:p>
    <w:p w:rsidR="00A74599" w:rsidRPr="000418F8" w:rsidRDefault="00A74599" w:rsidP="00037089">
      <w:pPr>
        <w:autoSpaceDE w:val="0"/>
        <w:autoSpaceDN w:val="0"/>
        <w:adjustRightInd w:val="0"/>
        <w:ind w:firstLine="720"/>
        <w:rPr>
          <w:rFonts w:cs="Arial"/>
          <w:bCs/>
          <w:color w:val="auto"/>
          <w:szCs w:val="24"/>
          <w:lang w:val="en-US"/>
        </w:rPr>
      </w:pPr>
    </w:p>
    <w:p w:rsidR="00A74599" w:rsidRPr="000418F8" w:rsidRDefault="00A74599" w:rsidP="00037089">
      <w:pPr>
        <w:autoSpaceDE w:val="0"/>
        <w:autoSpaceDN w:val="0"/>
        <w:adjustRightInd w:val="0"/>
        <w:ind w:firstLine="720"/>
        <w:rPr>
          <w:rFonts w:cs="Arial"/>
          <w:bCs/>
          <w:color w:val="auto"/>
          <w:szCs w:val="24"/>
          <w:lang w:val="en-US"/>
        </w:rPr>
      </w:pPr>
    </w:p>
    <w:p w:rsidR="00A74599" w:rsidRPr="000418F8" w:rsidRDefault="00A74599" w:rsidP="00037089">
      <w:pPr>
        <w:autoSpaceDE w:val="0"/>
        <w:autoSpaceDN w:val="0"/>
        <w:adjustRightInd w:val="0"/>
        <w:ind w:firstLine="720"/>
        <w:rPr>
          <w:rFonts w:cs="Arial"/>
          <w:bCs/>
          <w:color w:val="auto"/>
          <w:szCs w:val="24"/>
          <w:lang w:val="en-US"/>
        </w:rPr>
      </w:pPr>
    </w:p>
    <w:p w:rsidR="00A74599" w:rsidRPr="000418F8" w:rsidRDefault="00A74599" w:rsidP="00037089">
      <w:pPr>
        <w:autoSpaceDE w:val="0"/>
        <w:autoSpaceDN w:val="0"/>
        <w:adjustRightInd w:val="0"/>
        <w:ind w:firstLine="720"/>
        <w:rPr>
          <w:rFonts w:cs="Arial"/>
          <w:bCs/>
          <w:color w:val="auto"/>
          <w:szCs w:val="24"/>
          <w:lang w:val="en-US"/>
        </w:rPr>
      </w:pPr>
    </w:p>
    <w:p w:rsidR="00A74599" w:rsidRPr="000418F8" w:rsidRDefault="00A74599" w:rsidP="00037089">
      <w:pPr>
        <w:autoSpaceDE w:val="0"/>
        <w:autoSpaceDN w:val="0"/>
        <w:adjustRightInd w:val="0"/>
        <w:ind w:firstLine="720"/>
        <w:rPr>
          <w:rFonts w:cs="Arial"/>
          <w:bCs/>
          <w:color w:val="auto"/>
          <w:szCs w:val="24"/>
          <w:lang w:val="en-US"/>
        </w:rPr>
      </w:pPr>
    </w:p>
    <w:p w:rsidR="00A74599" w:rsidRPr="000418F8" w:rsidRDefault="00A74599" w:rsidP="00037089">
      <w:pPr>
        <w:autoSpaceDE w:val="0"/>
        <w:autoSpaceDN w:val="0"/>
        <w:adjustRightInd w:val="0"/>
        <w:ind w:firstLine="720"/>
        <w:rPr>
          <w:rFonts w:cs="Arial"/>
          <w:bCs/>
          <w:color w:val="auto"/>
          <w:szCs w:val="24"/>
          <w:lang w:val="en-US"/>
        </w:rPr>
      </w:pPr>
    </w:p>
    <w:p w:rsidR="00A74599" w:rsidRPr="000418F8" w:rsidRDefault="00A74599" w:rsidP="00037089">
      <w:pPr>
        <w:autoSpaceDE w:val="0"/>
        <w:autoSpaceDN w:val="0"/>
        <w:adjustRightInd w:val="0"/>
        <w:ind w:firstLine="720"/>
        <w:rPr>
          <w:rFonts w:cs="Arial"/>
          <w:bCs/>
          <w:color w:val="auto"/>
          <w:szCs w:val="24"/>
          <w:lang w:val="en-US"/>
        </w:rPr>
      </w:pPr>
    </w:p>
    <w:p w:rsidR="00A74599" w:rsidRPr="000418F8" w:rsidRDefault="00A74599" w:rsidP="00037089">
      <w:pPr>
        <w:autoSpaceDE w:val="0"/>
        <w:autoSpaceDN w:val="0"/>
        <w:adjustRightInd w:val="0"/>
        <w:ind w:firstLine="720"/>
        <w:rPr>
          <w:rFonts w:cs="Arial"/>
          <w:bCs/>
          <w:color w:val="auto"/>
          <w:szCs w:val="24"/>
          <w:lang w:val="en-US"/>
        </w:rPr>
      </w:pPr>
    </w:p>
    <w:p w:rsidR="00A74599" w:rsidRPr="000418F8" w:rsidRDefault="00A74599" w:rsidP="00037089">
      <w:pPr>
        <w:autoSpaceDE w:val="0"/>
        <w:autoSpaceDN w:val="0"/>
        <w:adjustRightInd w:val="0"/>
        <w:ind w:firstLine="720"/>
        <w:rPr>
          <w:rFonts w:cs="Arial"/>
          <w:bCs/>
          <w:color w:val="auto"/>
          <w:szCs w:val="24"/>
          <w:lang w:val="en-US"/>
        </w:rPr>
      </w:pPr>
    </w:p>
    <w:p w:rsidR="00857D61" w:rsidRDefault="00F4658C" w:rsidP="00037089">
      <w:pPr>
        <w:autoSpaceDE w:val="0"/>
        <w:autoSpaceDN w:val="0"/>
        <w:adjustRightInd w:val="0"/>
        <w:ind w:firstLine="720"/>
        <w:rPr>
          <w:rFonts w:cs="Arial"/>
          <w:bCs/>
          <w:color w:val="auto"/>
          <w:szCs w:val="24"/>
          <w:lang w:val="ru-RU"/>
        </w:rPr>
      </w:pPr>
      <w:r w:rsidRPr="00F4658C">
        <w:rPr>
          <w:rFonts w:cs="Arial"/>
          <w:bCs/>
          <w:color w:val="auto"/>
          <w:szCs w:val="24"/>
        </w:rPr>
        <w:t>Настраиваемые функции вы</w:t>
      </w:r>
      <w:r>
        <w:rPr>
          <w:rFonts w:cs="Arial"/>
          <w:bCs/>
          <w:color w:val="auto"/>
          <w:szCs w:val="24"/>
          <w:lang w:val="ru-RU"/>
        </w:rPr>
        <w:t>ходов</w:t>
      </w:r>
      <w:r w:rsidRPr="00F4658C">
        <w:rPr>
          <w:rFonts w:cs="Arial"/>
          <w:bCs/>
          <w:color w:val="auto"/>
          <w:szCs w:val="24"/>
        </w:rPr>
        <w:t>:</w:t>
      </w:r>
    </w:p>
    <w:p w:rsidR="00F4658C" w:rsidRPr="00F4658C" w:rsidRDefault="00F4658C" w:rsidP="00037089">
      <w:pPr>
        <w:autoSpaceDE w:val="0"/>
        <w:autoSpaceDN w:val="0"/>
        <w:adjustRightInd w:val="0"/>
        <w:ind w:firstLine="720"/>
        <w:rPr>
          <w:rFonts w:cs="Arial"/>
          <w:b/>
          <w:bCs/>
          <w:color w:val="auto"/>
          <w:szCs w:val="24"/>
          <w:lang w:val="ru-RU"/>
        </w:rPr>
      </w:pPr>
    </w:p>
    <w:tbl>
      <w:tblPr>
        <w:tblW w:w="6951" w:type="dxa"/>
        <w:tblInd w:w="916" w:type="dxa"/>
        <w:tblCellMar>
          <w:left w:w="70" w:type="dxa"/>
          <w:right w:w="70" w:type="dxa"/>
        </w:tblCellMar>
        <w:tblLook w:val="04A0" w:firstRow="1" w:lastRow="0" w:firstColumn="1" w:lastColumn="0" w:noHBand="0" w:noVBand="1"/>
      </w:tblPr>
      <w:tblGrid>
        <w:gridCol w:w="3402"/>
        <w:gridCol w:w="3549"/>
      </w:tblGrid>
      <w:tr w:rsidR="00037089" w:rsidRPr="00F13B1F" w:rsidTr="00FB1726">
        <w:trPr>
          <w:trHeight w:val="31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089" w:rsidRPr="00F13B1F" w:rsidRDefault="00037089" w:rsidP="00037089">
            <w:pPr>
              <w:jc w:val="center"/>
              <w:rPr>
                <w:rFonts w:cs="Arial"/>
                <w:b/>
                <w:bCs/>
                <w:color w:val="auto"/>
                <w:szCs w:val="24"/>
              </w:rPr>
            </w:pPr>
            <w:r w:rsidRPr="00F13B1F">
              <w:rPr>
                <w:rFonts w:cs="Arial"/>
                <w:b/>
                <w:bCs/>
                <w:color w:val="auto"/>
                <w:szCs w:val="24"/>
              </w:rPr>
              <w:t xml:space="preserve">Out 1 </w:t>
            </w:r>
          </w:p>
        </w:tc>
        <w:tc>
          <w:tcPr>
            <w:tcW w:w="3549" w:type="dxa"/>
            <w:tcBorders>
              <w:top w:val="single" w:sz="4" w:space="0" w:color="auto"/>
              <w:left w:val="nil"/>
              <w:bottom w:val="single" w:sz="4" w:space="0" w:color="auto"/>
              <w:right w:val="single" w:sz="4" w:space="0" w:color="auto"/>
            </w:tcBorders>
            <w:shd w:val="clear" w:color="auto" w:fill="auto"/>
            <w:noWrap/>
            <w:vAlign w:val="bottom"/>
            <w:hideMark/>
          </w:tcPr>
          <w:p w:rsidR="00037089" w:rsidRPr="00F13B1F" w:rsidRDefault="00037089" w:rsidP="00037089">
            <w:pPr>
              <w:jc w:val="center"/>
              <w:rPr>
                <w:rFonts w:cs="Arial"/>
                <w:b/>
                <w:bCs/>
                <w:color w:val="auto"/>
                <w:szCs w:val="24"/>
              </w:rPr>
            </w:pPr>
            <w:r w:rsidRPr="00F13B1F">
              <w:rPr>
                <w:rFonts w:cs="Arial"/>
                <w:b/>
                <w:bCs/>
                <w:color w:val="auto"/>
                <w:szCs w:val="24"/>
              </w:rPr>
              <w:t>Out 2</w:t>
            </w:r>
          </w:p>
        </w:tc>
      </w:tr>
      <w:tr w:rsidR="00037089" w:rsidRPr="00F13B1F" w:rsidTr="00FB1726">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037089" w:rsidRPr="00F13B1F" w:rsidRDefault="00FB1726" w:rsidP="00037089">
            <w:pPr>
              <w:rPr>
                <w:rFonts w:cs="Arial"/>
                <w:color w:val="auto"/>
                <w:sz w:val="22"/>
                <w:szCs w:val="22"/>
              </w:rPr>
            </w:pPr>
            <w:r>
              <w:rPr>
                <w:rFonts w:cs="Arial"/>
                <w:bCs/>
                <w:color w:val="auto"/>
                <w:szCs w:val="24"/>
                <w:lang w:val="ru-RU"/>
              </w:rPr>
              <w:t>аналоговый выход</w:t>
            </w:r>
            <w:r w:rsidRPr="000418F8">
              <w:rPr>
                <w:rFonts w:cs="Arial"/>
                <w:bCs/>
                <w:color w:val="auto"/>
                <w:szCs w:val="24"/>
                <w:lang w:val="en-US"/>
              </w:rPr>
              <w:t xml:space="preserve"> </w:t>
            </w:r>
            <w:r w:rsidR="00037089" w:rsidRPr="00F13B1F">
              <w:rPr>
                <w:rFonts w:cs="Arial"/>
                <w:color w:val="auto"/>
                <w:sz w:val="22"/>
                <w:szCs w:val="22"/>
              </w:rPr>
              <w:t>4-20 mA</w:t>
            </w:r>
          </w:p>
        </w:tc>
        <w:tc>
          <w:tcPr>
            <w:tcW w:w="3549" w:type="dxa"/>
            <w:tcBorders>
              <w:top w:val="nil"/>
              <w:left w:val="nil"/>
              <w:bottom w:val="single" w:sz="4" w:space="0" w:color="auto"/>
              <w:right w:val="single" w:sz="4" w:space="0" w:color="auto"/>
            </w:tcBorders>
            <w:shd w:val="clear" w:color="auto" w:fill="auto"/>
            <w:noWrap/>
            <w:vAlign w:val="bottom"/>
            <w:hideMark/>
          </w:tcPr>
          <w:p w:rsidR="00037089" w:rsidRPr="00FB1726" w:rsidRDefault="00FB1726" w:rsidP="00037089">
            <w:pPr>
              <w:rPr>
                <w:rFonts w:cs="Arial"/>
                <w:color w:val="auto"/>
                <w:sz w:val="22"/>
                <w:szCs w:val="22"/>
                <w:lang w:val="ru-RU"/>
              </w:rPr>
            </w:pPr>
            <w:r>
              <w:rPr>
                <w:rFonts w:cs="Arial"/>
                <w:bCs/>
                <w:color w:val="auto"/>
                <w:szCs w:val="24"/>
                <w:lang w:val="ru-RU"/>
              </w:rPr>
              <w:t>аналоговый выход</w:t>
            </w:r>
            <w:r w:rsidRPr="000418F8">
              <w:rPr>
                <w:rFonts w:cs="Arial"/>
                <w:bCs/>
                <w:color w:val="auto"/>
                <w:szCs w:val="24"/>
                <w:lang w:val="en-US"/>
              </w:rPr>
              <w:t xml:space="preserve"> </w:t>
            </w:r>
            <w:r w:rsidR="00037089" w:rsidRPr="00F13B1F">
              <w:rPr>
                <w:rFonts w:cs="Arial"/>
                <w:color w:val="auto"/>
                <w:sz w:val="22"/>
                <w:szCs w:val="22"/>
              </w:rPr>
              <w:t>4-20 mA</w:t>
            </w:r>
            <w:r>
              <w:rPr>
                <w:rFonts w:cs="Arial"/>
                <w:color w:val="auto"/>
                <w:sz w:val="22"/>
                <w:szCs w:val="22"/>
                <w:lang w:val="ru-RU"/>
              </w:rPr>
              <w:t xml:space="preserve"> </w:t>
            </w:r>
          </w:p>
        </w:tc>
      </w:tr>
      <w:tr w:rsidR="00037089" w:rsidRPr="00F13B1F" w:rsidTr="00FB1726">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037089" w:rsidRPr="00F13B1F" w:rsidRDefault="00FB1726" w:rsidP="00037089">
            <w:pPr>
              <w:rPr>
                <w:rFonts w:cs="Arial"/>
                <w:color w:val="auto"/>
                <w:sz w:val="22"/>
                <w:szCs w:val="22"/>
              </w:rPr>
            </w:pPr>
            <w:r>
              <w:rPr>
                <w:rFonts w:cs="Arial"/>
                <w:bCs/>
                <w:color w:val="auto"/>
                <w:szCs w:val="24"/>
                <w:lang w:val="ru-RU"/>
              </w:rPr>
              <w:t>аналоговый выход</w:t>
            </w:r>
            <w:r w:rsidRPr="000418F8">
              <w:rPr>
                <w:rFonts w:cs="Arial"/>
                <w:bCs/>
                <w:color w:val="auto"/>
                <w:szCs w:val="24"/>
                <w:lang w:val="en-US"/>
              </w:rPr>
              <w:t xml:space="preserve"> </w:t>
            </w:r>
            <w:r w:rsidR="00037089" w:rsidRPr="00F13B1F">
              <w:rPr>
                <w:rFonts w:cs="Arial"/>
                <w:color w:val="auto"/>
                <w:sz w:val="22"/>
                <w:szCs w:val="22"/>
              </w:rPr>
              <w:t>0-20 mA</w:t>
            </w:r>
          </w:p>
        </w:tc>
        <w:tc>
          <w:tcPr>
            <w:tcW w:w="3549" w:type="dxa"/>
            <w:tcBorders>
              <w:top w:val="nil"/>
              <w:left w:val="nil"/>
              <w:bottom w:val="single" w:sz="4" w:space="0" w:color="auto"/>
              <w:right w:val="single" w:sz="4" w:space="0" w:color="auto"/>
            </w:tcBorders>
            <w:shd w:val="clear" w:color="auto" w:fill="auto"/>
            <w:noWrap/>
            <w:vAlign w:val="bottom"/>
            <w:hideMark/>
          </w:tcPr>
          <w:p w:rsidR="00037089" w:rsidRPr="00F13B1F" w:rsidRDefault="00FB1726" w:rsidP="00037089">
            <w:pPr>
              <w:rPr>
                <w:rFonts w:cs="Arial"/>
                <w:color w:val="auto"/>
                <w:sz w:val="22"/>
                <w:szCs w:val="22"/>
              </w:rPr>
            </w:pPr>
            <w:r>
              <w:rPr>
                <w:rFonts w:cs="Arial"/>
                <w:bCs/>
                <w:color w:val="auto"/>
                <w:szCs w:val="24"/>
                <w:lang w:val="ru-RU"/>
              </w:rPr>
              <w:t>аналоговый выход</w:t>
            </w:r>
            <w:r w:rsidRPr="000418F8">
              <w:rPr>
                <w:rFonts w:cs="Arial"/>
                <w:bCs/>
                <w:color w:val="auto"/>
                <w:szCs w:val="24"/>
                <w:lang w:val="en-US"/>
              </w:rPr>
              <w:t xml:space="preserve"> </w:t>
            </w:r>
            <w:r w:rsidR="00037089" w:rsidRPr="00F13B1F">
              <w:rPr>
                <w:rFonts w:cs="Arial"/>
                <w:color w:val="auto"/>
                <w:sz w:val="22"/>
                <w:szCs w:val="22"/>
              </w:rPr>
              <w:t>0-20 mA</w:t>
            </w:r>
          </w:p>
        </w:tc>
      </w:tr>
      <w:tr w:rsidR="00A14FF8" w:rsidRPr="00F13B1F" w:rsidTr="00FB1726">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A14FF8" w:rsidRPr="00F13B1F" w:rsidRDefault="00FB1726" w:rsidP="00A14FF8">
            <w:pPr>
              <w:rPr>
                <w:rFonts w:cs="Arial"/>
                <w:color w:val="auto"/>
                <w:sz w:val="22"/>
                <w:szCs w:val="22"/>
              </w:rPr>
            </w:pPr>
            <w:r>
              <w:rPr>
                <w:rFonts w:cs="Arial"/>
                <w:bCs/>
                <w:color w:val="auto"/>
                <w:szCs w:val="24"/>
                <w:lang w:val="ru-RU"/>
              </w:rPr>
              <w:t>аналоговый выход</w:t>
            </w:r>
            <w:r w:rsidRPr="000418F8">
              <w:rPr>
                <w:rFonts w:cs="Arial"/>
                <w:bCs/>
                <w:color w:val="auto"/>
                <w:szCs w:val="24"/>
                <w:lang w:val="en-US"/>
              </w:rPr>
              <w:t xml:space="preserve"> </w:t>
            </w:r>
            <w:r w:rsidR="00A14FF8">
              <w:rPr>
                <w:rFonts w:cs="Arial"/>
                <w:color w:val="auto"/>
                <w:sz w:val="22"/>
                <w:szCs w:val="22"/>
              </w:rPr>
              <w:t>2-10 V</w:t>
            </w:r>
          </w:p>
        </w:tc>
        <w:tc>
          <w:tcPr>
            <w:tcW w:w="3549" w:type="dxa"/>
            <w:tcBorders>
              <w:top w:val="nil"/>
              <w:left w:val="nil"/>
              <w:bottom w:val="single" w:sz="4" w:space="0" w:color="auto"/>
              <w:right w:val="single" w:sz="4" w:space="0" w:color="auto"/>
            </w:tcBorders>
            <w:shd w:val="clear" w:color="auto" w:fill="auto"/>
            <w:noWrap/>
            <w:vAlign w:val="bottom"/>
            <w:hideMark/>
          </w:tcPr>
          <w:p w:rsidR="00A14FF8" w:rsidRPr="00F13B1F" w:rsidRDefault="00FB1726" w:rsidP="00A14FF8">
            <w:pPr>
              <w:rPr>
                <w:rFonts w:cs="Arial"/>
                <w:color w:val="auto"/>
                <w:sz w:val="22"/>
                <w:szCs w:val="22"/>
              </w:rPr>
            </w:pPr>
            <w:r>
              <w:rPr>
                <w:rFonts w:cs="Arial"/>
                <w:bCs/>
                <w:color w:val="auto"/>
                <w:szCs w:val="24"/>
                <w:lang w:val="ru-RU"/>
              </w:rPr>
              <w:t>аналоговый выход</w:t>
            </w:r>
            <w:r w:rsidRPr="000418F8">
              <w:rPr>
                <w:rFonts w:cs="Arial"/>
                <w:bCs/>
                <w:color w:val="auto"/>
                <w:szCs w:val="24"/>
                <w:lang w:val="en-US"/>
              </w:rPr>
              <w:t xml:space="preserve"> </w:t>
            </w:r>
            <w:r w:rsidR="00A14FF8">
              <w:rPr>
                <w:rFonts w:cs="Arial"/>
                <w:color w:val="auto"/>
                <w:sz w:val="22"/>
                <w:szCs w:val="22"/>
              </w:rPr>
              <w:t>2-10 V</w:t>
            </w:r>
          </w:p>
        </w:tc>
      </w:tr>
      <w:tr w:rsidR="00037089" w:rsidRPr="00F13B1F" w:rsidTr="00FB1726">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037089" w:rsidRPr="00F13B1F" w:rsidRDefault="00FB1726" w:rsidP="00037089">
            <w:pPr>
              <w:rPr>
                <w:rFonts w:cs="Arial"/>
                <w:color w:val="auto"/>
                <w:sz w:val="22"/>
                <w:szCs w:val="22"/>
              </w:rPr>
            </w:pPr>
            <w:r>
              <w:rPr>
                <w:rFonts w:cs="Arial"/>
                <w:bCs/>
                <w:color w:val="auto"/>
                <w:szCs w:val="24"/>
                <w:lang w:val="ru-RU"/>
              </w:rPr>
              <w:t>аналоговый выход</w:t>
            </w:r>
            <w:r w:rsidRPr="000418F8">
              <w:rPr>
                <w:rFonts w:cs="Arial"/>
                <w:bCs/>
                <w:color w:val="auto"/>
                <w:szCs w:val="24"/>
                <w:lang w:val="en-US"/>
              </w:rPr>
              <w:t xml:space="preserve"> </w:t>
            </w:r>
            <w:r w:rsidR="00037089" w:rsidRPr="00F13B1F">
              <w:rPr>
                <w:rFonts w:cs="Arial"/>
                <w:color w:val="auto"/>
                <w:sz w:val="22"/>
                <w:szCs w:val="22"/>
              </w:rPr>
              <w:t>0-10 V</w:t>
            </w:r>
          </w:p>
        </w:tc>
        <w:tc>
          <w:tcPr>
            <w:tcW w:w="3549" w:type="dxa"/>
            <w:tcBorders>
              <w:top w:val="nil"/>
              <w:left w:val="nil"/>
              <w:bottom w:val="single" w:sz="4" w:space="0" w:color="auto"/>
              <w:right w:val="single" w:sz="4" w:space="0" w:color="auto"/>
            </w:tcBorders>
            <w:shd w:val="clear" w:color="auto" w:fill="auto"/>
            <w:noWrap/>
            <w:vAlign w:val="bottom"/>
            <w:hideMark/>
          </w:tcPr>
          <w:p w:rsidR="00037089" w:rsidRPr="00F13B1F" w:rsidRDefault="00FB1726" w:rsidP="00037089">
            <w:pPr>
              <w:rPr>
                <w:rFonts w:cs="Arial"/>
                <w:color w:val="auto"/>
                <w:sz w:val="22"/>
                <w:szCs w:val="22"/>
              </w:rPr>
            </w:pPr>
            <w:r>
              <w:rPr>
                <w:rFonts w:cs="Arial"/>
                <w:bCs/>
                <w:color w:val="auto"/>
                <w:szCs w:val="24"/>
                <w:lang w:val="ru-RU"/>
              </w:rPr>
              <w:t>аналоговый выход</w:t>
            </w:r>
            <w:r w:rsidRPr="000418F8">
              <w:rPr>
                <w:rFonts w:cs="Arial"/>
                <w:bCs/>
                <w:color w:val="auto"/>
                <w:szCs w:val="24"/>
                <w:lang w:val="en-US"/>
              </w:rPr>
              <w:t xml:space="preserve"> </w:t>
            </w:r>
            <w:r w:rsidR="00037089" w:rsidRPr="00F13B1F">
              <w:rPr>
                <w:rFonts w:cs="Arial"/>
                <w:color w:val="auto"/>
                <w:sz w:val="22"/>
                <w:szCs w:val="22"/>
              </w:rPr>
              <w:t>0-10 V</w:t>
            </w:r>
          </w:p>
        </w:tc>
      </w:tr>
      <w:tr w:rsidR="00037089" w:rsidRPr="00F13B1F" w:rsidTr="00FB1726">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037089" w:rsidRPr="00F13B1F" w:rsidRDefault="00FB1726" w:rsidP="00037089">
            <w:pPr>
              <w:rPr>
                <w:rFonts w:cs="Arial"/>
                <w:color w:val="auto"/>
                <w:sz w:val="22"/>
                <w:szCs w:val="22"/>
              </w:rPr>
            </w:pPr>
            <w:r w:rsidRPr="00FB1726">
              <w:rPr>
                <w:rFonts w:cs="Arial"/>
                <w:color w:val="auto"/>
                <w:sz w:val="22"/>
                <w:szCs w:val="22"/>
              </w:rPr>
              <w:t>выход тревоги</w:t>
            </w:r>
          </w:p>
        </w:tc>
        <w:tc>
          <w:tcPr>
            <w:tcW w:w="3549" w:type="dxa"/>
            <w:tcBorders>
              <w:top w:val="nil"/>
              <w:left w:val="nil"/>
              <w:bottom w:val="single" w:sz="4" w:space="0" w:color="auto"/>
              <w:right w:val="single" w:sz="4" w:space="0" w:color="auto"/>
            </w:tcBorders>
            <w:shd w:val="clear" w:color="auto" w:fill="auto"/>
            <w:noWrap/>
            <w:vAlign w:val="bottom"/>
            <w:hideMark/>
          </w:tcPr>
          <w:p w:rsidR="00037089" w:rsidRPr="00F13B1F" w:rsidRDefault="00FB1726" w:rsidP="00037089">
            <w:pPr>
              <w:rPr>
                <w:rFonts w:cs="Arial"/>
                <w:color w:val="auto"/>
                <w:sz w:val="22"/>
                <w:szCs w:val="22"/>
              </w:rPr>
            </w:pPr>
            <w:r w:rsidRPr="00FB1726">
              <w:rPr>
                <w:rFonts w:cs="Arial"/>
                <w:color w:val="auto"/>
                <w:sz w:val="22"/>
                <w:szCs w:val="22"/>
              </w:rPr>
              <w:t>выход тревоги</w:t>
            </w:r>
          </w:p>
        </w:tc>
      </w:tr>
      <w:tr w:rsidR="00037089" w:rsidRPr="00F13B1F" w:rsidTr="00FB1726">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037089" w:rsidRPr="00F13B1F" w:rsidRDefault="00FB1726" w:rsidP="00037089">
            <w:pPr>
              <w:rPr>
                <w:rFonts w:cs="Arial"/>
                <w:color w:val="auto"/>
                <w:sz w:val="22"/>
                <w:szCs w:val="22"/>
              </w:rPr>
            </w:pPr>
            <w:r w:rsidRPr="00FB1726">
              <w:rPr>
                <w:rFonts w:cs="Arial"/>
                <w:color w:val="auto"/>
                <w:sz w:val="22"/>
                <w:szCs w:val="22"/>
              </w:rPr>
              <w:t>импульсный выход</w:t>
            </w:r>
          </w:p>
        </w:tc>
        <w:tc>
          <w:tcPr>
            <w:tcW w:w="3549" w:type="dxa"/>
            <w:tcBorders>
              <w:top w:val="nil"/>
              <w:left w:val="nil"/>
              <w:bottom w:val="single" w:sz="4" w:space="0" w:color="auto"/>
              <w:right w:val="single" w:sz="4" w:space="0" w:color="auto"/>
            </w:tcBorders>
            <w:shd w:val="clear" w:color="auto" w:fill="auto"/>
            <w:noWrap/>
            <w:vAlign w:val="bottom"/>
            <w:hideMark/>
          </w:tcPr>
          <w:p w:rsidR="00037089" w:rsidRPr="00F13B1F" w:rsidRDefault="00FB1726" w:rsidP="00037089">
            <w:pPr>
              <w:rPr>
                <w:rFonts w:cs="Arial"/>
                <w:color w:val="auto"/>
                <w:sz w:val="22"/>
                <w:szCs w:val="22"/>
              </w:rPr>
            </w:pPr>
            <w:r w:rsidRPr="00FB1726">
              <w:rPr>
                <w:rFonts w:cs="Arial"/>
                <w:color w:val="auto"/>
                <w:sz w:val="22"/>
                <w:szCs w:val="22"/>
              </w:rPr>
              <w:t>импульсный выход</w:t>
            </w:r>
          </w:p>
        </w:tc>
      </w:tr>
      <w:tr w:rsidR="00037089" w:rsidRPr="00F13B1F" w:rsidTr="00FB1726">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037089" w:rsidRPr="00F13B1F" w:rsidRDefault="00FB1726" w:rsidP="00037089">
            <w:pPr>
              <w:rPr>
                <w:rFonts w:cs="Arial"/>
                <w:color w:val="auto"/>
                <w:sz w:val="22"/>
                <w:szCs w:val="22"/>
              </w:rPr>
            </w:pPr>
            <w:r w:rsidRPr="00FB1726">
              <w:rPr>
                <w:rFonts w:cs="Arial"/>
                <w:color w:val="auto"/>
                <w:sz w:val="22"/>
                <w:szCs w:val="22"/>
              </w:rPr>
              <w:t>частотный выход</w:t>
            </w:r>
          </w:p>
        </w:tc>
        <w:tc>
          <w:tcPr>
            <w:tcW w:w="3549" w:type="dxa"/>
            <w:tcBorders>
              <w:top w:val="nil"/>
              <w:left w:val="nil"/>
              <w:bottom w:val="single" w:sz="4" w:space="0" w:color="auto"/>
              <w:right w:val="single" w:sz="4" w:space="0" w:color="auto"/>
            </w:tcBorders>
            <w:shd w:val="clear" w:color="auto" w:fill="auto"/>
            <w:noWrap/>
            <w:vAlign w:val="bottom"/>
            <w:hideMark/>
          </w:tcPr>
          <w:p w:rsidR="00037089" w:rsidRPr="00F13B1F" w:rsidRDefault="00FB1726" w:rsidP="00037089">
            <w:pPr>
              <w:rPr>
                <w:rFonts w:cs="Arial"/>
                <w:color w:val="auto"/>
                <w:sz w:val="22"/>
                <w:szCs w:val="22"/>
              </w:rPr>
            </w:pPr>
            <w:r w:rsidRPr="00FB1726">
              <w:rPr>
                <w:rFonts w:cs="Arial"/>
                <w:color w:val="auto"/>
                <w:sz w:val="22"/>
                <w:szCs w:val="22"/>
              </w:rPr>
              <w:t>частотный выход</w:t>
            </w:r>
          </w:p>
        </w:tc>
      </w:tr>
      <w:tr w:rsidR="00422EF3" w:rsidRPr="00F13B1F" w:rsidTr="00FB1726">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422EF3" w:rsidRPr="00F13B1F" w:rsidRDefault="00FB1726" w:rsidP="00D646E1">
            <w:pPr>
              <w:rPr>
                <w:rFonts w:cs="Arial"/>
                <w:color w:val="auto"/>
                <w:sz w:val="22"/>
                <w:szCs w:val="22"/>
              </w:rPr>
            </w:pPr>
            <w:r w:rsidRPr="00FB1726">
              <w:rPr>
                <w:rFonts w:cs="Arial"/>
                <w:color w:val="auto"/>
                <w:sz w:val="22"/>
                <w:szCs w:val="22"/>
              </w:rPr>
              <w:t xml:space="preserve">режим связи </w:t>
            </w:r>
            <w:r w:rsidR="00D646E1">
              <w:rPr>
                <w:rFonts w:cs="Arial"/>
                <w:color w:val="auto"/>
                <w:sz w:val="22"/>
                <w:szCs w:val="22"/>
              </w:rPr>
              <w:t>KofiCom</w:t>
            </w:r>
          </w:p>
        </w:tc>
        <w:tc>
          <w:tcPr>
            <w:tcW w:w="3549" w:type="dxa"/>
            <w:tcBorders>
              <w:top w:val="nil"/>
              <w:left w:val="nil"/>
              <w:bottom w:val="single" w:sz="4" w:space="0" w:color="auto"/>
              <w:right w:val="single" w:sz="4" w:space="0" w:color="auto"/>
            </w:tcBorders>
            <w:shd w:val="clear" w:color="auto" w:fill="auto"/>
            <w:noWrap/>
            <w:vAlign w:val="bottom"/>
            <w:hideMark/>
          </w:tcPr>
          <w:p w:rsidR="00422EF3" w:rsidRPr="00F13B1F" w:rsidRDefault="00422EF3" w:rsidP="00037089">
            <w:pPr>
              <w:rPr>
                <w:rFonts w:cs="Arial"/>
                <w:color w:val="auto"/>
                <w:sz w:val="22"/>
                <w:szCs w:val="22"/>
              </w:rPr>
            </w:pPr>
          </w:p>
        </w:tc>
      </w:tr>
      <w:tr w:rsidR="00A14FF8" w:rsidRPr="00F13B1F" w:rsidTr="00FB1726">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A14FF8" w:rsidRDefault="00FB1726" w:rsidP="00A14FF8">
            <w:pPr>
              <w:rPr>
                <w:rFonts w:cs="Arial"/>
                <w:color w:val="auto"/>
                <w:sz w:val="22"/>
                <w:szCs w:val="22"/>
              </w:rPr>
            </w:pPr>
            <w:r w:rsidRPr="00FB1726">
              <w:rPr>
                <w:rFonts w:cs="Arial"/>
                <w:color w:val="auto"/>
                <w:sz w:val="22"/>
                <w:szCs w:val="22"/>
              </w:rPr>
              <w:t xml:space="preserve">режим связи </w:t>
            </w:r>
            <w:r w:rsidR="00A14FF8">
              <w:rPr>
                <w:rFonts w:cs="Arial"/>
                <w:color w:val="auto"/>
                <w:sz w:val="22"/>
                <w:szCs w:val="22"/>
              </w:rPr>
              <w:t>IO Link</w:t>
            </w:r>
          </w:p>
        </w:tc>
        <w:tc>
          <w:tcPr>
            <w:tcW w:w="3549" w:type="dxa"/>
            <w:tcBorders>
              <w:top w:val="nil"/>
              <w:left w:val="nil"/>
              <w:bottom w:val="single" w:sz="4" w:space="0" w:color="auto"/>
              <w:right w:val="single" w:sz="4" w:space="0" w:color="auto"/>
            </w:tcBorders>
            <w:shd w:val="clear" w:color="auto" w:fill="auto"/>
            <w:noWrap/>
            <w:vAlign w:val="bottom"/>
            <w:hideMark/>
          </w:tcPr>
          <w:p w:rsidR="00A14FF8" w:rsidRPr="00F13B1F" w:rsidRDefault="00A14FF8" w:rsidP="00037089">
            <w:pPr>
              <w:rPr>
                <w:rFonts w:cs="Arial"/>
                <w:color w:val="auto"/>
                <w:sz w:val="22"/>
                <w:szCs w:val="22"/>
              </w:rPr>
            </w:pPr>
          </w:p>
        </w:tc>
      </w:tr>
      <w:tr w:rsidR="00A14FF8" w:rsidRPr="00F13B1F" w:rsidTr="00FB1726">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A14FF8" w:rsidRPr="00FB1726" w:rsidRDefault="00FB1726" w:rsidP="00A14FF8">
            <w:pPr>
              <w:rPr>
                <w:rFonts w:cs="Arial"/>
                <w:color w:val="auto"/>
                <w:sz w:val="22"/>
                <w:szCs w:val="22"/>
                <w:lang w:val="ru-RU"/>
              </w:rPr>
            </w:pPr>
            <w:r w:rsidRPr="00FB1726">
              <w:rPr>
                <w:rFonts w:cs="Arial"/>
                <w:color w:val="auto"/>
                <w:sz w:val="22"/>
                <w:szCs w:val="22"/>
              </w:rPr>
              <w:t>управляющий вход</w:t>
            </w:r>
            <w:r>
              <w:rPr>
                <w:rFonts w:cs="Arial"/>
                <w:color w:val="auto"/>
                <w:sz w:val="22"/>
                <w:szCs w:val="22"/>
                <w:lang w:val="ru-RU"/>
              </w:rPr>
              <w:t xml:space="preserve"> </w:t>
            </w:r>
          </w:p>
        </w:tc>
        <w:tc>
          <w:tcPr>
            <w:tcW w:w="3549" w:type="dxa"/>
            <w:tcBorders>
              <w:top w:val="nil"/>
              <w:left w:val="nil"/>
              <w:bottom w:val="single" w:sz="4" w:space="0" w:color="auto"/>
              <w:right w:val="single" w:sz="4" w:space="0" w:color="auto"/>
            </w:tcBorders>
            <w:shd w:val="clear" w:color="auto" w:fill="auto"/>
            <w:noWrap/>
            <w:vAlign w:val="bottom"/>
            <w:hideMark/>
          </w:tcPr>
          <w:p w:rsidR="00A14FF8" w:rsidRPr="00F13B1F" w:rsidRDefault="00A14FF8" w:rsidP="00037089">
            <w:pPr>
              <w:rPr>
                <w:rFonts w:cs="Arial"/>
                <w:color w:val="auto"/>
                <w:sz w:val="22"/>
                <w:szCs w:val="22"/>
              </w:rPr>
            </w:pPr>
          </w:p>
        </w:tc>
      </w:tr>
      <w:tr w:rsidR="00B210B4" w:rsidRPr="00F13B1F" w:rsidTr="00FB1726">
        <w:trPr>
          <w:trHeight w:val="30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0B4" w:rsidRPr="00FB1726" w:rsidRDefault="00FB1726" w:rsidP="00B210B4">
            <w:pPr>
              <w:rPr>
                <w:rFonts w:cs="Arial"/>
                <w:color w:val="auto"/>
                <w:sz w:val="22"/>
                <w:szCs w:val="22"/>
                <w:lang w:val="ru-RU"/>
              </w:rPr>
            </w:pPr>
            <w:r w:rsidRPr="00FB1726">
              <w:rPr>
                <w:rFonts w:cs="Arial"/>
                <w:color w:val="auto"/>
                <w:sz w:val="22"/>
                <w:szCs w:val="22"/>
              </w:rPr>
              <w:t>управляющий вход</w:t>
            </w:r>
            <w:r>
              <w:rPr>
                <w:rFonts w:cs="Arial"/>
                <w:color w:val="auto"/>
                <w:sz w:val="22"/>
                <w:szCs w:val="22"/>
                <w:lang w:val="ru-RU"/>
              </w:rPr>
              <w:t xml:space="preserve"> функции дозирования</w:t>
            </w:r>
          </w:p>
        </w:tc>
        <w:tc>
          <w:tcPr>
            <w:tcW w:w="3549" w:type="dxa"/>
            <w:tcBorders>
              <w:top w:val="single" w:sz="4" w:space="0" w:color="auto"/>
              <w:left w:val="nil"/>
              <w:bottom w:val="single" w:sz="4" w:space="0" w:color="auto"/>
              <w:right w:val="single" w:sz="4" w:space="0" w:color="auto"/>
            </w:tcBorders>
            <w:shd w:val="clear" w:color="auto" w:fill="auto"/>
            <w:noWrap/>
            <w:vAlign w:val="bottom"/>
            <w:hideMark/>
          </w:tcPr>
          <w:p w:rsidR="00B210B4" w:rsidRPr="00F13B1F" w:rsidRDefault="00FB1726" w:rsidP="00037089">
            <w:pPr>
              <w:rPr>
                <w:rFonts w:cs="Arial"/>
                <w:color w:val="auto"/>
                <w:sz w:val="22"/>
                <w:szCs w:val="22"/>
              </w:rPr>
            </w:pPr>
            <w:r w:rsidRPr="00FB1726">
              <w:rPr>
                <w:rFonts w:cs="Arial"/>
                <w:color w:val="auto"/>
                <w:sz w:val="22"/>
                <w:szCs w:val="22"/>
              </w:rPr>
              <w:t>выход дозирования</w:t>
            </w:r>
          </w:p>
        </w:tc>
      </w:tr>
    </w:tbl>
    <w:p w:rsidR="00037089" w:rsidRPr="00F13B1F" w:rsidRDefault="00037089" w:rsidP="00037089">
      <w:pPr>
        <w:autoSpaceDE w:val="0"/>
        <w:autoSpaceDN w:val="0"/>
        <w:adjustRightInd w:val="0"/>
        <w:rPr>
          <w:rFonts w:cs="Arial"/>
          <w:b/>
          <w:bCs/>
          <w:color w:val="auto"/>
          <w:szCs w:val="24"/>
        </w:rPr>
      </w:pPr>
    </w:p>
    <w:p w:rsidR="00B210B4" w:rsidRDefault="00B210B4" w:rsidP="00037089">
      <w:pPr>
        <w:autoSpaceDE w:val="0"/>
        <w:autoSpaceDN w:val="0"/>
        <w:adjustRightInd w:val="0"/>
        <w:ind w:left="567"/>
        <w:rPr>
          <w:rFonts w:cs="Arial"/>
          <w:b/>
          <w:bCs/>
          <w:color w:val="auto"/>
          <w:szCs w:val="24"/>
          <w:u w:val="single"/>
        </w:rPr>
      </w:pPr>
    </w:p>
    <w:p w:rsidR="00037089" w:rsidRPr="00F13B1F" w:rsidRDefault="00F4658C" w:rsidP="00F4658C">
      <w:pPr>
        <w:pStyle w:val="1"/>
        <w:rPr>
          <w:color w:val="auto"/>
        </w:rPr>
      </w:pPr>
      <w:bookmarkStart w:id="24" w:name="_Toc24032599"/>
      <w:bookmarkEnd w:id="6"/>
      <w:r w:rsidRPr="00F4658C">
        <w:rPr>
          <w:color w:val="auto"/>
        </w:rPr>
        <w:lastRenderedPageBreak/>
        <w:t>Управление и структура меню</w:t>
      </w:r>
      <w:bookmarkEnd w:id="24"/>
    </w:p>
    <w:p w:rsidR="00037089" w:rsidRPr="00F13B1F" w:rsidRDefault="00F4658C" w:rsidP="00037089">
      <w:pPr>
        <w:pStyle w:val="2"/>
        <w:rPr>
          <w:color w:val="auto"/>
        </w:rPr>
      </w:pPr>
      <w:bookmarkStart w:id="25" w:name="_Toc24032600"/>
      <w:r>
        <w:rPr>
          <w:color w:val="auto"/>
          <w:lang w:val="ru-RU"/>
        </w:rPr>
        <w:t>Основное</w:t>
      </w:r>
      <w:bookmarkEnd w:id="25"/>
    </w:p>
    <w:p w:rsidR="00037089" w:rsidRPr="00F13B1F" w:rsidRDefault="00F4658C" w:rsidP="00F4658C">
      <w:pPr>
        <w:pStyle w:val="3"/>
        <w:rPr>
          <w:color w:val="auto"/>
          <w:lang w:val="en-US"/>
        </w:rPr>
      </w:pPr>
      <w:r w:rsidRPr="00F4658C">
        <w:rPr>
          <w:color w:val="auto"/>
        </w:rPr>
        <w:t>Работа оптических кнопок</w:t>
      </w:r>
    </w:p>
    <w:p w:rsidR="00037089" w:rsidRPr="00F13B1F" w:rsidRDefault="00252961" w:rsidP="00037089">
      <w:pPr>
        <w:ind w:left="1277"/>
        <w:rPr>
          <w:color w:val="auto"/>
        </w:rPr>
      </w:pPr>
      <w:r>
        <w:rPr>
          <w:noProof/>
          <w:color w:val="auto"/>
          <w:lang w:val="ru-RU" w:eastAsia="ru-RU"/>
        </w:rPr>
        <mc:AlternateContent>
          <mc:Choice Requires="wps">
            <w:drawing>
              <wp:anchor distT="0" distB="0" distL="114300" distR="114300" simplePos="0" relativeHeight="251615744" behindDoc="0" locked="0" layoutInCell="1" allowOverlap="1" wp14:anchorId="7E992B5A" wp14:editId="552106D8">
                <wp:simplePos x="0" y="0"/>
                <wp:positionH relativeFrom="column">
                  <wp:posOffset>2615565</wp:posOffset>
                </wp:positionH>
                <wp:positionV relativeFrom="paragraph">
                  <wp:posOffset>1215390</wp:posOffset>
                </wp:positionV>
                <wp:extent cx="337820" cy="261620"/>
                <wp:effectExtent l="43815" t="5715" r="8890" b="56515"/>
                <wp:wrapNone/>
                <wp:docPr id="10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782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05.95pt;margin-top:95.7pt;width:26.6pt;height:20.6pt;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">
                <v:stroke endarrow="block"/>
              </v:shape>
            </w:pict>
          </mc:Fallback>
        </mc:AlternateContent>
      </w:r>
      <w:r>
        <w:rPr>
          <w:noProof/>
          <w:color w:val="auto"/>
          <w:lang w:val="ru-RU" w:eastAsia="ru-RU"/>
        </w:rPr>
        <mc:AlternateContent>
          <mc:Choice Requires="wps">
            <w:drawing>
              <wp:anchor distT="0" distB="0" distL="114300" distR="114300" simplePos="0" relativeHeight="251614720" behindDoc="0" locked="0" layoutInCell="1" allowOverlap="1" wp14:anchorId="6F105CB7" wp14:editId="61C1C6EC">
                <wp:simplePos x="0" y="0"/>
                <wp:positionH relativeFrom="column">
                  <wp:posOffset>2615565</wp:posOffset>
                </wp:positionH>
                <wp:positionV relativeFrom="paragraph">
                  <wp:posOffset>235585</wp:posOffset>
                </wp:positionV>
                <wp:extent cx="337820" cy="201930"/>
                <wp:effectExtent l="43815" t="54610" r="8890" b="10160"/>
                <wp:wrapNone/>
                <wp:docPr id="10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782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05.95pt;margin-top:18.55pt;width:26.6pt;height:15.9pt;flip:x 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">
                <v:stroke endarrow="block"/>
              </v:shape>
            </w:pict>
          </mc:Fallback>
        </mc:AlternateContent>
      </w:r>
      <w:r>
        <w:rPr>
          <w:noProof/>
          <w:color w:val="auto"/>
          <w:lang w:val="ru-RU" w:eastAsia="ru-RU"/>
        </w:rPr>
        <mc:AlternateContent>
          <mc:Choice Requires="wps">
            <w:drawing>
              <wp:anchor distT="0" distB="0" distL="114300" distR="114300" simplePos="0" relativeHeight="251612672" behindDoc="0" locked="0" layoutInCell="1" allowOverlap="1" wp14:anchorId="61F9420B" wp14:editId="326798EE">
                <wp:simplePos x="0" y="0"/>
                <wp:positionH relativeFrom="column">
                  <wp:posOffset>2953385</wp:posOffset>
                </wp:positionH>
                <wp:positionV relativeFrom="paragraph">
                  <wp:posOffset>342900</wp:posOffset>
                </wp:positionV>
                <wp:extent cx="2342515" cy="266700"/>
                <wp:effectExtent l="635" t="0" r="4445" b="0"/>
                <wp:wrapNone/>
                <wp:docPr id="1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68C9" w:rsidRPr="00F4658C" w:rsidRDefault="00C168C9" w:rsidP="00857D61">
                            <w:pPr>
                              <w:rPr>
                                <w:lang w:val="ru-RU"/>
                              </w:rPr>
                            </w:pPr>
                            <w:r>
                              <w:rPr>
                                <w:lang w:val="ru-RU"/>
                              </w:rPr>
                              <w:t>Оптическая кнопка не активна</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7" o:spid="_x0000_s1039" type="#_x0000_t202" style="position:absolute;left:0;text-align:left;margin-left:232.55pt;margin-top:27pt;width:184.45pt;height:21pt;z-index:251612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" stroked="f">
                <v:textbox style="mso-fit-shape-to-text:t">
                  <w:txbxContent>
                    <w:p w:rsidR="00C168C9" w:rsidRPr="00F4658C" w:rsidRDefault="00C168C9" w:rsidP="00857D61">
                      <w:pPr>
                        <w:rPr>
                          <w:lang w:val="ru-RU"/>
                        </w:rPr>
                      </w:pPr>
                      <w:r>
                        <w:rPr>
                          <w:lang w:val="ru-RU"/>
                        </w:rPr>
                        <w:t>Оптическая кнопка не активна</w:t>
                      </w:r>
                    </w:p>
                  </w:txbxContent>
                </v:textbox>
              </v:shape>
            </w:pict>
          </mc:Fallback>
        </mc:AlternateContent>
      </w:r>
      <w:r>
        <w:rPr>
          <w:noProof/>
          <w:color w:val="auto"/>
          <w:lang w:val="ru-RU" w:eastAsia="ru-RU"/>
        </w:rPr>
        <mc:AlternateContent>
          <mc:Choice Requires="wps">
            <w:drawing>
              <wp:anchor distT="0" distB="0" distL="114300" distR="114300" simplePos="0" relativeHeight="251613696" behindDoc="0" locked="0" layoutInCell="1" allowOverlap="1" wp14:anchorId="4B62C2BE" wp14:editId="26D5DC86">
                <wp:simplePos x="0" y="0"/>
                <wp:positionH relativeFrom="column">
                  <wp:posOffset>2952750</wp:posOffset>
                </wp:positionH>
                <wp:positionV relativeFrom="paragraph">
                  <wp:posOffset>1019810</wp:posOffset>
                </wp:positionV>
                <wp:extent cx="2347595" cy="266700"/>
                <wp:effectExtent l="0" t="635" r="0" b="0"/>
                <wp:wrapNone/>
                <wp:docPr id="10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68C9" w:rsidRPr="00F4658C" w:rsidRDefault="00C168C9" w:rsidP="00F4658C">
                            <w:pPr>
                              <w:rPr>
                                <w:lang w:val="ru-RU"/>
                              </w:rPr>
                            </w:pPr>
                            <w:r>
                              <w:rPr>
                                <w:lang w:val="ru-RU"/>
                              </w:rPr>
                              <w:t>Оптическая кнопка активна</w:t>
                            </w:r>
                          </w:p>
                          <w:p w:rsidR="00C168C9" w:rsidRPr="00857D61" w:rsidRDefault="00C168C9" w:rsidP="00857D61"/>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8" o:spid="_x0000_s1040" type="#_x0000_t202" style="position:absolute;left:0;text-align:left;margin-left:232.5pt;margin-top:80.3pt;width:184.85pt;height:21pt;z-index:251613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" stroked="f">
                <v:textbox style="mso-fit-shape-to-text:t">
                  <w:txbxContent>
                    <w:p w:rsidR="00C168C9" w:rsidRPr="00F4658C" w:rsidRDefault="00C168C9" w:rsidP="00F4658C">
                      <w:pPr>
                        <w:rPr>
                          <w:lang w:val="ru-RU"/>
                        </w:rPr>
                      </w:pPr>
                      <w:r>
                        <w:rPr>
                          <w:lang w:val="ru-RU"/>
                        </w:rPr>
                        <w:t>Оптическая кнопка активна</w:t>
                      </w:r>
                    </w:p>
                    <w:p w:rsidR="00C168C9" w:rsidRPr="00857D61" w:rsidRDefault="00C168C9" w:rsidP="00857D61"/>
                  </w:txbxContent>
                </v:textbox>
              </v:shape>
            </w:pict>
          </mc:Fallback>
        </mc:AlternateContent>
      </w:r>
      <w:r w:rsidR="00B71364">
        <w:rPr>
          <w:noProof/>
          <w:color w:val="auto"/>
          <w:lang w:val="ru-RU" w:eastAsia="ru-RU"/>
        </w:rPr>
        <w:drawing>
          <wp:inline distT="0" distB="0" distL="0" distR="0" wp14:anchorId="7579D0ED" wp14:editId="5D51028A">
            <wp:extent cx="1869440" cy="1815465"/>
            <wp:effectExtent l="0" t="0" r="0" b="0"/>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37" cstate="print"/>
                    <a:srcRect/>
                    <a:stretch>
                      <a:fillRect/>
                    </a:stretch>
                  </pic:blipFill>
                  <pic:spPr bwMode="auto">
                    <a:xfrm>
                      <a:off x="0" y="0"/>
                      <a:ext cx="1869440" cy="1815465"/>
                    </a:xfrm>
                    <a:prstGeom prst="rect">
                      <a:avLst/>
                    </a:prstGeom>
                    <a:noFill/>
                    <a:ln w="9525">
                      <a:noFill/>
                      <a:miter lim="800000"/>
                      <a:headEnd/>
                      <a:tailEnd/>
                    </a:ln>
                  </pic:spPr>
                </pic:pic>
              </a:graphicData>
            </a:graphic>
          </wp:inline>
        </w:drawing>
      </w:r>
    </w:p>
    <w:p w:rsidR="00857D61" w:rsidRPr="000D6DD6" w:rsidRDefault="000D6DD6" w:rsidP="00857D61">
      <w:pPr>
        <w:ind w:left="567"/>
        <w:jc w:val="both"/>
        <w:rPr>
          <w:color w:val="auto"/>
          <w:lang w:val="ru-RU"/>
        </w:rPr>
      </w:pPr>
      <w:r w:rsidRPr="000D6DD6">
        <w:rPr>
          <w:color w:val="auto"/>
          <w:lang w:val="ru-RU"/>
        </w:rPr>
        <w:t>Оптическ</w:t>
      </w:r>
      <w:r>
        <w:rPr>
          <w:color w:val="auto"/>
          <w:lang w:val="ru-RU"/>
        </w:rPr>
        <w:t>ие</w:t>
      </w:r>
      <w:r w:rsidRPr="000D6DD6">
        <w:rPr>
          <w:color w:val="auto"/>
          <w:lang w:val="ru-RU"/>
        </w:rPr>
        <w:t xml:space="preserve"> кнопк</w:t>
      </w:r>
      <w:r>
        <w:rPr>
          <w:color w:val="auto"/>
          <w:lang w:val="ru-RU"/>
        </w:rPr>
        <w:t>и</w:t>
      </w:r>
      <w:r w:rsidRPr="000D6DD6">
        <w:rPr>
          <w:color w:val="auto"/>
          <w:lang w:val="ru-RU"/>
        </w:rPr>
        <w:t xml:space="preserve"> расположен</w:t>
      </w:r>
      <w:r>
        <w:rPr>
          <w:color w:val="auto"/>
          <w:lang w:val="ru-RU"/>
        </w:rPr>
        <w:t>ы</w:t>
      </w:r>
      <w:r w:rsidRPr="000D6DD6">
        <w:rPr>
          <w:color w:val="auto"/>
          <w:lang w:val="ru-RU"/>
        </w:rPr>
        <w:t xml:space="preserve"> в каждом углу </w:t>
      </w:r>
      <w:r w:rsidRPr="000D6DD6">
        <w:rPr>
          <w:color w:val="auto"/>
          <w:lang w:val="en-US"/>
        </w:rPr>
        <w:t>TFT</w:t>
      </w:r>
      <w:r w:rsidRPr="000D6DD6">
        <w:rPr>
          <w:color w:val="auto"/>
          <w:lang w:val="ru-RU"/>
        </w:rPr>
        <w:t>-дисплея. Работоспособность соответствующих кнопок си</w:t>
      </w:r>
      <w:r>
        <w:rPr>
          <w:color w:val="auto"/>
          <w:lang w:val="ru-RU"/>
        </w:rPr>
        <w:t xml:space="preserve">гнализируется синей подсветкой; </w:t>
      </w:r>
      <w:r w:rsidRPr="000D6DD6">
        <w:rPr>
          <w:color w:val="auto"/>
          <w:lang w:val="ru-RU"/>
        </w:rPr>
        <w:t xml:space="preserve">кнопки без подсветки отключены и ими нельзя </w:t>
      </w:r>
      <w:proofErr w:type="gramStart"/>
      <w:r w:rsidRPr="000D6DD6">
        <w:rPr>
          <w:color w:val="auto"/>
          <w:lang w:val="ru-RU"/>
        </w:rPr>
        <w:t>управлять</w:t>
      </w:r>
      <w:proofErr w:type="gramEnd"/>
      <w:r w:rsidRPr="000D6DD6">
        <w:rPr>
          <w:color w:val="auto"/>
          <w:lang w:val="ru-RU"/>
        </w:rPr>
        <w:t xml:space="preserve">. Для работы с клавишами </w:t>
      </w:r>
      <w:r>
        <w:rPr>
          <w:color w:val="auto"/>
          <w:lang w:val="ru-RU"/>
        </w:rPr>
        <w:t>нужно коснуться</w:t>
      </w:r>
      <w:r w:rsidRPr="000D6DD6">
        <w:rPr>
          <w:color w:val="auto"/>
          <w:lang w:val="ru-RU"/>
        </w:rPr>
        <w:t xml:space="preserve"> ключа. Оранжевый фон символов кнопок </w:t>
      </w:r>
      <w:r>
        <w:rPr>
          <w:color w:val="auto"/>
          <w:lang w:val="ru-RU"/>
        </w:rPr>
        <w:t>подсвечивается</w:t>
      </w:r>
      <w:r w:rsidRPr="000D6DD6">
        <w:rPr>
          <w:color w:val="auto"/>
          <w:lang w:val="ru-RU"/>
        </w:rPr>
        <w:t xml:space="preserve"> синим цветом в качестве визуал</w:t>
      </w:r>
      <w:r>
        <w:rPr>
          <w:color w:val="auto"/>
          <w:lang w:val="ru-RU"/>
        </w:rPr>
        <w:t xml:space="preserve">изации </w:t>
      </w:r>
      <w:r w:rsidRPr="000D6DD6">
        <w:rPr>
          <w:color w:val="auto"/>
          <w:lang w:val="ru-RU"/>
        </w:rPr>
        <w:t>для обнаруженного нажатия клавиши.</w:t>
      </w:r>
    </w:p>
    <w:p w:rsidR="00857D61" w:rsidRPr="000D6DD6" w:rsidRDefault="000D6DD6" w:rsidP="00857D61">
      <w:pPr>
        <w:ind w:left="567"/>
        <w:jc w:val="both"/>
        <w:rPr>
          <w:color w:val="auto"/>
          <w:lang w:val="ru-RU"/>
        </w:rPr>
      </w:pPr>
      <w:r w:rsidRPr="000D6DD6">
        <w:rPr>
          <w:color w:val="auto"/>
          <w:lang w:val="ru-RU"/>
        </w:rPr>
        <w:t>Чтобы избежать случайной работы в режиме измерения, оператор должен удерживать кнопку меню в течение 3-5 секунд, чтобы активировать функцию. Если кнопка меню удерживается более 3 секунд, синяя подсветка начнет мигать, чтобы предупредить пользователя об отпускании кнопки</w:t>
      </w:r>
      <w:r w:rsidR="004E582E" w:rsidRPr="000D6DD6">
        <w:rPr>
          <w:color w:val="auto"/>
          <w:lang w:val="ru-RU"/>
        </w:rPr>
        <w:t>.</w:t>
      </w:r>
    </w:p>
    <w:p w:rsidR="00857D61" w:rsidRPr="000D6DD6" w:rsidRDefault="00857D61" w:rsidP="00857D61">
      <w:pPr>
        <w:ind w:left="567"/>
        <w:jc w:val="both"/>
        <w:rPr>
          <w:color w:val="auto"/>
          <w:lang w:val="ru-RU"/>
        </w:rPr>
      </w:pPr>
    </w:p>
    <w:p w:rsidR="00857D61" w:rsidRPr="000D6DD6" w:rsidRDefault="000D6DD6" w:rsidP="00857D61">
      <w:pPr>
        <w:ind w:left="567"/>
        <w:jc w:val="both"/>
        <w:rPr>
          <w:color w:val="auto"/>
          <w:lang w:val="ru-RU"/>
        </w:rPr>
      </w:pPr>
      <w:r>
        <w:rPr>
          <w:color w:val="auto"/>
          <w:lang w:val="ru-RU"/>
        </w:rPr>
        <w:t xml:space="preserve">С </w:t>
      </w:r>
      <w:r w:rsidRPr="000D6DD6">
        <w:rPr>
          <w:color w:val="auto"/>
          <w:lang w:val="ru-RU"/>
        </w:rPr>
        <w:t>оптически</w:t>
      </w:r>
      <w:r>
        <w:rPr>
          <w:color w:val="auto"/>
          <w:lang w:val="ru-RU"/>
        </w:rPr>
        <w:t>ми</w:t>
      </w:r>
      <w:r w:rsidRPr="000D6DD6">
        <w:rPr>
          <w:color w:val="auto"/>
          <w:lang w:val="ru-RU"/>
        </w:rPr>
        <w:t xml:space="preserve"> кноп</w:t>
      </w:r>
      <w:r>
        <w:rPr>
          <w:color w:val="auto"/>
          <w:lang w:val="ru-RU"/>
        </w:rPr>
        <w:t xml:space="preserve">ками </w:t>
      </w:r>
      <w:r w:rsidRPr="000D6DD6">
        <w:rPr>
          <w:color w:val="auto"/>
          <w:lang w:val="ru-RU"/>
        </w:rPr>
        <w:t xml:space="preserve">можно </w:t>
      </w:r>
      <w:r>
        <w:rPr>
          <w:color w:val="auto"/>
          <w:lang w:val="ru-RU"/>
        </w:rPr>
        <w:t>работать в</w:t>
      </w:r>
      <w:r w:rsidRPr="000D6DD6">
        <w:rPr>
          <w:color w:val="auto"/>
          <w:lang w:val="ru-RU"/>
        </w:rPr>
        <w:t xml:space="preserve"> перчатка</w:t>
      </w:r>
      <w:r>
        <w:rPr>
          <w:color w:val="auto"/>
          <w:lang w:val="ru-RU"/>
        </w:rPr>
        <w:t>х</w:t>
      </w:r>
      <w:r w:rsidRPr="000D6DD6">
        <w:rPr>
          <w:color w:val="auto"/>
          <w:lang w:val="ru-RU"/>
        </w:rPr>
        <w:t>, легкая грязь на поверхности обычно не мешает работе клавиш.</w:t>
      </w:r>
    </w:p>
    <w:p w:rsidR="000572C0" w:rsidRDefault="00AF4E27" w:rsidP="00AF4E27">
      <w:pPr>
        <w:pStyle w:val="3"/>
      </w:pPr>
      <w:r w:rsidRPr="00AF4E27">
        <w:t>Функция кнопок управления</w:t>
      </w:r>
    </w:p>
    <w:p w:rsidR="00037089" w:rsidRPr="00AF4E27" w:rsidRDefault="00AF4E27" w:rsidP="00037089">
      <w:pPr>
        <w:ind w:left="567"/>
        <w:rPr>
          <w:color w:val="auto"/>
          <w:lang w:val="ru-RU"/>
        </w:rPr>
      </w:pPr>
      <w:r w:rsidRPr="00AF4E27">
        <w:rPr>
          <w:color w:val="auto"/>
          <w:lang w:val="ru-RU"/>
        </w:rPr>
        <w:t xml:space="preserve">Функцию каждой клавиши управления можно узнать по соответствующему символу, отображаемому в углах </w:t>
      </w:r>
      <w:r w:rsidRPr="00AF4E27">
        <w:rPr>
          <w:color w:val="auto"/>
          <w:lang w:val="en-US"/>
        </w:rPr>
        <w:t>TFT</w:t>
      </w:r>
      <w:r w:rsidRPr="00AF4E27">
        <w:rPr>
          <w:color w:val="auto"/>
          <w:lang w:val="ru-RU"/>
        </w:rPr>
        <w:t>-дисплея.</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0"/>
        <w:gridCol w:w="2055"/>
        <w:gridCol w:w="2019"/>
        <w:gridCol w:w="2423"/>
      </w:tblGrid>
      <w:tr w:rsidR="00037089" w:rsidRPr="00F13B1F" w:rsidTr="00037089">
        <w:trPr>
          <w:tblHeader/>
        </w:trPr>
        <w:tc>
          <w:tcPr>
            <w:tcW w:w="2540" w:type="dxa"/>
            <w:vMerge w:val="restart"/>
            <w:shd w:val="clear" w:color="auto" w:fill="D9D9D9"/>
            <w:vAlign w:val="center"/>
          </w:tcPr>
          <w:p w:rsidR="00037089" w:rsidRPr="00AF4E27" w:rsidRDefault="00AF4E27" w:rsidP="00037089">
            <w:pPr>
              <w:rPr>
                <w:rFonts w:eastAsia="Calibri"/>
                <w:b/>
                <w:color w:val="auto"/>
                <w:sz w:val="22"/>
                <w:szCs w:val="22"/>
                <w:lang w:val="ru-RU" w:eastAsia="en-US"/>
              </w:rPr>
            </w:pPr>
            <w:r>
              <w:rPr>
                <w:rFonts w:eastAsia="Calibri"/>
                <w:b/>
                <w:color w:val="auto"/>
                <w:sz w:val="22"/>
                <w:szCs w:val="22"/>
                <w:lang w:val="ru-RU" w:eastAsia="en-US"/>
              </w:rPr>
              <w:t>Символ</w:t>
            </w:r>
          </w:p>
        </w:tc>
        <w:tc>
          <w:tcPr>
            <w:tcW w:w="1779" w:type="dxa"/>
            <w:vMerge w:val="restart"/>
            <w:shd w:val="clear" w:color="auto" w:fill="D9D9D9"/>
            <w:vAlign w:val="center"/>
          </w:tcPr>
          <w:p w:rsidR="00037089" w:rsidRPr="00AF4E27" w:rsidRDefault="00AF4E27" w:rsidP="00037089">
            <w:pPr>
              <w:rPr>
                <w:rFonts w:eastAsia="Calibri"/>
                <w:b/>
                <w:color w:val="auto"/>
                <w:sz w:val="22"/>
                <w:szCs w:val="22"/>
                <w:lang w:val="ru-RU" w:eastAsia="en-US"/>
              </w:rPr>
            </w:pPr>
            <w:r>
              <w:rPr>
                <w:rFonts w:eastAsia="Calibri"/>
                <w:b/>
                <w:color w:val="auto"/>
                <w:sz w:val="22"/>
                <w:szCs w:val="22"/>
                <w:lang w:val="ru-RU" w:eastAsia="en-US"/>
              </w:rPr>
              <w:t>Назначение</w:t>
            </w:r>
          </w:p>
        </w:tc>
        <w:tc>
          <w:tcPr>
            <w:tcW w:w="4419" w:type="dxa"/>
            <w:gridSpan w:val="2"/>
            <w:shd w:val="clear" w:color="auto" w:fill="D9D9D9"/>
            <w:vAlign w:val="center"/>
          </w:tcPr>
          <w:p w:rsidR="00037089" w:rsidRPr="00AF4E27" w:rsidRDefault="00AF4E27" w:rsidP="00037089">
            <w:pPr>
              <w:jc w:val="center"/>
              <w:rPr>
                <w:rFonts w:eastAsia="Calibri"/>
                <w:b/>
                <w:color w:val="auto"/>
                <w:sz w:val="22"/>
                <w:szCs w:val="22"/>
                <w:lang w:val="ru-RU" w:eastAsia="en-US"/>
              </w:rPr>
            </w:pPr>
            <w:r>
              <w:rPr>
                <w:rFonts w:eastAsia="Calibri"/>
                <w:b/>
                <w:color w:val="auto"/>
                <w:sz w:val="22"/>
                <w:szCs w:val="22"/>
                <w:lang w:val="ru-RU" w:eastAsia="en-US"/>
              </w:rPr>
              <w:t>Функция</w:t>
            </w:r>
          </w:p>
        </w:tc>
      </w:tr>
      <w:tr w:rsidR="00037089" w:rsidRPr="00F13B1F" w:rsidTr="00037089">
        <w:trPr>
          <w:tblHeader/>
        </w:trPr>
        <w:tc>
          <w:tcPr>
            <w:tcW w:w="2540" w:type="dxa"/>
            <w:vMerge/>
            <w:shd w:val="clear" w:color="auto" w:fill="D9D9D9"/>
            <w:vAlign w:val="center"/>
          </w:tcPr>
          <w:p w:rsidR="00037089" w:rsidRPr="00F13B1F" w:rsidRDefault="00037089" w:rsidP="00037089">
            <w:pPr>
              <w:rPr>
                <w:rFonts w:eastAsia="Calibri"/>
                <w:b/>
                <w:color w:val="auto"/>
                <w:sz w:val="22"/>
                <w:szCs w:val="22"/>
                <w:lang w:val="en-GB" w:eastAsia="en-US"/>
              </w:rPr>
            </w:pPr>
          </w:p>
        </w:tc>
        <w:tc>
          <w:tcPr>
            <w:tcW w:w="1779" w:type="dxa"/>
            <w:vMerge/>
            <w:shd w:val="clear" w:color="auto" w:fill="D9D9D9"/>
            <w:vAlign w:val="center"/>
          </w:tcPr>
          <w:p w:rsidR="00037089" w:rsidRPr="00F13B1F" w:rsidRDefault="00037089" w:rsidP="00037089">
            <w:pPr>
              <w:rPr>
                <w:rFonts w:eastAsia="Calibri"/>
                <w:b/>
                <w:color w:val="auto"/>
                <w:sz w:val="22"/>
                <w:szCs w:val="22"/>
                <w:lang w:val="en-GB" w:eastAsia="en-US"/>
              </w:rPr>
            </w:pPr>
          </w:p>
        </w:tc>
        <w:tc>
          <w:tcPr>
            <w:tcW w:w="1996" w:type="dxa"/>
            <w:shd w:val="clear" w:color="auto" w:fill="D9D9D9"/>
            <w:vAlign w:val="center"/>
          </w:tcPr>
          <w:p w:rsidR="00037089" w:rsidRPr="00AF4E27" w:rsidRDefault="00AF4E27" w:rsidP="00037089">
            <w:pPr>
              <w:jc w:val="center"/>
              <w:rPr>
                <w:rFonts w:eastAsia="Calibri"/>
                <w:b/>
                <w:color w:val="auto"/>
                <w:sz w:val="22"/>
                <w:szCs w:val="22"/>
                <w:lang w:val="ru-RU" w:eastAsia="en-US"/>
              </w:rPr>
            </w:pPr>
            <w:r>
              <w:rPr>
                <w:rFonts w:eastAsia="Calibri"/>
                <w:b/>
                <w:color w:val="auto"/>
                <w:sz w:val="22"/>
                <w:szCs w:val="22"/>
                <w:lang w:val="ru-RU" w:eastAsia="en-US"/>
              </w:rPr>
              <w:t>Режим измерения</w:t>
            </w:r>
          </w:p>
        </w:tc>
        <w:tc>
          <w:tcPr>
            <w:tcW w:w="2423" w:type="dxa"/>
            <w:shd w:val="clear" w:color="auto" w:fill="D9D9D9"/>
            <w:vAlign w:val="center"/>
          </w:tcPr>
          <w:p w:rsidR="00037089" w:rsidRPr="00AF4E27" w:rsidRDefault="00AF4E27" w:rsidP="00037089">
            <w:pPr>
              <w:jc w:val="center"/>
              <w:rPr>
                <w:rFonts w:eastAsia="Calibri"/>
                <w:b/>
                <w:color w:val="auto"/>
                <w:sz w:val="22"/>
                <w:szCs w:val="22"/>
                <w:lang w:val="ru-RU" w:eastAsia="en-US"/>
              </w:rPr>
            </w:pPr>
            <w:r>
              <w:rPr>
                <w:rFonts w:eastAsia="Calibri"/>
                <w:b/>
                <w:color w:val="auto"/>
                <w:sz w:val="22"/>
                <w:szCs w:val="22"/>
                <w:lang w:val="ru-RU" w:eastAsia="en-US"/>
              </w:rPr>
              <w:t>Режим меню</w:t>
            </w:r>
          </w:p>
        </w:tc>
      </w:tr>
      <w:tr w:rsidR="00037089" w:rsidRPr="00F13B1F" w:rsidTr="00037089">
        <w:tc>
          <w:tcPr>
            <w:tcW w:w="2540" w:type="dxa"/>
            <w:vAlign w:val="center"/>
          </w:tcPr>
          <w:p w:rsidR="00037089" w:rsidRPr="00F13B1F" w:rsidRDefault="00B71364" w:rsidP="00037089">
            <w:pPr>
              <w:rPr>
                <w:rFonts w:eastAsia="Calibri"/>
                <w:color w:val="auto"/>
                <w:sz w:val="22"/>
                <w:szCs w:val="22"/>
                <w:lang w:val="en-GB" w:eastAsia="en-US"/>
              </w:rPr>
            </w:pPr>
            <w:r>
              <w:rPr>
                <w:rFonts w:eastAsia="Calibri"/>
                <w:noProof/>
                <w:color w:val="auto"/>
                <w:sz w:val="22"/>
                <w:szCs w:val="22"/>
                <w:lang w:val="ru-RU" w:eastAsia="ru-RU"/>
              </w:rPr>
              <w:drawing>
                <wp:inline distT="0" distB="0" distL="0" distR="0" wp14:anchorId="07DB5E73" wp14:editId="05C30DFD">
                  <wp:extent cx="779780" cy="389890"/>
                  <wp:effectExtent l="0" t="0" r="0" b="0"/>
                  <wp:docPr id="5"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38" cstate="print"/>
                          <a:srcRect/>
                          <a:stretch>
                            <a:fillRect/>
                          </a:stretch>
                        </pic:blipFill>
                        <pic:spPr bwMode="auto">
                          <a:xfrm>
                            <a:off x="0" y="0"/>
                            <a:ext cx="779780" cy="389890"/>
                          </a:xfrm>
                          <a:prstGeom prst="rect">
                            <a:avLst/>
                          </a:prstGeom>
                          <a:noFill/>
                          <a:ln w="9525">
                            <a:noFill/>
                            <a:miter lim="800000"/>
                            <a:headEnd/>
                            <a:tailEnd/>
                          </a:ln>
                        </pic:spPr>
                      </pic:pic>
                    </a:graphicData>
                  </a:graphic>
                </wp:inline>
              </w:drawing>
            </w:r>
          </w:p>
        </w:tc>
        <w:tc>
          <w:tcPr>
            <w:tcW w:w="1779" w:type="dxa"/>
            <w:vAlign w:val="center"/>
          </w:tcPr>
          <w:p w:rsidR="00037089" w:rsidRPr="00845D48" w:rsidRDefault="00845D48" w:rsidP="00037089">
            <w:pPr>
              <w:rPr>
                <w:rFonts w:eastAsia="Calibri"/>
                <w:color w:val="auto"/>
                <w:sz w:val="22"/>
                <w:szCs w:val="22"/>
                <w:lang w:val="ru-RU" w:eastAsia="en-US"/>
              </w:rPr>
            </w:pPr>
            <w:r>
              <w:rPr>
                <w:rFonts w:eastAsia="Calibri"/>
                <w:color w:val="auto"/>
                <w:sz w:val="22"/>
                <w:szCs w:val="22"/>
                <w:lang w:val="ru-RU" w:eastAsia="en-US"/>
              </w:rPr>
              <w:t>Режим меню</w:t>
            </w:r>
          </w:p>
        </w:tc>
        <w:tc>
          <w:tcPr>
            <w:tcW w:w="1996" w:type="dxa"/>
            <w:vAlign w:val="center"/>
          </w:tcPr>
          <w:p w:rsidR="00037089" w:rsidRPr="001A774C" w:rsidRDefault="00037089" w:rsidP="00037089">
            <w:pPr>
              <w:jc w:val="center"/>
              <w:rPr>
                <w:rFonts w:eastAsia="Calibri"/>
                <w:color w:val="auto"/>
                <w:sz w:val="22"/>
                <w:szCs w:val="22"/>
                <w:lang w:val="ru-RU" w:eastAsia="en-US"/>
              </w:rPr>
            </w:pPr>
          </w:p>
          <w:p w:rsidR="00845D48" w:rsidRPr="001A774C" w:rsidRDefault="00845D48" w:rsidP="00845D48">
            <w:pPr>
              <w:jc w:val="center"/>
              <w:rPr>
                <w:rFonts w:eastAsia="Calibri"/>
                <w:color w:val="auto"/>
                <w:sz w:val="22"/>
                <w:szCs w:val="22"/>
                <w:lang w:val="ru-RU" w:eastAsia="en-US"/>
              </w:rPr>
            </w:pPr>
            <w:r w:rsidRPr="001A774C">
              <w:rPr>
                <w:rFonts w:eastAsia="Calibri"/>
                <w:color w:val="auto"/>
                <w:sz w:val="22"/>
                <w:szCs w:val="22"/>
                <w:lang w:val="ru-RU" w:eastAsia="en-US"/>
              </w:rPr>
              <w:t>Активир</w:t>
            </w:r>
            <w:r>
              <w:rPr>
                <w:rFonts w:eastAsia="Calibri"/>
                <w:color w:val="auto"/>
                <w:sz w:val="22"/>
                <w:szCs w:val="22"/>
                <w:lang w:val="ru-RU" w:eastAsia="en-US"/>
              </w:rPr>
              <w:t>ует</w:t>
            </w:r>
            <w:r w:rsidRPr="001A774C">
              <w:rPr>
                <w:rFonts w:eastAsia="Calibri"/>
                <w:color w:val="auto"/>
                <w:sz w:val="22"/>
                <w:szCs w:val="22"/>
                <w:lang w:val="ru-RU" w:eastAsia="en-US"/>
              </w:rPr>
              <w:t xml:space="preserve"> режим меню</w:t>
            </w:r>
          </w:p>
          <w:p w:rsidR="00037089" w:rsidRPr="001A774C" w:rsidRDefault="00845D48" w:rsidP="00845D48">
            <w:pPr>
              <w:jc w:val="center"/>
              <w:rPr>
                <w:rFonts w:eastAsia="Calibri"/>
                <w:color w:val="auto"/>
                <w:sz w:val="22"/>
                <w:szCs w:val="22"/>
                <w:lang w:val="ru-RU" w:eastAsia="en-US"/>
              </w:rPr>
            </w:pPr>
            <w:r w:rsidRPr="001A774C">
              <w:rPr>
                <w:rFonts w:eastAsia="Calibri"/>
                <w:color w:val="auto"/>
                <w:sz w:val="22"/>
                <w:szCs w:val="22"/>
                <w:lang w:val="ru-RU" w:eastAsia="en-US"/>
              </w:rPr>
              <w:t>держать 3-5 сек.</w:t>
            </w:r>
          </w:p>
        </w:tc>
        <w:tc>
          <w:tcPr>
            <w:tcW w:w="2423" w:type="dxa"/>
            <w:vAlign w:val="center"/>
          </w:tcPr>
          <w:p w:rsidR="00037089" w:rsidRPr="00F13B1F" w:rsidRDefault="00037089" w:rsidP="00037089">
            <w:pPr>
              <w:jc w:val="center"/>
              <w:rPr>
                <w:rFonts w:eastAsia="Calibri"/>
                <w:color w:val="auto"/>
                <w:sz w:val="22"/>
                <w:szCs w:val="22"/>
                <w:lang w:eastAsia="en-US"/>
              </w:rPr>
            </w:pPr>
            <w:r w:rsidRPr="00F13B1F">
              <w:rPr>
                <w:rFonts w:eastAsia="Calibri"/>
                <w:color w:val="auto"/>
                <w:sz w:val="22"/>
                <w:szCs w:val="22"/>
                <w:lang w:eastAsia="en-US"/>
              </w:rPr>
              <w:t>-</w:t>
            </w:r>
          </w:p>
        </w:tc>
      </w:tr>
      <w:tr w:rsidR="00037089" w:rsidRPr="00F13B1F" w:rsidTr="00037089">
        <w:tc>
          <w:tcPr>
            <w:tcW w:w="2540" w:type="dxa"/>
            <w:vAlign w:val="center"/>
          </w:tcPr>
          <w:p w:rsidR="00037089" w:rsidRPr="00F13B1F" w:rsidRDefault="00B71364" w:rsidP="00037089">
            <w:pPr>
              <w:rPr>
                <w:rFonts w:eastAsia="Calibri"/>
                <w:color w:val="auto"/>
                <w:sz w:val="22"/>
                <w:szCs w:val="22"/>
                <w:lang w:val="en-GB" w:eastAsia="en-US"/>
              </w:rPr>
            </w:pPr>
            <w:r>
              <w:rPr>
                <w:rFonts w:eastAsia="Calibri"/>
                <w:noProof/>
                <w:color w:val="auto"/>
                <w:sz w:val="22"/>
                <w:szCs w:val="22"/>
                <w:lang w:val="ru-RU" w:eastAsia="ru-RU"/>
              </w:rPr>
              <w:drawing>
                <wp:inline distT="0" distB="0" distL="0" distR="0" wp14:anchorId="26FC5CD5" wp14:editId="3A821A84">
                  <wp:extent cx="779780" cy="403225"/>
                  <wp:effectExtent l="0" t="0" r="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39" cstate="print"/>
                          <a:srcRect/>
                          <a:stretch>
                            <a:fillRect/>
                          </a:stretch>
                        </pic:blipFill>
                        <pic:spPr bwMode="auto">
                          <a:xfrm>
                            <a:off x="0" y="0"/>
                            <a:ext cx="779780" cy="403225"/>
                          </a:xfrm>
                          <a:prstGeom prst="rect">
                            <a:avLst/>
                          </a:prstGeom>
                          <a:noFill/>
                          <a:ln w="9525">
                            <a:noFill/>
                            <a:miter lim="800000"/>
                            <a:headEnd/>
                            <a:tailEnd/>
                          </a:ln>
                        </pic:spPr>
                      </pic:pic>
                    </a:graphicData>
                  </a:graphic>
                </wp:inline>
              </w:drawing>
            </w:r>
          </w:p>
        </w:tc>
        <w:tc>
          <w:tcPr>
            <w:tcW w:w="1779" w:type="dxa"/>
            <w:vAlign w:val="center"/>
          </w:tcPr>
          <w:p w:rsidR="00037089" w:rsidRPr="00F13B1F" w:rsidRDefault="00845D48" w:rsidP="00037089">
            <w:pPr>
              <w:rPr>
                <w:rFonts w:eastAsia="Calibri"/>
                <w:color w:val="auto"/>
                <w:sz w:val="22"/>
                <w:szCs w:val="22"/>
                <w:lang w:eastAsia="en-US"/>
              </w:rPr>
            </w:pPr>
            <w:r w:rsidRPr="00845D48">
              <w:rPr>
                <w:rFonts w:eastAsia="Calibri"/>
                <w:color w:val="auto"/>
                <w:sz w:val="22"/>
                <w:szCs w:val="22"/>
                <w:lang w:eastAsia="en-US"/>
              </w:rPr>
              <w:t>информационный дисплей</w:t>
            </w:r>
          </w:p>
        </w:tc>
        <w:tc>
          <w:tcPr>
            <w:tcW w:w="1996" w:type="dxa"/>
            <w:vAlign w:val="center"/>
          </w:tcPr>
          <w:p w:rsidR="00037089" w:rsidRPr="00F13B1F" w:rsidRDefault="00845D48" w:rsidP="00037089">
            <w:pPr>
              <w:jc w:val="center"/>
              <w:rPr>
                <w:rFonts w:eastAsia="Calibri"/>
                <w:color w:val="auto"/>
                <w:sz w:val="22"/>
                <w:szCs w:val="22"/>
                <w:lang w:eastAsia="en-US"/>
              </w:rPr>
            </w:pPr>
            <w:r w:rsidRPr="00845D48">
              <w:rPr>
                <w:rFonts w:eastAsia="Calibri"/>
                <w:color w:val="auto"/>
                <w:sz w:val="22"/>
                <w:szCs w:val="22"/>
                <w:lang w:eastAsia="en-US"/>
              </w:rPr>
              <w:t>открывает информационное меню</w:t>
            </w:r>
          </w:p>
        </w:tc>
        <w:tc>
          <w:tcPr>
            <w:tcW w:w="2423" w:type="dxa"/>
            <w:vAlign w:val="center"/>
          </w:tcPr>
          <w:p w:rsidR="00037089" w:rsidRPr="00F13B1F" w:rsidRDefault="00037089" w:rsidP="00037089">
            <w:pPr>
              <w:jc w:val="center"/>
              <w:rPr>
                <w:rFonts w:eastAsia="Calibri"/>
                <w:color w:val="auto"/>
                <w:sz w:val="22"/>
                <w:szCs w:val="22"/>
                <w:lang w:eastAsia="en-US"/>
              </w:rPr>
            </w:pPr>
            <w:r w:rsidRPr="00F13B1F">
              <w:rPr>
                <w:rFonts w:eastAsia="Calibri"/>
                <w:color w:val="auto"/>
                <w:sz w:val="22"/>
                <w:szCs w:val="22"/>
                <w:lang w:eastAsia="en-US"/>
              </w:rPr>
              <w:t>-</w:t>
            </w:r>
          </w:p>
        </w:tc>
      </w:tr>
      <w:tr w:rsidR="00037089" w:rsidRPr="003C0466" w:rsidTr="00037089">
        <w:tc>
          <w:tcPr>
            <w:tcW w:w="2540" w:type="dxa"/>
            <w:vAlign w:val="center"/>
          </w:tcPr>
          <w:p w:rsidR="00037089" w:rsidRPr="00F13B1F" w:rsidRDefault="00B71364" w:rsidP="00037089">
            <w:pPr>
              <w:rPr>
                <w:rFonts w:eastAsia="Calibri"/>
                <w:color w:val="auto"/>
                <w:sz w:val="22"/>
                <w:szCs w:val="22"/>
                <w:lang w:val="en-GB" w:eastAsia="en-US"/>
              </w:rPr>
            </w:pPr>
            <w:r>
              <w:rPr>
                <w:rFonts w:eastAsia="Calibri"/>
                <w:noProof/>
                <w:color w:val="auto"/>
                <w:sz w:val="22"/>
                <w:szCs w:val="22"/>
                <w:lang w:val="ru-RU" w:eastAsia="ru-RU"/>
              </w:rPr>
              <w:drawing>
                <wp:inline distT="0" distB="0" distL="0" distR="0" wp14:anchorId="2C400A34" wp14:editId="2FD434F9">
                  <wp:extent cx="793115" cy="389890"/>
                  <wp:effectExtent l="0" t="0" r="0" b="0"/>
                  <wp:docPr id="7"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40" cstate="print"/>
                          <a:srcRect/>
                          <a:stretch>
                            <a:fillRect/>
                          </a:stretch>
                        </pic:blipFill>
                        <pic:spPr bwMode="auto">
                          <a:xfrm>
                            <a:off x="0" y="0"/>
                            <a:ext cx="793115" cy="389890"/>
                          </a:xfrm>
                          <a:prstGeom prst="rect">
                            <a:avLst/>
                          </a:prstGeom>
                          <a:noFill/>
                          <a:ln w="9525">
                            <a:noFill/>
                            <a:miter lim="800000"/>
                            <a:headEnd/>
                            <a:tailEnd/>
                          </a:ln>
                        </pic:spPr>
                      </pic:pic>
                    </a:graphicData>
                  </a:graphic>
                </wp:inline>
              </w:drawing>
            </w:r>
          </w:p>
        </w:tc>
        <w:tc>
          <w:tcPr>
            <w:tcW w:w="1779" w:type="dxa"/>
            <w:vAlign w:val="center"/>
          </w:tcPr>
          <w:p w:rsidR="00037089" w:rsidRPr="00845D48" w:rsidRDefault="00845D48" w:rsidP="00037089">
            <w:pPr>
              <w:rPr>
                <w:rFonts w:eastAsia="Calibri"/>
                <w:color w:val="auto"/>
                <w:sz w:val="22"/>
                <w:szCs w:val="22"/>
                <w:lang w:val="ru-RU" w:eastAsia="en-US"/>
              </w:rPr>
            </w:pPr>
            <w:r>
              <w:rPr>
                <w:rFonts w:eastAsia="Calibri"/>
                <w:color w:val="auto"/>
                <w:sz w:val="22"/>
                <w:szCs w:val="22"/>
                <w:lang w:val="ru-RU" w:eastAsia="en-US"/>
              </w:rPr>
              <w:t>вниз</w:t>
            </w:r>
          </w:p>
        </w:tc>
        <w:tc>
          <w:tcPr>
            <w:tcW w:w="1996" w:type="dxa"/>
            <w:vAlign w:val="center"/>
          </w:tcPr>
          <w:p w:rsidR="00037089" w:rsidRPr="00F13B1F" w:rsidRDefault="00037089" w:rsidP="00037089">
            <w:pPr>
              <w:jc w:val="center"/>
              <w:rPr>
                <w:rFonts w:eastAsia="Calibri"/>
                <w:color w:val="auto"/>
                <w:sz w:val="22"/>
                <w:szCs w:val="22"/>
                <w:lang w:val="en-GB" w:eastAsia="en-US"/>
              </w:rPr>
            </w:pPr>
            <w:r w:rsidRPr="00F13B1F">
              <w:rPr>
                <w:rFonts w:eastAsia="Calibri"/>
                <w:color w:val="auto"/>
                <w:sz w:val="22"/>
                <w:szCs w:val="22"/>
                <w:lang w:val="en-GB" w:eastAsia="en-US"/>
              </w:rPr>
              <w:t>-</w:t>
            </w:r>
          </w:p>
        </w:tc>
        <w:tc>
          <w:tcPr>
            <w:tcW w:w="2423" w:type="dxa"/>
            <w:vAlign w:val="center"/>
          </w:tcPr>
          <w:p w:rsidR="00037089" w:rsidRPr="00AF4E27" w:rsidRDefault="00AF4E27" w:rsidP="00AF4E27">
            <w:pPr>
              <w:jc w:val="center"/>
              <w:rPr>
                <w:rFonts w:eastAsia="Calibri"/>
                <w:color w:val="auto"/>
                <w:sz w:val="22"/>
                <w:szCs w:val="22"/>
                <w:lang w:val="ru-RU" w:eastAsia="en-US"/>
              </w:rPr>
            </w:pPr>
            <w:r w:rsidRPr="00AF4E27">
              <w:rPr>
                <w:rFonts w:eastAsia="Calibri"/>
                <w:color w:val="auto"/>
                <w:sz w:val="22"/>
                <w:szCs w:val="22"/>
                <w:lang w:val="ru-RU" w:eastAsia="en-US"/>
              </w:rPr>
              <w:t>Прокрут</w:t>
            </w:r>
            <w:r>
              <w:rPr>
                <w:rFonts w:eastAsia="Calibri"/>
                <w:color w:val="auto"/>
                <w:sz w:val="22"/>
                <w:szCs w:val="22"/>
                <w:lang w:val="ru-RU" w:eastAsia="en-US"/>
              </w:rPr>
              <w:t>ка</w:t>
            </w:r>
            <w:r w:rsidRPr="00AF4E27">
              <w:rPr>
                <w:rFonts w:eastAsia="Calibri"/>
                <w:color w:val="auto"/>
                <w:sz w:val="22"/>
                <w:szCs w:val="22"/>
                <w:lang w:val="ru-RU" w:eastAsia="en-US"/>
              </w:rPr>
              <w:t xml:space="preserve"> меню вниз / уменьш</w:t>
            </w:r>
            <w:r>
              <w:rPr>
                <w:rFonts w:eastAsia="Calibri"/>
                <w:color w:val="auto"/>
                <w:sz w:val="22"/>
                <w:szCs w:val="22"/>
                <w:lang w:val="ru-RU" w:eastAsia="en-US"/>
              </w:rPr>
              <w:t xml:space="preserve">ение </w:t>
            </w:r>
            <w:r w:rsidRPr="00AF4E27">
              <w:rPr>
                <w:rFonts w:eastAsia="Calibri"/>
                <w:color w:val="auto"/>
                <w:sz w:val="22"/>
                <w:szCs w:val="22"/>
                <w:lang w:val="ru-RU" w:eastAsia="en-US"/>
              </w:rPr>
              <w:t>числово</w:t>
            </w:r>
            <w:r>
              <w:rPr>
                <w:rFonts w:eastAsia="Calibri"/>
                <w:color w:val="auto"/>
                <w:sz w:val="22"/>
                <w:szCs w:val="22"/>
                <w:lang w:val="ru-RU" w:eastAsia="en-US"/>
              </w:rPr>
              <w:t>го</w:t>
            </w:r>
            <w:r w:rsidRPr="00AF4E27">
              <w:rPr>
                <w:rFonts w:eastAsia="Calibri"/>
                <w:color w:val="auto"/>
                <w:sz w:val="22"/>
                <w:szCs w:val="22"/>
                <w:lang w:val="ru-RU" w:eastAsia="en-US"/>
              </w:rPr>
              <w:t xml:space="preserve"> значени</w:t>
            </w:r>
            <w:r>
              <w:rPr>
                <w:rFonts w:eastAsia="Calibri"/>
                <w:color w:val="auto"/>
                <w:sz w:val="22"/>
                <w:szCs w:val="22"/>
                <w:lang w:val="ru-RU" w:eastAsia="en-US"/>
              </w:rPr>
              <w:t>я</w:t>
            </w:r>
            <w:r w:rsidRPr="00AF4E27">
              <w:rPr>
                <w:rFonts w:eastAsia="Calibri"/>
                <w:color w:val="auto"/>
                <w:sz w:val="22"/>
                <w:szCs w:val="22"/>
                <w:lang w:val="ru-RU" w:eastAsia="en-US"/>
              </w:rPr>
              <w:t xml:space="preserve"> при вводе </w:t>
            </w:r>
          </w:p>
        </w:tc>
      </w:tr>
      <w:tr w:rsidR="005869CD" w:rsidRPr="003C0466" w:rsidTr="00037089">
        <w:tc>
          <w:tcPr>
            <w:tcW w:w="2540" w:type="dxa"/>
            <w:vAlign w:val="center"/>
          </w:tcPr>
          <w:p w:rsidR="005869CD" w:rsidRPr="00F13B1F" w:rsidRDefault="00B71364" w:rsidP="00037089">
            <w:pPr>
              <w:rPr>
                <w:rFonts w:eastAsia="Calibri"/>
                <w:color w:val="auto"/>
                <w:sz w:val="22"/>
                <w:szCs w:val="22"/>
                <w:lang w:val="en-GB" w:eastAsia="en-US"/>
              </w:rPr>
            </w:pPr>
            <w:r>
              <w:rPr>
                <w:rFonts w:eastAsia="Calibri"/>
                <w:noProof/>
                <w:color w:val="auto"/>
                <w:sz w:val="22"/>
                <w:szCs w:val="22"/>
                <w:lang w:val="ru-RU" w:eastAsia="ru-RU"/>
              </w:rPr>
              <w:drawing>
                <wp:inline distT="0" distB="0" distL="0" distR="0" wp14:anchorId="7B010441" wp14:editId="710D1C9C">
                  <wp:extent cx="779780" cy="389890"/>
                  <wp:effectExtent l="0" t="0" r="0" b="0"/>
                  <wp:docPr id="8"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41" cstate="print"/>
                          <a:srcRect/>
                          <a:stretch>
                            <a:fillRect/>
                          </a:stretch>
                        </pic:blipFill>
                        <pic:spPr bwMode="auto">
                          <a:xfrm>
                            <a:off x="0" y="0"/>
                            <a:ext cx="779780" cy="389890"/>
                          </a:xfrm>
                          <a:prstGeom prst="rect">
                            <a:avLst/>
                          </a:prstGeom>
                          <a:noFill/>
                          <a:ln w="9525">
                            <a:noFill/>
                            <a:miter lim="800000"/>
                            <a:headEnd/>
                            <a:tailEnd/>
                          </a:ln>
                        </pic:spPr>
                      </pic:pic>
                    </a:graphicData>
                  </a:graphic>
                </wp:inline>
              </w:drawing>
            </w:r>
          </w:p>
        </w:tc>
        <w:tc>
          <w:tcPr>
            <w:tcW w:w="1779" w:type="dxa"/>
            <w:vAlign w:val="center"/>
          </w:tcPr>
          <w:p w:rsidR="005869CD" w:rsidRPr="00845D48" w:rsidRDefault="00845D48" w:rsidP="00037089">
            <w:pPr>
              <w:rPr>
                <w:rFonts w:eastAsia="Calibri"/>
                <w:color w:val="auto"/>
                <w:sz w:val="22"/>
                <w:szCs w:val="22"/>
                <w:lang w:val="ru-RU" w:eastAsia="en-US"/>
              </w:rPr>
            </w:pPr>
            <w:r>
              <w:rPr>
                <w:rFonts w:eastAsia="Calibri"/>
                <w:color w:val="auto"/>
                <w:sz w:val="22"/>
                <w:szCs w:val="22"/>
                <w:lang w:val="ru-RU" w:eastAsia="en-US"/>
              </w:rPr>
              <w:t>вверх</w:t>
            </w:r>
          </w:p>
        </w:tc>
        <w:tc>
          <w:tcPr>
            <w:tcW w:w="1996" w:type="dxa"/>
            <w:vAlign w:val="center"/>
          </w:tcPr>
          <w:p w:rsidR="005869CD" w:rsidRPr="00F13B1F" w:rsidRDefault="005869CD" w:rsidP="00037089">
            <w:pPr>
              <w:jc w:val="center"/>
              <w:rPr>
                <w:rFonts w:eastAsia="Calibri"/>
                <w:color w:val="auto"/>
                <w:sz w:val="22"/>
                <w:szCs w:val="22"/>
                <w:lang w:val="en-GB" w:eastAsia="en-US"/>
              </w:rPr>
            </w:pPr>
            <w:r w:rsidRPr="00F13B1F">
              <w:rPr>
                <w:rFonts w:eastAsia="Calibri"/>
                <w:color w:val="auto"/>
                <w:sz w:val="22"/>
                <w:szCs w:val="22"/>
                <w:lang w:val="en-GB" w:eastAsia="en-US"/>
              </w:rPr>
              <w:t>-</w:t>
            </w:r>
          </w:p>
        </w:tc>
        <w:tc>
          <w:tcPr>
            <w:tcW w:w="2423" w:type="dxa"/>
            <w:vAlign w:val="center"/>
          </w:tcPr>
          <w:p w:rsidR="005869CD" w:rsidRPr="00AF4E27" w:rsidRDefault="00AF4E27" w:rsidP="00AF4E27">
            <w:pPr>
              <w:jc w:val="center"/>
              <w:rPr>
                <w:rFonts w:eastAsia="Calibri"/>
                <w:color w:val="auto"/>
                <w:sz w:val="22"/>
                <w:szCs w:val="22"/>
                <w:lang w:val="ru-RU" w:eastAsia="en-US"/>
              </w:rPr>
            </w:pPr>
            <w:r w:rsidRPr="00AF4E27">
              <w:rPr>
                <w:rFonts w:eastAsia="Calibri"/>
                <w:color w:val="auto"/>
                <w:sz w:val="22"/>
                <w:szCs w:val="22"/>
                <w:lang w:val="ru-RU" w:eastAsia="en-US"/>
              </w:rPr>
              <w:t xml:space="preserve">Прокрутка меню вверх / Увеличение числового значения </w:t>
            </w:r>
            <w:r>
              <w:rPr>
                <w:rFonts w:eastAsia="Calibri"/>
                <w:color w:val="auto"/>
                <w:sz w:val="22"/>
                <w:szCs w:val="22"/>
                <w:lang w:val="ru-RU" w:eastAsia="en-US"/>
              </w:rPr>
              <w:t>при</w:t>
            </w:r>
            <w:r w:rsidRPr="00AF4E27">
              <w:rPr>
                <w:rFonts w:eastAsia="Calibri"/>
                <w:color w:val="auto"/>
                <w:sz w:val="22"/>
                <w:szCs w:val="22"/>
                <w:lang w:val="ru-RU" w:eastAsia="en-US"/>
              </w:rPr>
              <w:t xml:space="preserve"> ввод</w:t>
            </w:r>
            <w:r>
              <w:rPr>
                <w:rFonts w:eastAsia="Calibri"/>
                <w:color w:val="auto"/>
                <w:sz w:val="22"/>
                <w:szCs w:val="22"/>
                <w:lang w:val="ru-RU" w:eastAsia="en-US"/>
              </w:rPr>
              <w:t>е</w:t>
            </w:r>
          </w:p>
        </w:tc>
      </w:tr>
      <w:tr w:rsidR="00037089" w:rsidRPr="003C0466" w:rsidTr="00037089">
        <w:tc>
          <w:tcPr>
            <w:tcW w:w="2540" w:type="dxa"/>
            <w:vAlign w:val="center"/>
          </w:tcPr>
          <w:p w:rsidR="00037089" w:rsidRPr="00F13B1F" w:rsidRDefault="00B71364" w:rsidP="00037089">
            <w:pPr>
              <w:rPr>
                <w:rFonts w:eastAsia="Calibri"/>
                <w:noProof/>
                <w:color w:val="auto"/>
                <w:sz w:val="22"/>
                <w:szCs w:val="22"/>
                <w:lang w:val="en-GB"/>
              </w:rPr>
            </w:pPr>
            <w:r>
              <w:rPr>
                <w:rFonts w:eastAsia="Calibri"/>
                <w:noProof/>
                <w:color w:val="auto"/>
                <w:sz w:val="22"/>
                <w:szCs w:val="22"/>
                <w:lang w:val="ru-RU" w:eastAsia="ru-RU"/>
              </w:rPr>
              <w:lastRenderedPageBreak/>
              <w:drawing>
                <wp:inline distT="0" distB="0" distL="0" distR="0" wp14:anchorId="1F0F7533" wp14:editId="2F0FE7FD">
                  <wp:extent cx="779780" cy="389890"/>
                  <wp:effectExtent l="0" t="0" r="0" b="0"/>
                  <wp:docPr id="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42" cstate="print"/>
                          <a:srcRect/>
                          <a:stretch>
                            <a:fillRect/>
                          </a:stretch>
                        </pic:blipFill>
                        <pic:spPr bwMode="auto">
                          <a:xfrm>
                            <a:off x="0" y="0"/>
                            <a:ext cx="779780" cy="389890"/>
                          </a:xfrm>
                          <a:prstGeom prst="rect">
                            <a:avLst/>
                          </a:prstGeom>
                          <a:noFill/>
                          <a:ln w="9525">
                            <a:noFill/>
                            <a:miter lim="800000"/>
                            <a:headEnd/>
                            <a:tailEnd/>
                          </a:ln>
                        </pic:spPr>
                      </pic:pic>
                    </a:graphicData>
                  </a:graphic>
                </wp:inline>
              </w:drawing>
            </w:r>
          </w:p>
        </w:tc>
        <w:tc>
          <w:tcPr>
            <w:tcW w:w="1779" w:type="dxa"/>
            <w:vAlign w:val="center"/>
          </w:tcPr>
          <w:p w:rsidR="00037089" w:rsidRPr="00AF4E27" w:rsidRDefault="00AF4E27" w:rsidP="00037089">
            <w:pPr>
              <w:rPr>
                <w:rFonts w:eastAsia="Calibri"/>
                <w:color w:val="auto"/>
                <w:sz w:val="22"/>
                <w:szCs w:val="22"/>
                <w:lang w:val="ru-RU" w:eastAsia="en-US"/>
              </w:rPr>
            </w:pPr>
            <w:r>
              <w:rPr>
                <w:rFonts w:eastAsia="Calibri"/>
                <w:color w:val="auto"/>
                <w:sz w:val="22"/>
                <w:szCs w:val="22"/>
                <w:lang w:val="ru-RU" w:eastAsia="en-US"/>
              </w:rPr>
              <w:t>вперёд</w:t>
            </w:r>
          </w:p>
        </w:tc>
        <w:tc>
          <w:tcPr>
            <w:tcW w:w="1996" w:type="dxa"/>
            <w:vAlign w:val="center"/>
          </w:tcPr>
          <w:p w:rsidR="00037089" w:rsidRPr="00F13B1F" w:rsidRDefault="00037089" w:rsidP="00037089">
            <w:pPr>
              <w:jc w:val="center"/>
              <w:rPr>
                <w:rFonts w:eastAsia="Calibri"/>
                <w:color w:val="auto"/>
                <w:sz w:val="22"/>
                <w:szCs w:val="22"/>
                <w:lang w:val="en-GB" w:eastAsia="en-US"/>
              </w:rPr>
            </w:pPr>
            <w:r w:rsidRPr="00F13B1F">
              <w:rPr>
                <w:rFonts w:eastAsia="Calibri"/>
                <w:color w:val="auto"/>
                <w:sz w:val="22"/>
                <w:szCs w:val="22"/>
                <w:lang w:val="en-GB" w:eastAsia="en-US"/>
              </w:rPr>
              <w:t>-</w:t>
            </w:r>
          </w:p>
        </w:tc>
        <w:tc>
          <w:tcPr>
            <w:tcW w:w="2423" w:type="dxa"/>
            <w:vAlign w:val="center"/>
          </w:tcPr>
          <w:p w:rsidR="00037089" w:rsidRPr="00AF4E27" w:rsidRDefault="00AF4E27" w:rsidP="00037089">
            <w:pPr>
              <w:jc w:val="center"/>
              <w:rPr>
                <w:rFonts w:eastAsia="Calibri"/>
                <w:color w:val="auto"/>
                <w:sz w:val="22"/>
                <w:szCs w:val="22"/>
                <w:lang w:val="ru-RU" w:eastAsia="en-US"/>
              </w:rPr>
            </w:pPr>
            <w:r w:rsidRPr="00AF4E27">
              <w:rPr>
                <w:rFonts w:eastAsia="Calibri"/>
                <w:color w:val="auto"/>
                <w:sz w:val="22"/>
                <w:szCs w:val="22"/>
                <w:lang w:val="ru-RU" w:eastAsia="en-US"/>
              </w:rPr>
              <w:t>Уровень меню ниже / вперед (последний уровень меню: сохранить значение)</w:t>
            </w:r>
          </w:p>
        </w:tc>
      </w:tr>
      <w:tr w:rsidR="00037089" w:rsidRPr="003C0466" w:rsidTr="00037089">
        <w:tc>
          <w:tcPr>
            <w:tcW w:w="2540" w:type="dxa"/>
            <w:vAlign w:val="center"/>
          </w:tcPr>
          <w:p w:rsidR="00037089" w:rsidRPr="00F13B1F" w:rsidRDefault="00B71364" w:rsidP="00037089">
            <w:pPr>
              <w:rPr>
                <w:rFonts w:eastAsia="Calibri"/>
                <w:noProof/>
                <w:color w:val="auto"/>
                <w:sz w:val="22"/>
                <w:szCs w:val="22"/>
                <w:lang w:val="en-GB"/>
              </w:rPr>
            </w:pPr>
            <w:r>
              <w:rPr>
                <w:rFonts w:eastAsia="Calibri"/>
                <w:noProof/>
                <w:color w:val="auto"/>
                <w:sz w:val="22"/>
                <w:szCs w:val="22"/>
                <w:lang w:val="ru-RU" w:eastAsia="ru-RU"/>
              </w:rPr>
              <w:drawing>
                <wp:inline distT="0" distB="0" distL="0" distR="0" wp14:anchorId="1043B32C" wp14:editId="103D65CB">
                  <wp:extent cx="793115" cy="389890"/>
                  <wp:effectExtent l="0" t="0" r="0" b="0"/>
                  <wp:docPr id="10"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43" cstate="print"/>
                          <a:srcRect/>
                          <a:stretch>
                            <a:fillRect/>
                          </a:stretch>
                        </pic:blipFill>
                        <pic:spPr bwMode="auto">
                          <a:xfrm>
                            <a:off x="0" y="0"/>
                            <a:ext cx="793115" cy="389890"/>
                          </a:xfrm>
                          <a:prstGeom prst="rect">
                            <a:avLst/>
                          </a:prstGeom>
                          <a:noFill/>
                          <a:ln w="9525">
                            <a:noFill/>
                            <a:miter lim="800000"/>
                            <a:headEnd/>
                            <a:tailEnd/>
                          </a:ln>
                        </pic:spPr>
                      </pic:pic>
                    </a:graphicData>
                  </a:graphic>
                </wp:inline>
              </w:drawing>
            </w:r>
          </w:p>
        </w:tc>
        <w:tc>
          <w:tcPr>
            <w:tcW w:w="1779" w:type="dxa"/>
            <w:vAlign w:val="center"/>
          </w:tcPr>
          <w:p w:rsidR="00037089" w:rsidRPr="00AF4E27" w:rsidRDefault="00AF4E27" w:rsidP="00037089">
            <w:pPr>
              <w:rPr>
                <w:rFonts w:eastAsia="Calibri"/>
                <w:color w:val="auto"/>
                <w:sz w:val="22"/>
                <w:szCs w:val="22"/>
                <w:lang w:val="ru-RU" w:eastAsia="en-US"/>
              </w:rPr>
            </w:pPr>
            <w:r>
              <w:rPr>
                <w:rFonts w:eastAsia="Calibri"/>
                <w:color w:val="auto"/>
                <w:sz w:val="22"/>
                <w:szCs w:val="22"/>
                <w:lang w:val="ru-RU" w:eastAsia="en-US"/>
              </w:rPr>
              <w:t>назад</w:t>
            </w:r>
          </w:p>
        </w:tc>
        <w:tc>
          <w:tcPr>
            <w:tcW w:w="1996" w:type="dxa"/>
            <w:vAlign w:val="center"/>
          </w:tcPr>
          <w:p w:rsidR="00037089" w:rsidRPr="00F13B1F" w:rsidRDefault="00037089" w:rsidP="00037089">
            <w:pPr>
              <w:jc w:val="center"/>
              <w:rPr>
                <w:rFonts w:eastAsia="Calibri"/>
                <w:color w:val="auto"/>
                <w:sz w:val="22"/>
                <w:szCs w:val="22"/>
                <w:lang w:val="en-GB" w:eastAsia="en-US"/>
              </w:rPr>
            </w:pPr>
            <w:r w:rsidRPr="00F13B1F">
              <w:rPr>
                <w:rFonts w:eastAsia="Calibri"/>
                <w:color w:val="auto"/>
                <w:sz w:val="22"/>
                <w:szCs w:val="22"/>
                <w:lang w:val="en-GB" w:eastAsia="en-US"/>
              </w:rPr>
              <w:t>-</w:t>
            </w:r>
          </w:p>
        </w:tc>
        <w:tc>
          <w:tcPr>
            <w:tcW w:w="2423" w:type="dxa"/>
            <w:vAlign w:val="center"/>
          </w:tcPr>
          <w:p w:rsidR="00037089" w:rsidRPr="00AF4E27" w:rsidRDefault="00AF4E27" w:rsidP="00037089">
            <w:pPr>
              <w:jc w:val="center"/>
              <w:rPr>
                <w:rFonts w:eastAsia="Calibri"/>
                <w:color w:val="auto"/>
                <w:sz w:val="22"/>
                <w:szCs w:val="22"/>
                <w:lang w:val="ru-RU" w:eastAsia="en-US"/>
              </w:rPr>
            </w:pPr>
            <w:r w:rsidRPr="00AF4E27">
              <w:rPr>
                <w:rFonts w:eastAsia="Calibri"/>
                <w:color w:val="auto"/>
                <w:sz w:val="22"/>
                <w:szCs w:val="22"/>
                <w:lang w:val="ru-RU" w:eastAsia="en-US"/>
              </w:rPr>
              <w:t>Функция меню: уровень меню выше / назад (последний шаг: выход из меню)</w:t>
            </w:r>
          </w:p>
        </w:tc>
      </w:tr>
    </w:tbl>
    <w:p w:rsidR="00037089" w:rsidRPr="00AF4E27" w:rsidRDefault="00037089" w:rsidP="00037089">
      <w:pPr>
        <w:rPr>
          <w:color w:val="auto"/>
          <w:lang w:val="ru-RU"/>
        </w:rPr>
      </w:pPr>
    </w:p>
    <w:p w:rsidR="001E3564" w:rsidRPr="00AF4E27" w:rsidRDefault="001E3564" w:rsidP="00037089">
      <w:pPr>
        <w:ind w:left="567"/>
        <w:jc w:val="center"/>
        <w:rPr>
          <w:color w:val="auto"/>
          <w:lang w:val="ru-RU"/>
        </w:rPr>
      </w:pPr>
    </w:p>
    <w:p w:rsidR="001E3564" w:rsidRPr="00AF4E27" w:rsidRDefault="001E3564" w:rsidP="00037089">
      <w:pPr>
        <w:ind w:left="567"/>
        <w:jc w:val="center"/>
        <w:rPr>
          <w:color w:val="auto"/>
          <w:lang w:val="ru-RU"/>
        </w:rPr>
      </w:pPr>
    </w:p>
    <w:p w:rsidR="001E3564" w:rsidRPr="00AF4E27" w:rsidRDefault="001E3564" w:rsidP="00037089">
      <w:pPr>
        <w:ind w:left="567"/>
        <w:jc w:val="center"/>
        <w:rPr>
          <w:color w:val="auto"/>
          <w:lang w:val="ru-RU"/>
        </w:rPr>
      </w:pPr>
    </w:p>
    <w:p w:rsidR="001E3564" w:rsidRPr="00AF4E27" w:rsidRDefault="001E3564" w:rsidP="00037089">
      <w:pPr>
        <w:ind w:left="567"/>
        <w:jc w:val="center"/>
        <w:rPr>
          <w:color w:val="auto"/>
          <w:lang w:val="ru-RU"/>
        </w:rPr>
      </w:pPr>
    </w:p>
    <w:p w:rsidR="001E3564" w:rsidRPr="00AF4E27" w:rsidRDefault="001E3564" w:rsidP="00037089">
      <w:pPr>
        <w:ind w:left="567"/>
        <w:jc w:val="center"/>
        <w:rPr>
          <w:color w:val="auto"/>
          <w:lang w:val="ru-RU"/>
        </w:rPr>
      </w:pPr>
    </w:p>
    <w:p w:rsidR="001E3564" w:rsidRPr="00AF4E27" w:rsidRDefault="001E3564" w:rsidP="00037089">
      <w:pPr>
        <w:ind w:left="567"/>
        <w:jc w:val="center"/>
        <w:rPr>
          <w:color w:val="auto"/>
          <w:lang w:val="ru-RU"/>
        </w:rPr>
      </w:pPr>
    </w:p>
    <w:p w:rsidR="001E3564" w:rsidRPr="00AF4E27" w:rsidRDefault="001E3564" w:rsidP="00037089">
      <w:pPr>
        <w:ind w:left="567"/>
        <w:jc w:val="center"/>
        <w:rPr>
          <w:color w:val="auto"/>
          <w:lang w:val="ru-RU"/>
        </w:rPr>
      </w:pPr>
    </w:p>
    <w:p w:rsidR="001E3564" w:rsidRPr="00AF4E27" w:rsidRDefault="001E3564" w:rsidP="00037089">
      <w:pPr>
        <w:ind w:left="567"/>
        <w:jc w:val="center"/>
        <w:rPr>
          <w:color w:val="auto"/>
          <w:lang w:val="ru-RU"/>
        </w:rPr>
      </w:pPr>
    </w:p>
    <w:p w:rsidR="001E3564" w:rsidRPr="00AF4E27" w:rsidRDefault="001E3564" w:rsidP="00037089">
      <w:pPr>
        <w:ind w:left="567"/>
        <w:jc w:val="center"/>
        <w:rPr>
          <w:color w:val="auto"/>
          <w:lang w:val="ru-RU"/>
        </w:rPr>
      </w:pPr>
    </w:p>
    <w:p w:rsidR="001E3564" w:rsidRPr="00AF4E27" w:rsidRDefault="001E3564" w:rsidP="00037089">
      <w:pPr>
        <w:ind w:left="567"/>
        <w:jc w:val="center"/>
        <w:rPr>
          <w:color w:val="auto"/>
          <w:lang w:val="ru-RU"/>
        </w:rPr>
      </w:pPr>
    </w:p>
    <w:p w:rsidR="001E3564" w:rsidRPr="00AF4E27" w:rsidRDefault="001E3564" w:rsidP="00037089">
      <w:pPr>
        <w:ind w:left="567"/>
        <w:jc w:val="center"/>
        <w:rPr>
          <w:color w:val="auto"/>
          <w:lang w:val="ru-RU"/>
        </w:rPr>
      </w:pPr>
    </w:p>
    <w:p w:rsidR="001E3564" w:rsidRPr="00AF4E27" w:rsidRDefault="001E3564" w:rsidP="00037089">
      <w:pPr>
        <w:ind w:left="567"/>
        <w:jc w:val="center"/>
        <w:rPr>
          <w:color w:val="auto"/>
          <w:lang w:val="ru-RU"/>
        </w:rPr>
      </w:pPr>
    </w:p>
    <w:p w:rsidR="001E3564" w:rsidRPr="00AF4E27" w:rsidRDefault="001E3564" w:rsidP="00037089">
      <w:pPr>
        <w:ind w:left="567"/>
        <w:jc w:val="center"/>
        <w:rPr>
          <w:color w:val="auto"/>
          <w:lang w:val="ru-RU"/>
        </w:rPr>
      </w:pPr>
    </w:p>
    <w:p w:rsidR="001E3564" w:rsidRPr="00AF4E27" w:rsidRDefault="001E3564" w:rsidP="00037089">
      <w:pPr>
        <w:ind w:left="567"/>
        <w:jc w:val="center"/>
        <w:rPr>
          <w:color w:val="auto"/>
          <w:lang w:val="ru-RU"/>
        </w:rPr>
      </w:pPr>
    </w:p>
    <w:p w:rsidR="001E3564" w:rsidRPr="00AF4E27" w:rsidRDefault="001E3564" w:rsidP="00037089">
      <w:pPr>
        <w:ind w:left="567"/>
        <w:jc w:val="center"/>
        <w:rPr>
          <w:color w:val="auto"/>
          <w:lang w:val="ru-RU"/>
        </w:rPr>
      </w:pPr>
    </w:p>
    <w:p w:rsidR="001E3564" w:rsidRPr="00AF4E27" w:rsidRDefault="001E3564" w:rsidP="00037089">
      <w:pPr>
        <w:ind w:left="567"/>
        <w:jc w:val="center"/>
        <w:rPr>
          <w:color w:val="auto"/>
          <w:lang w:val="ru-RU"/>
        </w:rPr>
      </w:pPr>
    </w:p>
    <w:p w:rsidR="00037089" w:rsidRPr="00AF4E27" w:rsidRDefault="00B71364" w:rsidP="00037089">
      <w:pPr>
        <w:ind w:left="567"/>
        <w:jc w:val="center"/>
        <w:rPr>
          <w:color w:val="auto"/>
          <w:lang w:val="ru-RU"/>
        </w:rPr>
      </w:pPr>
      <w:r>
        <w:rPr>
          <w:noProof/>
          <w:color w:val="auto"/>
          <w:lang w:val="ru-RU" w:eastAsia="ru-RU"/>
        </w:rPr>
        <w:drawing>
          <wp:anchor distT="0" distB="0" distL="114300" distR="114300" simplePos="0" relativeHeight="251634176" behindDoc="1" locked="0" layoutInCell="1" allowOverlap="1" wp14:anchorId="1E76E92D" wp14:editId="52DC2150">
            <wp:simplePos x="0" y="0"/>
            <wp:positionH relativeFrom="column">
              <wp:posOffset>968375</wp:posOffset>
            </wp:positionH>
            <wp:positionV relativeFrom="paragraph">
              <wp:posOffset>-2656840</wp:posOffset>
            </wp:positionV>
            <wp:extent cx="5027930" cy="2115820"/>
            <wp:effectExtent l="19050" t="0" r="1270" b="0"/>
            <wp:wrapTight wrapText="bothSides">
              <wp:wrapPolygon edited="0">
                <wp:start x="8020" y="0"/>
                <wp:lineTo x="7038" y="3112"/>
                <wp:lineTo x="7038" y="3695"/>
                <wp:lineTo x="7938" y="6223"/>
                <wp:lineTo x="8184" y="12447"/>
                <wp:lineTo x="-82" y="13419"/>
                <wp:lineTo x="-82" y="15169"/>
                <wp:lineTo x="8184" y="15558"/>
                <wp:lineTo x="7038" y="17503"/>
                <wp:lineTo x="6793" y="18475"/>
                <wp:lineTo x="6956" y="19253"/>
                <wp:lineTo x="7938" y="21393"/>
                <wp:lineTo x="8266" y="21393"/>
                <wp:lineTo x="13258" y="21393"/>
                <wp:lineTo x="13585" y="21393"/>
                <wp:lineTo x="14567" y="19253"/>
                <wp:lineTo x="14731" y="18475"/>
                <wp:lineTo x="14404" y="17503"/>
                <wp:lineTo x="13340" y="15558"/>
                <wp:lineTo x="21605" y="14780"/>
                <wp:lineTo x="21605" y="13224"/>
                <wp:lineTo x="13340" y="12447"/>
                <wp:lineTo x="13585" y="6223"/>
                <wp:lineTo x="14485" y="3695"/>
                <wp:lineTo x="14485" y="1167"/>
                <wp:lineTo x="13422" y="194"/>
                <wp:lineTo x="11294" y="0"/>
                <wp:lineTo x="8020" y="0"/>
              </wp:wrapPolygon>
            </wp:wrapTight>
            <wp:docPr id="146" name="Grafik 20" descr="Optische tasten_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Optische tasten_EN.wmf"/>
                    <pic:cNvPicPr>
                      <a:picLocks noChangeAspect="1" noChangeArrowheads="1"/>
                    </pic:cNvPicPr>
                  </pic:nvPicPr>
                  <pic:blipFill>
                    <a:blip r:embed="rId44" cstate="print"/>
                    <a:srcRect/>
                    <a:stretch>
                      <a:fillRect/>
                    </a:stretch>
                  </pic:blipFill>
                  <pic:spPr bwMode="auto">
                    <a:xfrm>
                      <a:off x="0" y="0"/>
                      <a:ext cx="5027930" cy="2115820"/>
                    </a:xfrm>
                    <a:prstGeom prst="rect">
                      <a:avLst/>
                    </a:prstGeom>
                    <a:noFill/>
                    <a:ln w="9525">
                      <a:noFill/>
                      <a:miter lim="800000"/>
                      <a:headEnd/>
                      <a:tailEnd/>
                    </a:ln>
                  </pic:spPr>
                </pic:pic>
              </a:graphicData>
            </a:graphic>
          </wp:anchor>
        </w:drawing>
      </w:r>
    </w:p>
    <w:p w:rsidR="00037089" w:rsidRPr="00AF4E27" w:rsidRDefault="00037089" w:rsidP="00037089">
      <w:pPr>
        <w:ind w:left="567"/>
        <w:rPr>
          <w:color w:val="auto"/>
          <w:lang w:val="ru-RU"/>
        </w:rPr>
      </w:pPr>
    </w:p>
    <w:p w:rsidR="006B5E37" w:rsidRPr="00F13B1F" w:rsidRDefault="001A774C" w:rsidP="006B5E37">
      <w:pPr>
        <w:pStyle w:val="2"/>
        <w:rPr>
          <w:color w:val="auto"/>
        </w:rPr>
      </w:pPr>
      <w:bookmarkStart w:id="26" w:name="_Toc24032601"/>
      <w:r>
        <w:rPr>
          <w:color w:val="auto"/>
          <w:lang w:val="ru-RU"/>
        </w:rPr>
        <w:t>Режим измерения</w:t>
      </w:r>
      <w:bookmarkEnd w:id="26"/>
    </w:p>
    <w:p w:rsidR="001A774C" w:rsidRPr="001A774C" w:rsidRDefault="001A774C" w:rsidP="001A774C">
      <w:pPr>
        <w:ind w:left="567"/>
        <w:jc w:val="both"/>
        <w:rPr>
          <w:color w:val="auto"/>
          <w:lang w:val="ru-RU"/>
        </w:rPr>
      </w:pPr>
      <w:r w:rsidRPr="001A774C">
        <w:rPr>
          <w:color w:val="auto"/>
          <w:lang w:val="ru-RU"/>
        </w:rPr>
        <w:t xml:space="preserve">После подачи напряжения питания устройство запускается в режиме измерения. В этом режиме измеренные значения соответствующих измерительных переменных непрерывно записываются; текущие мгновенные значения расхода, значения температуры и показания счетчика объема циклически рассчитываются и отображаются </w:t>
      </w:r>
      <w:r>
        <w:rPr>
          <w:color w:val="auto"/>
          <w:lang w:val="ru-RU"/>
        </w:rPr>
        <w:t>на</w:t>
      </w:r>
      <w:r w:rsidRPr="001A774C">
        <w:rPr>
          <w:color w:val="auto"/>
          <w:lang w:val="ru-RU"/>
        </w:rPr>
        <w:t xml:space="preserve"> диспле</w:t>
      </w:r>
      <w:r>
        <w:rPr>
          <w:color w:val="auto"/>
          <w:lang w:val="ru-RU"/>
        </w:rPr>
        <w:t>е</w:t>
      </w:r>
      <w:r w:rsidRPr="001A774C">
        <w:rPr>
          <w:color w:val="auto"/>
          <w:lang w:val="ru-RU"/>
        </w:rPr>
        <w:t>.</w:t>
      </w:r>
    </w:p>
    <w:p w:rsidR="00037089" w:rsidRPr="001A774C" w:rsidRDefault="001A774C" w:rsidP="001A774C">
      <w:pPr>
        <w:ind w:left="567"/>
        <w:jc w:val="both"/>
        <w:rPr>
          <w:color w:val="auto"/>
          <w:lang w:val="ru-RU"/>
        </w:rPr>
      </w:pPr>
      <w:r w:rsidRPr="001A774C">
        <w:rPr>
          <w:color w:val="auto"/>
          <w:lang w:val="ru-RU"/>
        </w:rPr>
        <w:t>В дополнение к основному дисплею на дисплее отображаются состояния и конфигурация выходов. Если соответствующий выход настроен как выход тревоги, состояние также отображается с зеленым или красным цветом фона. Если цвет фона зеленый, установленное пороговое значение превышено; если он красный, текущее значение все еще ниже порога.</w:t>
      </w:r>
    </w:p>
    <w:p w:rsidR="00037089" w:rsidRPr="00F977FE" w:rsidRDefault="00F977FE" w:rsidP="00005829">
      <w:pPr>
        <w:jc w:val="center"/>
        <w:rPr>
          <w:noProof/>
          <w:color w:val="auto"/>
          <w:lang w:val="ru-RU"/>
        </w:rPr>
      </w:pPr>
      <w:r w:rsidRPr="00F977FE">
        <w:rPr>
          <w:b/>
          <w:color w:val="auto"/>
          <w:lang w:val="ru-RU"/>
        </w:rPr>
        <w:lastRenderedPageBreak/>
        <w:t xml:space="preserve">Дисплей </w:t>
      </w:r>
      <w:r>
        <w:rPr>
          <w:b/>
          <w:color w:val="auto"/>
          <w:lang w:val="ru-RU"/>
        </w:rPr>
        <w:t xml:space="preserve">в </w:t>
      </w:r>
      <w:r w:rsidRPr="00F977FE">
        <w:rPr>
          <w:b/>
          <w:color w:val="auto"/>
          <w:lang w:val="ru-RU"/>
        </w:rPr>
        <w:t>режим</w:t>
      </w:r>
      <w:r>
        <w:rPr>
          <w:b/>
          <w:color w:val="auto"/>
          <w:lang w:val="ru-RU"/>
        </w:rPr>
        <w:t>е</w:t>
      </w:r>
      <w:r w:rsidRPr="00F977FE">
        <w:rPr>
          <w:b/>
          <w:color w:val="auto"/>
          <w:lang w:val="ru-RU"/>
        </w:rPr>
        <w:t xml:space="preserve"> измерения «</w:t>
      </w:r>
      <w:r w:rsidRPr="00F977FE">
        <w:rPr>
          <w:b/>
          <w:color w:val="auto"/>
          <w:lang w:val="en-US"/>
        </w:rPr>
        <w:t>Single</w:t>
      </w:r>
      <w:r w:rsidRPr="00F977FE">
        <w:rPr>
          <w:b/>
          <w:color w:val="auto"/>
          <w:lang w:val="ru-RU"/>
        </w:rPr>
        <w:t>»</w:t>
      </w:r>
      <w:r w:rsidR="0013464D">
        <w:rPr>
          <w:b/>
          <w:color w:val="auto"/>
          <w:lang w:val="ru-RU"/>
        </w:rPr>
        <w:t xml:space="preserve"> (одиночный)</w:t>
      </w:r>
      <w:r w:rsidR="00DF64D9">
        <w:rPr>
          <w:noProof/>
          <w:color w:val="auto"/>
          <w:lang w:val="ru-RU" w:eastAsia="ru-RU"/>
        </w:rPr>
        <w:drawing>
          <wp:inline distT="0" distB="0" distL="0" distR="0" wp14:anchorId="61F6DC38" wp14:editId="566B283C">
            <wp:extent cx="5886450" cy="2686050"/>
            <wp:effectExtent l="19050" t="0" r="0" b="0"/>
            <wp:docPr id="22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5886450" cy="2686050"/>
                    </a:xfrm>
                    <a:prstGeom prst="rect">
                      <a:avLst/>
                    </a:prstGeom>
                    <a:noFill/>
                    <a:ln w="9525">
                      <a:noFill/>
                      <a:miter lim="800000"/>
                      <a:headEnd/>
                      <a:tailEnd/>
                    </a:ln>
                  </pic:spPr>
                </pic:pic>
              </a:graphicData>
            </a:graphic>
          </wp:inline>
        </w:drawing>
      </w:r>
    </w:p>
    <w:p w:rsidR="00D646E1" w:rsidRDefault="00F977FE" w:rsidP="00037089">
      <w:pPr>
        <w:ind w:left="567"/>
        <w:jc w:val="center"/>
        <w:rPr>
          <w:color w:val="auto"/>
          <w:lang w:val="ru-RU"/>
        </w:rPr>
      </w:pPr>
      <w:r w:rsidRPr="00F977FE">
        <w:rPr>
          <w:color w:val="auto"/>
          <w:lang w:val="ru-RU"/>
        </w:rPr>
        <w:t>Переменные измерения представлены соответствующими символами:</w:t>
      </w:r>
    </w:p>
    <w:p w:rsidR="00F977FE" w:rsidRPr="00F977FE" w:rsidRDefault="00F977FE" w:rsidP="00037089">
      <w:pPr>
        <w:ind w:left="567"/>
        <w:jc w:val="center"/>
        <w:rPr>
          <w:color w:val="auto"/>
          <w:lang w:val="ru-RU"/>
        </w:rPr>
      </w:pPr>
    </w:p>
    <w:tbl>
      <w:tblPr>
        <w:tblW w:w="0" w:type="auto"/>
        <w:jc w:val="center"/>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0"/>
        <w:gridCol w:w="2217"/>
        <w:gridCol w:w="2551"/>
      </w:tblGrid>
      <w:tr w:rsidR="00D646E1" w:rsidRPr="00D646E1" w:rsidTr="00D646E1">
        <w:trPr>
          <w:jc w:val="center"/>
        </w:trPr>
        <w:tc>
          <w:tcPr>
            <w:tcW w:w="1810" w:type="dxa"/>
            <w:shd w:val="clear" w:color="auto" w:fill="D9D9D9"/>
            <w:vAlign w:val="center"/>
          </w:tcPr>
          <w:p w:rsidR="00D646E1" w:rsidRPr="00D646E1" w:rsidRDefault="00F977FE" w:rsidP="00D646E1">
            <w:pPr>
              <w:rPr>
                <w:rFonts w:cs="Tahoma"/>
                <w:b/>
                <w:sz w:val="22"/>
                <w:szCs w:val="22"/>
              </w:rPr>
            </w:pPr>
            <w:r w:rsidRPr="00F977FE">
              <w:rPr>
                <w:rFonts w:cs="Tahoma"/>
                <w:b/>
                <w:sz w:val="22"/>
                <w:szCs w:val="22"/>
              </w:rPr>
              <w:t>Вход в меню</w:t>
            </w:r>
          </w:p>
        </w:tc>
        <w:tc>
          <w:tcPr>
            <w:tcW w:w="2217" w:type="dxa"/>
            <w:shd w:val="clear" w:color="auto" w:fill="D9D9D9"/>
            <w:vAlign w:val="center"/>
          </w:tcPr>
          <w:p w:rsidR="00F977FE" w:rsidRPr="00F977FE" w:rsidRDefault="00F977FE" w:rsidP="00F977FE">
            <w:pPr>
              <w:rPr>
                <w:rFonts w:cs="Tahoma"/>
                <w:b/>
                <w:sz w:val="22"/>
                <w:szCs w:val="22"/>
                <w:lang w:val="ru-RU"/>
              </w:rPr>
            </w:pPr>
            <w:r w:rsidRPr="00F977FE">
              <w:rPr>
                <w:rFonts w:cs="Tahoma"/>
                <w:b/>
                <w:sz w:val="22"/>
                <w:szCs w:val="22"/>
              </w:rPr>
              <w:t>Измер</w:t>
            </w:r>
            <w:r>
              <w:rPr>
                <w:rFonts w:cs="Tahoma"/>
                <w:b/>
                <w:sz w:val="22"/>
                <w:szCs w:val="22"/>
                <w:lang w:val="ru-RU"/>
              </w:rPr>
              <w:t xml:space="preserve">яемые </w:t>
            </w:r>
            <w:r w:rsidRPr="00F977FE">
              <w:rPr>
                <w:rFonts w:cs="Tahoma"/>
                <w:b/>
                <w:sz w:val="22"/>
                <w:szCs w:val="22"/>
              </w:rPr>
              <w:t>переменны</w:t>
            </w:r>
            <w:r>
              <w:rPr>
                <w:rFonts w:cs="Tahoma"/>
                <w:b/>
                <w:sz w:val="22"/>
                <w:szCs w:val="22"/>
                <w:lang w:val="ru-RU"/>
              </w:rPr>
              <w:t>е</w:t>
            </w:r>
          </w:p>
          <w:p w:rsidR="00D646E1" w:rsidRPr="00D646E1" w:rsidRDefault="00F977FE" w:rsidP="00F977FE">
            <w:pPr>
              <w:rPr>
                <w:rFonts w:cs="Tahoma"/>
                <w:b/>
                <w:sz w:val="22"/>
                <w:szCs w:val="22"/>
              </w:rPr>
            </w:pPr>
            <w:r w:rsidRPr="00F977FE">
              <w:rPr>
                <w:rFonts w:cs="Tahoma"/>
                <w:b/>
                <w:sz w:val="22"/>
                <w:szCs w:val="22"/>
              </w:rPr>
              <w:t>Символ</w:t>
            </w:r>
          </w:p>
        </w:tc>
        <w:tc>
          <w:tcPr>
            <w:tcW w:w="2551" w:type="dxa"/>
            <w:shd w:val="clear" w:color="auto" w:fill="D9D9D9"/>
            <w:vAlign w:val="center"/>
          </w:tcPr>
          <w:p w:rsidR="00D646E1" w:rsidRPr="00F977FE" w:rsidRDefault="00F977FE" w:rsidP="00D646E1">
            <w:pPr>
              <w:rPr>
                <w:rFonts w:cs="Tahoma"/>
                <w:b/>
                <w:sz w:val="22"/>
                <w:szCs w:val="22"/>
                <w:lang w:val="ru-RU"/>
              </w:rPr>
            </w:pPr>
            <w:r>
              <w:rPr>
                <w:rFonts w:cs="Tahoma"/>
                <w:b/>
                <w:sz w:val="22"/>
                <w:szCs w:val="22"/>
                <w:lang w:val="ru-RU"/>
              </w:rPr>
              <w:t>Описание</w:t>
            </w:r>
          </w:p>
        </w:tc>
      </w:tr>
      <w:tr w:rsidR="00D646E1" w:rsidRPr="00D646E1" w:rsidTr="00D646E1">
        <w:trPr>
          <w:jc w:val="center"/>
        </w:trPr>
        <w:tc>
          <w:tcPr>
            <w:tcW w:w="1810" w:type="dxa"/>
          </w:tcPr>
          <w:p w:rsidR="00D646E1" w:rsidRPr="00F977FE" w:rsidRDefault="00F977FE" w:rsidP="00D646E1">
            <w:pPr>
              <w:rPr>
                <w:rFonts w:cs="Tahoma"/>
                <w:sz w:val="22"/>
                <w:szCs w:val="22"/>
                <w:lang w:val="ru-RU"/>
              </w:rPr>
            </w:pPr>
            <w:r>
              <w:rPr>
                <w:rFonts w:cs="Tahoma"/>
                <w:sz w:val="22"/>
                <w:szCs w:val="22"/>
                <w:lang w:val="ru-RU"/>
              </w:rPr>
              <w:t>Поток</w:t>
            </w:r>
          </w:p>
        </w:tc>
        <w:tc>
          <w:tcPr>
            <w:tcW w:w="2217" w:type="dxa"/>
          </w:tcPr>
          <w:p w:rsidR="00D646E1" w:rsidRPr="00D646E1" w:rsidRDefault="00D646E1" w:rsidP="00D646E1">
            <w:pPr>
              <w:rPr>
                <w:rFonts w:cs="Tahoma"/>
                <w:sz w:val="22"/>
                <w:szCs w:val="22"/>
              </w:rPr>
            </w:pPr>
            <w:r w:rsidRPr="00D646E1">
              <w:rPr>
                <w:rFonts w:cs="Tahoma"/>
                <w:sz w:val="22"/>
                <w:szCs w:val="22"/>
              </w:rPr>
              <w:t>Q</w:t>
            </w:r>
          </w:p>
        </w:tc>
        <w:tc>
          <w:tcPr>
            <w:tcW w:w="2551" w:type="dxa"/>
          </w:tcPr>
          <w:p w:rsidR="00D646E1" w:rsidRPr="00D646E1" w:rsidRDefault="00F977FE" w:rsidP="00D646E1">
            <w:pPr>
              <w:rPr>
                <w:rFonts w:cs="Tahoma"/>
                <w:sz w:val="22"/>
                <w:szCs w:val="22"/>
              </w:rPr>
            </w:pPr>
            <w:r w:rsidRPr="00F977FE">
              <w:rPr>
                <w:rFonts w:cs="Tahoma"/>
                <w:sz w:val="22"/>
                <w:szCs w:val="22"/>
              </w:rPr>
              <w:t>Скорость потока</w:t>
            </w:r>
          </w:p>
        </w:tc>
      </w:tr>
      <w:tr w:rsidR="00D646E1" w:rsidRPr="00D646E1" w:rsidTr="00D646E1">
        <w:trPr>
          <w:jc w:val="center"/>
        </w:trPr>
        <w:tc>
          <w:tcPr>
            <w:tcW w:w="1810" w:type="dxa"/>
          </w:tcPr>
          <w:p w:rsidR="00D646E1" w:rsidRPr="00F977FE" w:rsidRDefault="00F977FE" w:rsidP="00D646E1">
            <w:pPr>
              <w:rPr>
                <w:rFonts w:cs="Tahoma"/>
                <w:sz w:val="22"/>
                <w:szCs w:val="22"/>
                <w:lang w:val="ru-RU"/>
              </w:rPr>
            </w:pPr>
            <w:r>
              <w:rPr>
                <w:rFonts w:cs="Tahoma"/>
                <w:sz w:val="22"/>
                <w:szCs w:val="22"/>
                <w:lang w:val="ru-RU"/>
              </w:rPr>
              <w:t>Объём</w:t>
            </w:r>
          </w:p>
        </w:tc>
        <w:tc>
          <w:tcPr>
            <w:tcW w:w="2217" w:type="dxa"/>
          </w:tcPr>
          <w:p w:rsidR="00D646E1" w:rsidRPr="00D646E1" w:rsidRDefault="00D646E1" w:rsidP="00D646E1">
            <w:pPr>
              <w:rPr>
                <w:rFonts w:cs="Tahoma"/>
                <w:sz w:val="22"/>
                <w:szCs w:val="22"/>
              </w:rPr>
            </w:pPr>
            <w:r w:rsidRPr="00D646E1">
              <w:rPr>
                <w:rFonts w:cs="Tahoma"/>
                <w:sz w:val="22"/>
                <w:szCs w:val="22"/>
              </w:rPr>
              <w:t>AC</w:t>
            </w:r>
          </w:p>
        </w:tc>
        <w:tc>
          <w:tcPr>
            <w:tcW w:w="2551" w:type="dxa"/>
          </w:tcPr>
          <w:p w:rsidR="00D646E1" w:rsidRPr="00F6027F" w:rsidRDefault="00F6027F" w:rsidP="00F6027F">
            <w:pPr>
              <w:rPr>
                <w:rFonts w:cs="Tahoma"/>
                <w:sz w:val="22"/>
                <w:szCs w:val="22"/>
                <w:lang w:val="ru-RU"/>
              </w:rPr>
            </w:pPr>
            <w:r w:rsidRPr="00F6027F">
              <w:rPr>
                <w:rFonts w:cs="Tahoma"/>
                <w:sz w:val="22"/>
                <w:szCs w:val="22"/>
              </w:rPr>
              <w:t>Накопленный с</w:t>
            </w:r>
            <w:r>
              <w:rPr>
                <w:rFonts w:cs="Tahoma"/>
                <w:sz w:val="22"/>
                <w:szCs w:val="22"/>
                <w:lang w:val="ru-RU"/>
              </w:rPr>
              <w:t>чётчик</w:t>
            </w:r>
          </w:p>
        </w:tc>
      </w:tr>
      <w:tr w:rsidR="00D646E1" w:rsidRPr="00D646E1" w:rsidTr="00D646E1">
        <w:trPr>
          <w:jc w:val="center"/>
        </w:trPr>
        <w:tc>
          <w:tcPr>
            <w:tcW w:w="1810" w:type="dxa"/>
          </w:tcPr>
          <w:p w:rsidR="00D646E1" w:rsidRPr="00F977FE" w:rsidRDefault="00F977FE" w:rsidP="00D646E1">
            <w:pPr>
              <w:rPr>
                <w:rFonts w:cs="Tahoma"/>
                <w:sz w:val="22"/>
                <w:szCs w:val="22"/>
                <w:lang w:val="ru-RU"/>
              </w:rPr>
            </w:pPr>
            <w:r>
              <w:rPr>
                <w:rFonts w:cs="Tahoma"/>
                <w:sz w:val="22"/>
                <w:szCs w:val="22"/>
                <w:lang w:val="ru-RU"/>
              </w:rPr>
              <w:t>Температура</w:t>
            </w:r>
          </w:p>
        </w:tc>
        <w:tc>
          <w:tcPr>
            <w:tcW w:w="2217" w:type="dxa"/>
          </w:tcPr>
          <w:p w:rsidR="00D646E1" w:rsidRPr="00D646E1" w:rsidRDefault="00D646E1" w:rsidP="00D646E1">
            <w:pPr>
              <w:rPr>
                <w:rFonts w:cs="Tahoma"/>
                <w:sz w:val="22"/>
                <w:szCs w:val="22"/>
              </w:rPr>
            </w:pPr>
            <w:r w:rsidRPr="00D646E1">
              <w:rPr>
                <w:rFonts w:cs="Tahoma"/>
                <w:sz w:val="22"/>
                <w:szCs w:val="22"/>
              </w:rPr>
              <w:t>T</w:t>
            </w:r>
          </w:p>
        </w:tc>
        <w:tc>
          <w:tcPr>
            <w:tcW w:w="2551" w:type="dxa"/>
          </w:tcPr>
          <w:p w:rsidR="00D646E1" w:rsidRPr="00F6027F" w:rsidRDefault="00F6027F" w:rsidP="00D646E1">
            <w:pPr>
              <w:rPr>
                <w:rFonts w:cs="Tahoma"/>
                <w:sz w:val="22"/>
                <w:szCs w:val="22"/>
                <w:lang w:val="ru-RU"/>
              </w:rPr>
            </w:pPr>
            <w:r>
              <w:rPr>
                <w:rFonts w:cs="Tahoma"/>
                <w:sz w:val="22"/>
                <w:szCs w:val="22"/>
                <w:lang w:val="ru-RU"/>
              </w:rPr>
              <w:t>Температура среды</w:t>
            </w:r>
          </w:p>
        </w:tc>
      </w:tr>
      <w:tr w:rsidR="00D646E1" w:rsidRPr="00D646E1" w:rsidTr="00D646E1">
        <w:trPr>
          <w:jc w:val="center"/>
        </w:trPr>
        <w:tc>
          <w:tcPr>
            <w:tcW w:w="1810" w:type="dxa"/>
          </w:tcPr>
          <w:p w:rsidR="00D646E1" w:rsidRPr="00D646E1" w:rsidRDefault="00F977FE" w:rsidP="00D646E1">
            <w:pPr>
              <w:rPr>
                <w:rFonts w:cs="Tahoma"/>
                <w:sz w:val="22"/>
                <w:szCs w:val="22"/>
              </w:rPr>
            </w:pPr>
            <w:r w:rsidRPr="00F977FE">
              <w:rPr>
                <w:rFonts w:cs="Tahoma"/>
                <w:sz w:val="22"/>
                <w:szCs w:val="22"/>
              </w:rPr>
              <w:t>Часть объема</w:t>
            </w:r>
          </w:p>
        </w:tc>
        <w:tc>
          <w:tcPr>
            <w:tcW w:w="2217" w:type="dxa"/>
          </w:tcPr>
          <w:p w:rsidR="00D646E1" w:rsidRPr="00D646E1" w:rsidRDefault="00D646E1" w:rsidP="00D646E1">
            <w:pPr>
              <w:rPr>
                <w:rFonts w:cs="Tahoma"/>
                <w:sz w:val="22"/>
                <w:szCs w:val="22"/>
              </w:rPr>
            </w:pPr>
            <w:r w:rsidRPr="00D646E1">
              <w:rPr>
                <w:rFonts w:cs="Tahoma"/>
                <w:sz w:val="22"/>
                <w:szCs w:val="22"/>
              </w:rPr>
              <w:t>PT</w:t>
            </w:r>
          </w:p>
        </w:tc>
        <w:tc>
          <w:tcPr>
            <w:tcW w:w="2551" w:type="dxa"/>
          </w:tcPr>
          <w:p w:rsidR="00D646E1" w:rsidRPr="00F6027F" w:rsidRDefault="00F6027F" w:rsidP="00F6027F">
            <w:pPr>
              <w:rPr>
                <w:rFonts w:cs="Tahoma"/>
                <w:sz w:val="22"/>
                <w:szCs w:val="22"/>
                <w:lang w:val="ru-RU"/>
              </w:rPr>
            </w:pPr>
            <w:r w:rsidRPr="00F6027F">
              <w:rPr>
                <w:rFonts w:cs="Tahoma"/>
                <w:sz w:val="22"/>
                <w:szCs w:val="22"/>
              </w:rPr>
              <w:t>Частичный с</w:t>
            </w:r>
            <w:r>
              <w:rPr>
                <w:rFonts w:cs="Tahoma"/>
                <w:sz w:val="22"/>
                <w:szCs w:val="22"/>
                <w:lang w:val="ru-RU"/>
              </w:rPr>
              <w:t>чётчик</w:t>
            </w:r>
          </w:p>
        </w:tc>
      </w:tr>
    </w:tbl>
    <w:p w:rsidR="00D646E1" w:rsidRPr="00F13B1F" w:rsidRDefault="00D646E1" w:rsidP="00037089">
      <w:pPr>
        <w:ind w:left="567"/>
        <w:jc w:val="center"/>
        <w:rPr>
          <w:color w:val="auto"/>
        </w:rPr>
      </w:pPr>
    </w:p>
    <w:p w:rsidR="00005829" w:rsidRPr="00005829" w:rsidRDefault="00005829" w:rsidP="008D0E64">
      <w:pPr>
        <w:ind w:left="567"/>
        <w:jc w:val="center"/>
        <w:rPr>
          <w:color w:val="auto"/>
          <w:lang w:val="ru-RU"/>
        </w:rPr>
      </w:pPr>
      <w:r w:rsidRPr="00005829">
        <w:rPr>
          <w:color w:val="auto"/>
          <w:lang w:val="ru-RU"/>
        </w:rPr>
        <w:t>Выходы и их состояние отображаются на дисплее следующим образом:</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4"/>
        <w:gridCol w:w="1400"/>
        <w:gridCol w:w="3883"/>
      </w:tblGrid>
      <w:tr w:rsidR="00A14FF8" w:rsidRPr="00A14FF8" w:rsidTr="00561CA2">
        <w:tc>
          <w:tcPr>
            <w:tcW w:w="3074" w:type="dxa"/>
            <w:shd w:val="clear" w:color="auto" w:fill="D9D9D9"/>
          </w:tcPr>
          <w:p w:rsidR="00A14FF8" w:rsidRPr="00A14FF8" w:rsidRDefault="00005829" w:rsidP="00561CA2">
            <w:pPr>
              <w:rPr>
                <w:rFonts w:cs="Tahoma"/>
                <w:sz w:val="22"/>
                <w:szCs w:val="22"/>
              </w:rPr>
            </w:pPr>
            <w:r w:rsidRPr="00005829">
              <w:rPr>
                <w:rFonts w:cs="Tahoma"/>
                <w:sz w:val="22"/>
                <w:szCs w:val="22"/>
              </w:rPr>
              <w:t>Функция выхода OUT1 / 2</w:t>
            </w:r>
          </w:p>
        </w:tc>
        <w:tc>
          <w:tcPr>
            <w:tcW w:w="1400" w:type="dxa"/>
            <w:shd w:val="clear" w:color="auto" w:fill="D9D9D9"/>
          </w:tcPr>
          <w:p w:rsidR="00A14FF8" w:rsidRPr="00005829" w:rsidRDefault="00005829" w:rsidP="00A14FF8">
            <w:pPr>
              <w:rPr>
                <w:rFonts w:cs="Tahoma"/>
                <w:sz w:val="22"/>
                <w:szCs w:val="22"/>
                <w:lang w:val="ru-RU"/>
              </w:rPr>
            </w:pPr>
            <w:r>
              <w:rPr>
                <w:rFonts w:cs="Tahoma"/>
                <w:sz w:val="22"/>
                <w:szCs w:val="22"/>
                <w:lang w:val="ru-RU"/>
              </w:rPr>
              <w:t>Символ</w:t>
            </w:r>
          </w:p>
        </w:tc>
        <w:tc>
          <w:tcPr>
            <w:tcW w:w="3883" w:type="dxa"/>
            <w:shd w:val="clear" w:color="auto" w:fill="D9D9D9"/>
          </w:tcPr>
          <w:p w:rsidR="00A14FF8" w:rsidRPr="00A14FF8" w:rsidRDefault="00005829" w:rsidP="00A14FF8">
            <w:pPr>
              <w:rPr>
                <w:rFonts w:cs="Tahoma"/>
                <w:sz w:val="22"/>
                <w:szCs w:val="22"/>
              </w:rPr>
            </w:pPr>
            <w:r w:rsidRPr="00005829">
              <w:rPr>
                <w:rFonts w:cs="Tahoma"/>
                <w:sz w:val="22"/>
                <w:szCs w:val="22"/>
              </w:rPr>
              <w:t>Представление</w:t>
            </w:r>
          </w:p>
        </w:tc>
      </w:tr>
      <w:tr w:rsidR="00A14FF8" w:rsidRPr="00A14FF8" w:rsidTr="00561CA2">
        <w:tc>
          <w:tcPr>
            <w:tcW w:w="3074" w:type="dxa"/>
          </w:tcPr>
          <w:p w:rsidR="00A14FF8" w:rsidRPr="00005829" w:rsidRDefault="00005829" w:rsidP="00A14FF8">
            <w:pPr>
              <w:rPr>
                <w:rFonts w:cs="Tahoma"/>
                <w:sz w:val="22"/>
                <w:szCs w:val="22"/>
                <w:lang w:val="ru-RU"/>
              </w:rPr>
            </w:pPr>
            <w:r>
              <w:rPr>
                <w:rFonts w:cs="Tahoma"/>
                <w:sz w:val="22"/>
                <w:szCs w:val="22"/>
                <w:lang w:val="ru-RU"/>
              </w:rPr>
              <w:t>Выключен</w:t>
            </w:r>
          </w:p>
        </w:tc>
        <w:tc>
          <w:tcPr>
            <w:tcW w:w="1400" w:type="dxa"/>
          </w:tcPr>
          <w:p w:rsidR="00A14FF8" w:rsidRPr="00A14FF8" w:rsidRDefault="00561CA2" w:rsidP="00A14FF8">
            <w:pPr>
              <w:rPr>
                <w:rFonts w:cs="Tahoma"/>
                <w:b/>
                <w:sz w:val="22"/>
                <w:szCs w:val="22"/>
              </w:rPr>
            </w:pPr>
            <w:r>
              <w:rPr>
                <w:rFonts w:cs="Tahoma"/>
                <w:b/>
                <w:sz w:val="22"/>
                <w:szCs w:val="22"/>
              </w:rPr>
              <w:t>OFF</w:t>
            </w:r>
          </w:p>
        </w:tc>
        <w:tc>
          <w:tcPr>
            <w:tcW w:w="3883" w:type="dxa"/>
          </w:tcPr>
          <w:p w:rsidR="00A14FF8" w:rsidRPr="00A14FF8" w:rsidRDefault="00A14FF8" w:rsidP="00A14FF8">
            <w:pPr>
              <w:rPr>
                <w:rFonts w:cs="Tahoma"/>
                <w:sz w:val="22"/>
                <w:szCs w:val="22"/>
              </w:rPr>
            </w:pPr>
          </w:p>
        </w:tc>
      </w:tr>
      <w:tr w:rsidR="00A14FF8" w:rsidRPr="00A14FF8" w:rsidTr="00561CA2">
        <w:tc>
          <w:tcPr>
            <w:tcW w:w="3074" w:type="dxa"/>
          </w:tcPr>
          <w:p w:rsidR="00A14FF8" w:rsidRPr="00A14FF8" w:rsidRDefault="00005829" w:rsidP="00561CA2">
            <w:pPr>
              <w:rPr>
                <w:rFonts w:cs="Tahoma"/>
                <w:sz w:val="22"/>
                <w:szCs w:val="22"/>
              </w:rPr>
            </w:pPr>
            <w:r w:rsidRPr="00005829">
              <w:rPr>
                <w:rFonts w:cs="Tahoma"/>
                <w:sz w:val="22"/>
                <w:szCs w:val="22"/>
              </w:rPr>
              <w:t xml:space="preserve">Аналоговый выход </w:t>
            </w:r>
            <w:r w:rsidR="00A14FF8" w:rsidRPr="00A14FF8">
              <w:rPr>
                <w:rFonts w:cs="Tahoma"/>
                <w:sz w:val="22"/>
                <w:szCs w:val="22"/>
              </w:rPr>
              <w:t>4-20mA</w:t>
            </w:r>
          </w:p>
        </w:tc>
        <w:tc>
          <w:tcPr>
            <w:tcW w:w="1400" w:type="dxa"/>
          </w:tcPr>
          <w:p w:rsidR="00A14FF8" w:rsidRPr="00A14FF8" w:rsidRDefault="00A14FF8" w:rsidP="00A14FF8">
            <w:pPr>
              <w:rPr>
                <w:rFonts w:cs="Tahoma"/>
                <w:b/>
                <w:sz w:val="22"/>
                <w:szCs w:val="22"/>
              </w:rPr>
            </w:pPr>
            <w:r w:rsidRPr="00A14FF8">
              <w:rPr>
                <w:rFonts w:cs="Tahoma"/>
                <w:b/>
                <w:sz w:val="22"/>
                <w:szCs w:val="22"/>
              </w:rPr>
              <w:t>4-20mA</w:t>
            </w:r>
          </w:p>
        </w:tc>
        <w:tc>
          <w:tcPr>
            <w:tcW w:w="3883" w:type="dxa"/>
          </w:tcPr>
          <w:p w:rsidR="00A14FF8" w:rsidRPr="00A14FF8" w:rsidRDefault="00A14FF8" w:rsidP="00A14FF8">
            <w:pPr>
              <w:rPr>
                <w:rFonts w:cs="Tahoma"/>
                <w:sz w:val="22"/>
                <w:szCs w:val="22"/>
              </w:rPr>
            </w:pPr>
          </w:p>
        </w:tc>
      </w:tr>
      <w:tr w:rsidR="00A14FF8" w:rsidRPr="00A14FF8" w:rsidTr="00561CA2">
        <w:tc>
          <w:tcPr>
            <w:tcW w:w="3074" w:type="dxa"/>
          </w:tcPr>
          <w:p w:rsidR="00A14FF8" w:rsidRPr="00A14FF8" w:rsidRDefault="00005829" w:rsidP="00561CA2">
            <w:pPr>
              <w:rPr>
                <w:rFonts w:cs="Tahoma"/>
                <w:sz w:val="22"/>
                <w:szCs w:val="22"/>
              </w:rPr>
            </w:pPr>
            <w:r w:rsidRPr="00005829">
              <w:rPr>
                <w:rFonts w:cs="Tahoma"/>
                <w:sz w:val="22"/>
                <w:szCs w:val="22"/>
              </w:rPr>
              <w:t xml:space="preserve">Аналоговый выход </w:t>
            </w:r>
            <w:r w:rsidR="00A14FF8" w:rsidRPr="00A14FF8">
              <w:rPr>
                <w:rFonts w:cs="Tahoma"/>
                <w:sz w:val="22"/>
                <w:szCs w:val="22"/>
              </w:rPr>
              <w:t>0-20mA</w:t>
            </w:r>
          </w:p>
        </w:tc>
        <w:tc>
          <w:tcPr>
            <w:tcW w:w="1400" w:type="dxa"/>
          </w:tcPr>
          <w:p w:rsidR="00A14FF8" w:rsidRPr="00A14FF8" w:rsidRDefault="00A14FF8" w:rsidP="00A14FF8">
            <w:pPr>
              <w:rPr>
                <w:rFonts w:cs="Tahoma"/>
                <w:b/>
                <w:sz w:val="22"/>
                <w:szCs w:val="22"/>
              </w:rPr>
            </w:pPr>
            <w:r w:rsidRPr="00A14FF8">
              <w:rPr>
                <w:rFonts w:cs="Tahoma"/>
                <w:b/>
                <w:sz w:val="22"/>
                <w:szCs w:val="22"/>
              </w:rPr>
              <w:t>0-20mA</w:t>
            </w:r>
          </w:p>
        </w:tc>
        <w:tc>
          <w:tcPr>
            <w:tcW w:w="3883" w:type="dxa"/>
          </w:tcPr>
          <w:p w:rsidR="00A14FF8" w:rsidRPr="00A14FF8" w:rsidRDefault="00A14FF8" w:rsidP="00A14FF8">
            <w:pPr>
              <w:rPr>
                <w:rFonts w:cs="Tahoma"/>
                <w:sz w:val="22"/>
                <w:szCs w:val="22"/>
              </w:rPr>
            </w:pPr>
          </w:p>
        </w:tc>
      </w:tr>
      <w:tr w:rsidR="00A14FF8" w:rsidRPr="00A14FF8" w:rsidTr="00561CA2">
        <w:tc>
          <w:tcPr>
            <w:tcW w:w="3074" w:type="dxa"/>
          </w:tcPr>
          <w:p w:rsidR="00A14FF8" w:rsidRPr="00A14FF8" w:rsidRDefault="00005829" w:rsidP="00A14FF8">
            <w:pPr>
              <w:rPr>
                <w:rFonts w:cs="Tahoma"/>
                <w:sz w:val="22"/>
                <w:szCs w:val="22"/>
              </w:rPr>
            </w:pPr>
            <w:r w:rsidRPr="00005829">
              <w:rPr>
                <w:rFonts w:cs="Tahoma"/>
                <w:sz w:val="22"/>
                <w:szCs w:val="22"/>
              </w:rPr>
              <w:t xml:space="preserve">Аналоговый выход </w:t>
            </w:r>
            <w:r w:rsidR="00A14FF8" w:rsidRPr="00A14FF8">
              <w:rPr>
                <w:rFonts w:cs="Tahoma"/>
                <w:sz w:val="22"/>
                <w:szCs w:val="22"/>
              </w:rPr>
              <w:t>0-10V</w:t>
            </w:r>
          </w:p>
        </w:tc>
        <w:tc>
          <w:tcPr>
            <w:tcW w:w="1400" w:type="dxa"/>
          </w:tcPr>
          <w:p w:rsidR="00A14FF8" w:rsidRPr="00A14FF8" w:rsidRDefault="00A14FF8" w:rsidP="00A14FF8">
            <w:pPr>
              <w:rPr>
                <w:rFonts w:cs="Tahoma"/>
                <w:b/>
                <w:sz w:val="22"/>
                <w:szCs w:val="22"/>
              </w:rPr>
            </w:pPr>
            <w:r w:rsidRPr="00A14FF8">
              <w:rPr>
                <w:rFonts w:cs="Tahoma"/>
                <w:b/>
                <w:sz w:val="22"/>
                <w:szCs w:val="22"/>
              </w:rPr>
              <w:t>0-10V</w:t>
            </w:r>
          </w:p>
        </w:tc>
        <w:tc>
          <w:tcPr>
            <w:tcW w:w="3883" w:type="dxa"/>
          </w:tcPr>
          <w:p w:rsidR="00A14FF8" w:rsidRPr="00A14FF8" w:rsidRDefault="00A14FF8" w:rsidP="00A14FF8">
            <w:pPr>
              <w:rPr>
                <w:rFonts w:cs="Tahoma"/>
                <w:sz w:val="22"/>
                <w:szCs w:val="22"/>
              </w:rPr>
            </w:pPr>
          </w:p>
        </w:tc>
      </w:tr>
      <w:tr w:rsidR="00A14FF8" w:rsidRPr="00A14FF8" w:rsidTr="00561CA2">
        <w:tc>
          <w:tcPr>
            <w:tcW w:w="3074" w:type="dxa"/>
          </w:tcPr>
          <w:p w:rsidR="00A14FF8" w:rsidRPr="00A14FF8" w:rsidRDefault="00005829" w:rsidP="00A14FF8">
            <w:pPr>
              <w:rPr>
                <w:rFonts w:cs="Tahoma"/>
                <w:sz w:val="22"/>
                <w:szCs w:val="22"/>
              </w:rPr>
            </w:pPr>
            <w:r w:rsidRPr="00005829">
              <w:rPr>
                <w:rFonts w:cs="Tahoma"/>
                <w:sz w:val="22"/>
                <w:szCs w:val="22"/>
              </w:rPr>
              <w:t xml:space="preserve">Аналоговый выход </w:t>
            </w:r>
            <w:r w:rsidR="00A14FF8" w:rsidRPr="00A14FF8">
              <w:rPr>
                <w:rFonts w:cs="Tahoma"/>
                <w:sz w:val="22"/>
                <w:szCs w:val="22"/>
              </w:rPr>
              <w:t>2-10V</w:t>
            </w:r>
          </w:p>
        </w:tc>
        <w:tc>
          <w:tcPr>
            <w:tcW w:w="1400" w:type="dxa"/>
          </w:tcPr>
          <w:p w:rsidR="00A14FF8" w:rsidRPr="00A14FF8" w:rsidRDefault="00A14FF8" w:rsidP="00A14FF8">
            <w:pPr>
              <w:rPr>
                <w:rFonts w:cs="Tahoma"/>
                <w:b/>
                <w:sz w:val="22"/>
                <w:szCs w:val="22"/>
              </w:rPr>
            </w:pPr>
            <w:r w:rsidRPr="00A14FF8">
              <w:rPr>
                <w:rFonts w:cs="Tahoma"/>
                <w:b/>
                <w:sz w:val="22"/>
                <w:szCs w:val="22"/>
              </w:rPr>
              <w:t>2-10V</w:t>
            </w:r>
          </w:p>
        </w:tc>
        <w:tc>
          <w:tcPr>
            <w:tcW w:w="3883" w:type="dxa"/>
          </w:tcPr>
          <w:p w:rsidR="00A14FF8" w:rsidRPr="00A14FF8" w:rsidRDefault="00A14FF8" w:rsidP="00A14FF8">
            <w:pPr>
              <w:rPr>
                <w:rFonts w:cs="Tahoma"/>
                <w:sz w:val="22"/>
                <w:szCs w:val="22"/>
              </w:rPr>
            </w:pPr>
          </w:p>
        </w:tc>
      </w:tr>
      <w:tr w:rsidR="00A14FF8" w:rsidRPr="00A14FF8" w:rsidTr="00561CA2">
        <w:tc>
          <w:tcPr>
            <w:tcW w:w="3074" w:type="dxa"/>
          </w:tcPr>
          <w:p w:rsidR="00A14FF8" w:rsidRPr="00A14FF8" w:rsidRDefault="00005829" w:rsidP="00A14FF8">
            <w:pPr>
              <w:rPr>
                <w:rFonts w:cs="Tahoma"/>
                <w:sz w:val="22"/>
                <w:szCs w:val="22"/>
              </w:rPr>
            </w:pPr>
            <w:r w:rsidRPr="00005829">
              <w:rPr>
                <w:rFonts w:cs="Tahoma"/>
                <w:sz w:val="22"/>
                <w:szCs w:val="22"/>
              </w:rPr>
              <w:t xml:space="preserve">Тревожный выход </w:t>
            </w:r>
            <w:r w:rsidR="00A14FF8" w:rsidRPr="00A14FF8">
              <w:rPr>
                <w:rFonts w:cs="Tahoma"/>
                <w:sz w:val="22"/>
                <w:szCs w:val="22"/>
              </w:rPr>
              <w:t>PushPull</w:t>
            </w:r>
          </w:p>
        </w:tc>
        <w:tc>
          <w:tcPr>
            <w:tcW w:w="1400" w:type="dxa"/>
          </w:tcPr>
          <w:p w:rsidR="00A14FF8" w:rsidRPr="00A14FF8" w:rsidRDefault="00A14FF8" w:rsidP="00A14FF8">
            <w:pPr>
              <w:rPr>
                <w:rFonts w:cs="Tahoma"/>
                <w:b/>
                <w:sz w:val="22"/>
                <w:szCs w:val="22"/>
              </w:rPr>
            </w:pPr>
            <w:r w:rsidRPr="00A14FF8">
              <w:rPr>
                <w:rFonts w:cs="Tahoma"/>
                <w:b/>
                <w:sz w:val="22"/>
                <w:szCs w:val="22"/>
              </w:rPr>
              <w:t>SW+-</w:t>
            </w:r>
          </w:p>
        </w:tc>
        <w:tc>
          <w:tcPr>
            <w:tcW w:w="3883" w:type="dxa"/>
          </w:tcPr>
          <w:p w:rsidR="00A14FF8" w:rsidRPr="00A14FF8" w:rsidRDefault="004721A2" w:rsidP="00A14FF8">
            <w:pPr>
              <w:rPr>
                <w:rFonts w:cs="Tahoma"/>
                <w:sz w:val="22"/>
                <w:szCs w:val="22"/>
              </w:rPr>
            </w:pPr>
            <w:r w:rsidRPr="004721A2">
              <w:rPr>
                <w:rFonts w:cs="Tahoma"/>
                <w:sz w:val="22"/>
                <w:szCs w:val="22"/>
              </w:rPr>
              <w:t>Фон серый / зеленый</w:t>
            </w:r>
          </w:p>
        </w:tc>
      </w:tr>
      <w:tr w:rsidR="00561CA2" w:rsidRPr="00A14FF8" w:rsidTr="00561CA2">
        <w:tc>
          <w:tcPr>
            <w:tcW w:w="3074" w:type="dxa"/>
          </w:tcPr>
          <w:p w:rsidR="00561CA2" w:rsidRPr="00A14FF8" w:rsidRDefault="00005829" w:rsidP="00A14FF8">
            <w:pPr>
              <w:rPr>
                <w:rFonts w:cs="Tahoma"/>
                <w:sz w:val="22"/>
                <w:szCs w:val="22"/>
              </w:rPr>
            </w:pPr>
            <w:r w:rsidRPr="00005829">
              <w:rPr>
                <w:rFonts w:cs="Tahoma"/>
                <w:sz w:val="22"/>
                <w:szCs w:val="22"/>
              </w:rPr>
              <w:t xml:space="preserve">Тревожный выход </w:t>
            </w:r>
            <w:r w:rsidR="00561CA2" w:rsidRPr="00A14FF8">
              <w:rPr>
                <w:rFonts w:cs="Tahoma"/>
                <w:sz w:val="22"/>
                <w:szCs w:val="22"/>
              </w:rPr>
              <w:t>PNP</w:t>
            </w:r>
          </w:p>
        </w:tc>
        <w:tc>
          <w:tcPr>
            <w:tcW w:w="1400" w:type="dxa"/>
          </w:tcPr>
          <w:p w:rsidR="00561CA2" w:rsidRPr="00A14FF8" w:rsidRDefault="00561CA2" w:rsidP="00A14FF8">
            <w:pPr>
              <w:rPr>
                <w:rFonts w:cs="Tahoma"/>
                <w:b/>
                <w:sz w:val="22"/>
                <w:szCs w:val="22"/>
              </w:rPr>
            </w:pPr>
            <w:r w:rsidRPr="00A14FF8">
              <w:rPr>
                <w:rFonts w:cs="Tahoma"/>
                <w:b/>
                <w:sz w:val="22"/>
                <w:szCs w:val="22"/>
              </w:rPr>
              <w:t>SW+</w:t>
            </w:r>
          </w:p>
        </w:tc>
        <w:tc>
          <w:tcPr>
            <w:tcW w:w="3883" w:type="dxa"/>
          </w:tcPr>
          <w:p w:rsidR="00561CA2" w:rsidRPr="00A14FF8" w:rsidRDefault="004721A2" w:rsidP="00561CA2">
            <w:pPr>
              <w:rPr>
                <w:rFonts w:cs="Tahoma"/>
                <w:sz w:val="22"/>
                <w:szCs w:val="22"/>
              </w:rPr>
            </w:pPr>
            <w:r w:rsidRPr="004721A2">
              <w:rPr>
                <w:rFonts w:cs="Tahoma"/>
                <w:sz w:val="22"/>
                <w:szCs w:val="22"/>
              </w:rPr>
              <w:t>Фон серый / зеленый</w:t>
            </w:r>
          </w:p>
        </w:tc>
      </w:tr>
      <w:tr w:rsidR="00561CA2" w:rsidRPr="00A14FF8" w:rsidTr="00561CA2">
        <w:tc>
          <w:tcPr>
            <w:tcW w:w="3074" w:type="dxa"/>
          </w:tcPr>
          <w:p w:rsidR="00561CA2" w:rsidRPr="00A14FF8" w:rsidRDefault="00005829" w:rsidP="00A14FF8">
            <w:pPr>
              <w:rPr>
                <w:rFonts w:cs="Tahoma"/>
                <w:sz w:val="22"/>
                <w:szCs w:val="22"/>
              </w:rPr>
            </w:pPr>
            <w:r w:rsidRPr="00005829">
              <w:rPr>
                <w:rFonts w:cs="Tahoma"/>
                <w:sz w:val="22"/>
                <w:szCs w:val="22"/>
              </w:rPr>
              <w:t xml:space="preserve">Тревожный выход </w:t>
            </w:r>
            <w:r w:rsidR="00561CA2" w:rsidRPr="00A14FF8">
              <w:rPr>
                <w:rFonts w:cs="Tahoma"/>
                <w:sz w:val="22"/>
                <w:szCs w:val="22"/>
              </w:rPr>
              <w:t>NPN</w:t>
            </w:r>
          </w:p>
        </w:tc>
        <w:tc>
          <w:tcPr>
            <w:tcW w:w="1400" w:type="dxa"/>
          </w:tcPr>
          <w:p w:rsidR="00561CA2" w:rsidRPr="00A14FF8" w:rsidRDefault="00561CA2" w:rsidP="00A14FF8">
            <w:pPr>
              <w:rPr>
                <w:rFonts w:cs="Tahoma"/>
                <w:b/>
                <w:sz w:val="22"/>
                <w:szCs w:val="22"/>
              </w:rPr>
            </w:pPr>
            <w:r w:rsidRPr="00A14FF8">
              <w:rPr>
                <w:rFonts w:cs="Tahoma"/>
                <w:b/>
                <w:sz w:val="22"/>
                <w:szCs w:val="22"/>
              </w:rPr>
              <w:t>SW-</w:t>
            </w:r>
          </w:p>
        </w:tc>
        <w:tc>
          <w:tcPr>
            <w:tcW w:w="3883" w:type="dxa"/>
          </w:tcPr>
          <w:p w:rsidR="00561CA2" w:rsidRPr="00A14FF8" w:rsidRDefault="008D0E64" w:rsidP="00561CA2">
            <w:pPr>
              <w:rPr>
                <w:rFonts w:cs="Tahoma"/>
                <w:sz w:val="22"/>
                <w:szCs w:val="22"/>
              </w:rPr>
            </w:pPr>
            <w:r w:rsidRPr="008D0E64">
              <w:rPr>
                <w:rFonts w:cs="Tahoma"/>
                <w:sz w:val="22"/>
                <w:szCs w:val="22"/>
              </w:rPr>
              <w:t>Фон серый / зеленый</w:t>
            </w:r>
          </w:p>
        </w:tc>
      </w:tr>
      <w:tr w:rsidR="00A14FF8" w:rsidRPr="00A14FF8" w:rsidTr="00561CA2">
        <w:tc>
          <w:tcPr>
            <w:tcW w:w="3074" w:type="dxa"/>
          </w:tcPr>
          <w:p w:rsidR="00A14FF8" w:rsidRPr="00A14FF8" w:rsidRDefault="00005829" w:rsidP="00561CA2">
            <w:pPr>
              <w:rPr>
                <w:rFonts w:cs="Tahoma"/>
                <w:sz w:val="22"/>
                <w:szCs w:val="22"/>
              </w:rPr>
            </w:pPr>
            <w:r w:rsidRPr="00005829">
              <w:rPr>
                <w:rFonts w:cs="Tahoma"/>
                <w:sz w:val="22"/>
                <w:szCs w:val="22"/>
              </w:rPr>
              <w:t>Импульсный выход</w:t>
            </w:r>
          </w:p>
        </w:tc>
        <w:tc>
          <w:tcPr>
            <w:tcW w:w="1400" w:type="dxa"/>
          </w:tcPr>
          <w:p w:rsidR="00A14FF8" w:rsidRPr="00A14FF8" w:rsidRDefault="00A14FF8" w:rsidP="00A14FF8">
            <w:pPr>
              <w:rPr>
                <w:rFonts w:cs="Tahoma"/>
                <w:b/>
                <w:sz w:val="22"/>
                <w:szCs w:val="22"/>
              </w:rPr>
            </w:pPr>
            <w:r w:rsidRPr="00A14FF8">
              <w:rPr>
                <w:rFonts w:cs="Tahoma"/>
                <w:b/>
                <w:sz w:val="22"/>
                <w:szCs w:val="22"/>
              </w:rPr>
              <w:t>PLS</w:t>
            </w:r>
          </w:p>
        </w:tc>
        <w:tc>
          <w:tcPr>
            <w:tcW w:w="3883" w:type="dxa"/>
          </w:tcPr>
          <w:p w:rsidR="00A14FF8" w:rsidRPr="00A14FF8" w:rsidRDefault="00A14FF8" w:rsidP="00A14FF8">
            <w:pPr>
              <w:rPr>
                <w:rFonts w:cs="Tahoma"/>
                <w:sz w:val="22"/>
                <w:szCs w:val="22"/>
              </w:rPr>
            </w:pPr>
          </w:p>
        </w:tc>
      </w:tr>
      <w:tr w:rsidR="00A14FF8" w:rsidRPr="00A14FF8" w:rsidTr="00561CA2">
        <w:tc>
          <w:tcPr>
            <w:tcW w:w="3074" w:type="dxa"/>
          </w:tcPr>
          <w:p w:rsidR="00A14FF8" w:rsidRPr="00A14FF8" w:rsidRDefault="00005829" w:rsidP="00561CA2">
            <w:pPr>
              <w:rPr>
                <w:rFonts w:cs="Tahoma"/>
                <w:sz w:val="22"/>
                <w:szCs w:val="22"/>
              </w:rPr>
            </w:pPr>
            <w:r w:rsidRPr="00005829">
              <w:rPr>
                <w:rFonts w:cs="Tahoma"/>
                <w:sz w:val="22"/>
                <w:szCs w:val="22"/>
              </w:rPr>
              <w:t>Частотный выход</w:t>
            </w:r>
          </w:p>
        </w:tc>
        <w:tc>
          <w:tcPr>
            <w:tcW w:w="1400" w:type="dxa"/>
          </w:tcPr>
          <w:p w:rsidR="00A14FF8" w:rsidRPr="00A14FF8" w:rsidRDefault="00A14FF8" w:rsidP="00A14FF8">
            <w:pPr>
              <w:rPr>
                <w:rFonts w:cs="Tahoma"/>
                <w:b/>
                <w:sz w:val="22"/>
                <w:szCs w:val="22"/>
              </w:rPr>
            </w:pPr>
            <w:r w:rsidRPr="00A14FF8">
              <w:rPr>
                <w:rFonts w:cs="Tahoma"/>
                <w:b/>
                <w:sz w:val="22"/>
                <w:szCs w:val="22"/>
              </w:rPr>
              <w:t>FRQ</w:t>
            </w:r>
          </w:p>
        </w:tc>
        <w:tc>
          <w:tcPr>
            <w:tcW w:w="3883" w:type="dxa"/>
          </w:tcPr>
          <w:p w:rsidR="00A14FF8" w:rsidRPr="00A14FF8" w:rsidRDefault="00A14FF8" w:rsidP="00A14FF8">
            <w:pPr>
              <w:rPr>
                <w:rFonts w:cs="Tahoma"/>
                <w:sz w:val="22"/>
                <w:szCs w:val="22"/>
              </w:rPr>
            </w:pPr>
          </w:p>
        </w:tc>
      </w:tr>
      <w:tr w:rsidR="00A14FF8" w:rsidRPr="003C0466" w:rsidTr="00561CA2">
        <w:tc>
          <w:tcPr>
            <w:tcW w:w="3074" w:type="dxa"/>
          </w:tcPr>
          <w:p w:rsidR="00A14FF8" w:rsidRPr="00005829" w:rsidRDefault="00005829" w:rsidP="00005829">
            <w:pPr>
              <w:rPr>
                <w:rFonts w:cs="Tahoma"/>
                <w:sz w:val="22"/>
                <w:szCs w:val="22"/>
                <w:lang w:val="ru-RU"/>
              </w:rPr>
            </w:pPr>
            <w:r w:rsidRPr="00005829">
              <w:rPr>
                <w:rFonts w:cs="Tahoma"/>
                <w:sz w:val="22"/>
                <w:szCs w:val="22"/>
                <w:lang w:val="ru-RU"/>
              </w:rPr>
              <w:t xml:space="preserve">Режим связи </w:t>
            </w:r>
            <w:r w:rsidR="00D646E1" w:rsidRPr="00D646E1">
              <w:rPr>
                <w:rFonts w:cs="Tahoma"/>
                <w:sz w:val="22"/>
                <w:szCs w:val="22"/>
                <w:lang w:val="en-US"/>
              </w:rPr>
              <w:t>KofiCom</w:t>
            </w:r>
            <w:r w:rsidR="00D646E1" w:rsidRPr="00005829">
              <w:rPr>
                <w:rFonts w:cs="Tahoma"/>
                <w:sz w:val="22"/>
                <w:szCs w:val="22"/>
                <w:lang w:val="ru-RU"/>
              </w:rPr>
              <w:t xml:space="preserve"> (</w:t>
            </w:r>
            <w:r>
              <w:rPr>
                <w:rFonts w:cs="Tahoma"/>
                <w:sz w:val="22"/>
                <w:szCs w:val="22"/>
                <w:lang w:val="ru-RU"/>
              </w:rPr>
              <w:t>только</w:t>
            </w:r>
            <w:r w:rsidR="00D646E1" w:rsidRPr="00005829">
              <w:rPr>
                <w:rFonts w:cs="Tahoma"/>
                <w:sz w:val="22"/>
                <w:szCs w:val="22"/>
                <w:lang w:val="ru-RU"/>
              </w:rPr>
              <w:t xml:space="preserve"> </w:t>
            </w:r>
            <w:r w:rsidR="00D646E1" w:rsidRPr="00D646E1">
              <w:rPr>
                <w:rFonts w:cs="Tahoma"/>
                <w:sz w:val="22"/>
                <w:szCs w:val="22"/>
                <w:lang w:val="en-US"/>
              </w:rPr>
              <w:t>OUT</w:t>
            </w:r>
            <w:r w:rsidR="00D646E1" w:rsidRPr="00005829">
              <w:rPr>
                <w:rFonts w:cs="Tahoma"/>
                <w:sz w:val="22"/>
                <w:szCs w:val="22"/>
                <w:lang w:val="ru-RU"/>
              </w:rPr>
              <w:t>1)</w:t>
            </w:r>
          </w:p>
        </w:tc>
        <w:tc>
          <w:tcPr>
            <w:tcW w:w="1400" w:type="dxa"/>
          </w:tcPr>
          <w:p w:rsidR="00A14FF8" w:rsidRPr="00A14FF8" w:rsidRDefault="00D646E1" w:rsidP="00A14FF8">
            <w:pPr>
              <w:rPr>
                <w:rFonts w:cs="Tahoma"/>
                <w:b/>
                <w:sz w:val="22"/>
                <w:szCs w:val="22"/>
              </w:rPr>
            </w:pPr>
            <w:r>
              <w:rPr>
                <w:rFonts w:cs="Tahoma"/>
                <w:b/>
                <w:sz w:val="22"/>
                <w:szCs w:val="22"/>
              </w:rPr>
              <w:t>KofiCom</w:t>
            </w:r>
          </w:p>
        </w:tc>
        <w:tc>
          <w:tcPr>
            <w:tcW w:w="3883" w:type="dxa"/>
          </w:tcPr>
          <w:p w:rsidR="00A14FF8" w:rsidRPr="008D0E64" w:rsidRDefault="008D0E64" w:rsidP="008D0E64">
            <w:pPr>
              <w:rPr>
                <w:rFonts w:cs="Tahoma"/>
                <w:sz w:val="22"/>
                <w:szCs w:val="22"/>
                <w:lang w:val="ru-RU"/>
              </w:rPr>
            </w:pPr>
            <w:r w:rsidRPr="008D0E64">
              <w:rPr>
                <w:rFonts w:cs="Tahoma"/>
                <w:sz w:val="22"/>
                <w:szCs w:val="22"/>
                <w:lang w:val="ru-RU"/>
              </w:rPr>
              <w:t>Использ</w:t>
            </w:r>
            <w:r>
              <w:rPr>
                <w:rFonts w:cs="Tahoma"/>
                <w:sz w:val="22"/>
                <w:szCs w:val="22"/>
                <w:lang w:val="ru-RU"/>
              </w:rPr>
              <w:t>уется</w:t>
            </w:r>
            <w:r w:rsidRPr="008D0E64">
              <w:rPr>
                <w:rFonts w:cs="Tahoma"/>
                <w:sz w:val="22"/>
                <w:szCs w:val="22"/>
                <w:lang w:val="ru-RU"/>
              </w:rPr>
              <w:t xml:space="preserve"> только для заводского обслуживания</w:t>
            </w:r>
          </w:p>
        </w:tc>
      </w:tr>
      <w:tr w:rsidR="00A14FF8" w:rsidRPr="00A14FF8" w:rsidTr="00561CA2">
        <w:tc>
          <w:tcPr>
            <w:tcW w:w="3074" w:type="dxa"/>
          </w:tcPr>
          <w:p w:rsidR="00A14FF8" w:rsidRPr="00005829" w:rsidRDefault="00005829" w:rsidP="00005829">
            <w:pPr>
              <w:rPr>
                <w:rFonts w:cs="Tahoma"/>
                <w:sz w:val="22"/>
                <w:szCs w:val="22"/>
                <w:lang w:val="ru-RU"/>
              </w:rPr>
            </w:pPr>
            <w:r w:rsidRPr="00005829">
              <w:rPr>
                <w:rFonts w:cs="Tahoma"/>
                <w:sz w:val="22"/>
                <w:szCs w:val="22"/>
                <w:lang w:val="ru-RU"/>
              </w:rPr>
              <w:t xml:space="preserve">Режим связи </w:t>
            </w:r>
            <w:r w:rsidR="00A14FF8" w:rsidRPr="00D646E1">
              <w:rPr>
                <w:rFonts w:cs="Tahoma"/>
                <w:sz w:val="22"/>
                <w:szCs w:val="22"/>
                <w:lang w:val="en-US"/>
              </w:rPr>
              <w:t>IO</w:t>
            </w:r>
            <w:r w:rsidR="00A14FF8" w:rsidRPr="00005829">
              <w:rPr>
                <w:rFonts w:cs="Tahoma"/>
                <w:sz w:val="22"/>
                <w:szCs w:val="22"/>
                <w:lang w:val="ru-RU"/>
              </w:rPr>
              <w:t>-</w:t>
            </w:r>
            <w:r w:rsidR="00A14FF8" w:rsidRPr="00D646E1">
              <w:rPr>
                <w:rFonts w:cs="Tahoma"/>
                <w:sz w:val="22"/>
                <w:szCs w:val="22"/>
                <w:lang w:val="en-US"/>
              </w:rPr>
              <w:t>Link</w:t>
            </w:r>
            <w:r w:rsidR="00D646E1" w:rsidRPr="00005829">
              <w:rPr>
                <w:rFonts w:cs="Tahoma"/>
                <w:sz w:val="22"/>
                <w:szCs w:val="22"/>
                <w:lang w:val="ru-RU"/>
              </w:rPr>
              <w:t xml:space="preserve"> (</w:t>
            </w:r>
            <w:r>
              <w:rPr>
                <w:rFonts w:cs="Tahoma"/>
                <w:sz w:val="22"/>
                <w:szCs w:val="22"/>
                <w:lang w:val="ru-RU"/>
              </w:rPr>
              <w:t xml:space="preserve">только </w:t>
            </w:r>
            <w:r w:rsidR="00D646E1" w:rsidRPr="00D646E1">
              <w:rPr>
                <w:rFonts w:cs="Tahoma"/>
                <w:sz w:val="22"/>
                <w:szCs w:val="22"/>
                <w:lang w:val="en-US"/>
              </w:rPr>
              <w:t>OUT</w:t>
            </w:r>
            <w:r w:rsidR="00D646E1" w:rsidRPr="00005829">
              <w:rPr>
                <w:rFonts w:cs="Tahoma"/>
                <w:sz w:val="22"/>
                <w:szCs w:val="22"/>
                <w:lang w:val="ru-RU"/>
              </w:rPr>
              <w:t>1)</w:t>
            </w:r>
          </w:p>
        </w:tc>
        <w:tc>
          <w:tcPr>
            <w:tcW w:w="1400" w:type="dxa"/>
          </w:tcPr>
          <w:p w:rsidR="00A14FF8" w:rsidRPr="00A14FF8" w:rsidRDefault="00A14FF8" w:rsidP="00A14FF8">
            <w:pPr>
              <w:rPr>
                <w:rFonts w:cs="Tahoma"/>
                <w:b/>
                <w:sz w:val="22"/>
                <w:szCs w:val="22"/>
              </w:rPr>
            </w:pPr>
            <w:r w:rsidRPr="00A14FF8">
              <w:rPr>
                <w:rFonts w:cs="Tahoma"/>
                <w:b/>
                <w:sz w:val="22"/>
                <w:szCs w:val="22"/>
              </w:rPr>
              <w:t>IO-Link</w:t>
            </w:r>
          </w:p>
        </w:tc>
        <w:tc>
          <w:tcPr>
            <w:tcW w:w="3883" w:type="dxa"/>
          </w:tcPr>
          <w:p w:rsidR="00A14FF8" w:rsidRPr="00A14FF8" w:rsidRDefault="00A14FF8" w:rsidP="00A14FF8">
            <w:pPr>
              <w:rPr>
                <w:rFonts w:cs="Tahoma"/>
                <w:sz w:val="22"/>
                <w:szCs w:val="22"/>
              </w:rPr>
            </w:pPr>
          </w:p>
        </w:tc>
      </w:tr>
      <w:tr w:rsidR="00A14FF8" w:rsidRPr="003C0466" w:rsidTr="00561CA2">
        <w:tc>
          <w:tcPr>
            <w:tcW w:w="3074" w:type="dxa"/>
          </w:tcPr>
          <w:p w:rsidR="00A14FF8" w:rsidRPr="00A14FF8" w:rsidRDefault="00005829" w:rsidP="00A14FF8">
            <w:pPr>
              <w:rPr>
                <w:rFonts w:cs="Tahoma"/>
                <w:sz w:val="22"/>
                <w:szCs w:val="22"/>
              </w:rPr>
            </w:pPr>
            <w:r w:rsidRPr="00005829">
              <w:rPr>
                <w:rFonts w:cs="Tahoma"/>
                <w:sz w:val="22"/>
                <w:szCs w:val="22"/>
              </w:rPr>
              <w:t>Управляющий вход</w:t>
            </w:r>
          </w:p>
        </w:tc>
        <w:tc>
          <w:tcPr>
            <w:tcW w:w="1400" w:type="dxa"/>
          </w:tcPr>
          <w:p w:rsidR="00A14FF8" w:rsidRPr="00A14FF8" w:rsidRDefault="00A14FF8" w:rsidP="00A14FF8">
            <w:pPr>
              <w:rPr>
                <w:rFonts w:cs="Tahoma"/>
                <w:b/>
                <w:sz w:val="22"/>
                <w:szCs w:val="22"/>
              </w:rPr>
            </w:pPr>
            <w:r w:rsidRPr="00A14FF8">
              <w:rPr>
                <w:rFonts w:cs="Tahoma"/>
                <w:b/>
                <w:sz w:val="22"/>
                <w:szCs w:val="22"/>
              </w:rPr>
              <w:t>X CTL</w:t>
            </w:r>
          </w:p>
        </w:tc>
        <w:tc>
          <w:tcPr>
            <w:tcW w:w="3883" w:type="dxa"/>
          </w:tcPr>
          <w:p w:rsidR="00A14FF8" w:rsidRPr="008D0E64" w:rsidRDefault="008D0E64" w:rsidP="008D0E64">
            <w:pPr>
              <w:rPr>
                <w:rFonts w:cs="Tahoma"/>
                <w:sz w:val="22"/>
                <w:szCs w:val="22"/>
                <w:lang w:val="ru-RU"/>
              </w:rPr>
            </w:pPr>
            <w:r w:rsidRPr="008D0E64">
              <w:rPr>
                <w:rFonts w:cs="Tahoma"/>
                <w:sz w:val="22"/>
                <w:szCs w:val="22"/>
                <w:lang w:val="ru-RU"/>
              </w:rPr>
              <w:t>Символ «</w:t>
            </w:r>
            <w:r w:rsidRPr="008D0E64">
              <w:rPr>
                <w:rFonts w:cs="Tahoma"/>
                <w:sz w:val="22"/>
                <w:szCs w:val="22"/>
                <w:lang w:val="en-US"/>
              </w:rPr>
              <w:t>X</w:t>
            </w:r>
            <w:r w:rsidRPr="008D0E64">
              <w:rPr>
                <w:rFonts w:cs="Tahoma"/>
                <w:sz w:val="22"/>
                <w:szCs w:val="22"/>
                <w:lang w:val="ru-RU"/>
              </w:rPr>
              <w:t xml:space="preserve">» </w:t>
            </w:r>
            <w:r>
              <w:rPr>
                <w:rFonts w:cs="Tahoma"/>
                <w:sz w:val="22"/>
                <w:szCs w:val="22"/>
                <w:lang w:val="ru-RU"/>
              </w:rPr>
              <w:t>-</w:t>
            </w:r>
            <w:r w:rsidRPr="008D0E64">
              <w:rPr>
                <w:rFonts w:cs="Tahoma"/>
                <w:sz w:val="22"/>
                <w:szCs w:val="22"/>
                <w:lang w:val="ru-RU"/>
              </w:rPr>
              <w:t>выбранн</w:t>
            </w:r>
            <w:r>
              <w:rPr>
                <w:rFonts w:cs="Tahoma"/>
                <w:sz w:val="22"/>
                <w:szCs w:val="22"/>
                <w:lang w:val="ru-RU"/>
              </w:rPr>
              <w:t xml:space="preserve">ая </w:t>
            </w:r>
            <w:r w:rsidRPr="008D0E64">
              <w:rPr>
                <w:rFonts w:cs="Tahoma"/>
                <w:sz w:val="22"/>
                <w:szCs w:val="22"/>
                <w:lang w:val="ru-RU"/>
              </w:rPr>
              <w:t>измерительн</w:t>
            </w:r>
            <w:r>
              <w:rPr>
                <w:rFonts w:cs="Tahoma"/>
                <w:sz w:val="22"/>
                <w:szCs w:val="22"/>
                <w:lang w:val="ru-RU"/>
              </w:rPr>
              <w:t>ая</w:t>
            </w:r>
            <w:r w:rsidRPr="008D0E64">
              <w:rPr>
                <w:rFonts w:cs="Tahoma"/>
                <w:sz w:val="22"/>
                <w:szCs w:val="22"/>
                <w:lang w:val="ru-RU"/>
              </w:rPr>
              <w:t xml:space="preserve"> переменн</w:t>
            </w:r>
            <w:r>
              <w:rPr>
                <w:rFonts w:cs="Tahoma"/>
                <w:sz w:val="22"/>
                <w:szCs w:val="22"/>
                <w:lang w:val="ru-RU"/>
              </w:rPr>
              <w:t>ая</w:t>
            </w:r>
          </w:p>
        </w:tc>
      </w:tr>
    </w:tbl>
    <w:p w:rsidR="00037089" w:rsidRPr="008D0E64" w:rsidRDefault="00037089" w:rsidP="008D0E64">
      <w:pPr>
        <w:rPr>
          <w:b/>
          <w:color w:val="auto"/>
          <w:lang w:val="ru-RU"/>
        </w:rPr>
      </w:pPr>
    </w:p>
    <w:p w:rsidR="008D0E64" w:rsidRDefault="008D0E64" w:rsidP="008D0E64">
      <w:pPr>
        <w:ind w:left="567"/>
        <w:jc w:val="both"/>
        <w:rPr>
          <w:color w:val="auto"/>
          <w:lang w:val="ru-RU"/>
        </w:rPr>
      </w:pPr>
      <w:r w:rsidRPr="008D0E64">
        <w:rPr>
          <w:color w:val="auto"/>
          <w:lang w:val="ru-RU"/>
        </w:rPr>
        <w:t>Счетчик измеряемых переменных расхода, температуры и объема в принципе может быть назначен для каждой функции выхода. Назначение соответствующего выхода указывается отображением символа измерительной переменной. Представление назначения не зависит от установленного макета дисплея (</w:t>
      </w:r>
      <w:proofErr w:type="gramStart"/>
      <w:r w:rsidRPr="008D0E64">
        <w:rPr>
          <w:color w:val="auto"/>
          <w:lang w:val="ru-RU"/>
        </w:rPr>
        <w:t>одиночный</w:t>
      </w:r>
      <w:proofErr w:type="gramEnd"/>
      <w:r w:rsidRPr="008D0E64">
        <w:rPr>
          <w:color w:val="auto"/>
          <w:lang w:val="ru-RU"/>
        </w:rPr>
        <w:t>, двойной).</w:t>
      </w:r>
    </w:p>
    <w:p w:rsidR="008D0E64" w:rsidRDefault="008D0E64" w:rsidP="008D0E64">
      <w:pPr>
        <w:ind w:left="567"/>
        <w:jc w:val="both"/>
        <w:rPr>
          <w:color w:val="auto"/>
          <w:lang w:val="ru-RU"/>
        </w:rPr>
      </w:pPr>
    </w:p>
    <w:p w:rsidR="00037089" w:rsidRPr="0013464D" w:rsidRDefault="0013464D" w:rsidP="008D0E64">
      <w:pPr>
        <w:ind w:left="567"/>
        <w:jc w:val="both"/>
        <w:rPr>
          <w:b/>
          <w:color w:val="auto"/>
          <w:lang w:val="ru-RU"/>
        </w:rPr>
      </w:pPr>
      <w:r w:rsidRPr="00F977FE">
        <w:rPr>
          <w:b/>
          <w:color w:val="auto"/>
          <w:lang w:val="ru-RU"/>
        </w:rPr>
        <w:lastRenderedPageBreak/>
        <w:t xml:space="preserve">Дисплей </w:t>
      </w:r>
      <w:r>
        <w:rPr>
          <w:b/>
          <w:color w:val="auto"/>
          <w:lang w:val="ru-RU"/>
        </w:rPr>
        <w:t xml:space="preserve">в </w:t>
      </w:r>
      <w:r w:rsidRPr="00F977FE">
        <w:rPr>
          <w:b/>
          <w:color w:val="auto"/>
          <w:lang w:val="ru-RU"/>
        </w:rPr>
        <w:t>режим</w:t>
      </w:r>
      <w:r>
        <w:rPr>
          <w:b/>
          <w:color w:val="auto"/>
          <w:lang w:val="ru-RU"/>
        </w:rPr>
        <w:t>е</w:t>
      </w:r>
      <w:r w:rsidRPr="00F977FE">
        <w:rPr>
          <w:b/>
          <w:color w:val="auto"/>
          <w:lang w:val="ru-RU"/>
        </w:rPr>
        <w:t xml:space="preserve"> измерения </w:t>
      </w:r>
      <w:r w:rsidR="00E702F5" w:rsidRPr="00627890">
        <w:rPr>
          <w:b/>
          <w:color w:val="auto"/>
          <w:lang w:val="ru-RU"/>
        </w:rPr>
        <w:t>'</w:t>
      </w:r>
      <w:r w:rsidR="00E702F5" w:rsidRPr="00F13B1F">
        <w:rPr>
          <w:b/>
          <w:color w:val="auto"/>
        </w:rPr>
        <w:t>Dual</w:t>
      </w:r>
      <w:r w:rsidR="00E702F5" w:rsidRPr="00627890">
        <w:rPr>
          <w:b/>
          <w:color w:val="auto"/>
          <w:lang w:val="ru-RU"/>
        </w:rPr>
        <w:t>'</w:t>
      </w:r>
      <w:r>
        <w:rPr>
          <w:b/>
          <w:color w:val="auto"/>
          <w:lang w:val="ru-RU"/>
        </w:rPr>
        <w:t xml:space="preserve"> (двойной)</w:t>
      </w:r>
    </w:p>
    <w:p w:rsidR="006F0EDA" w:rsidRPr="0013464D" w:rsidRDefault="00252961" w:rsidP="006F0EDA">
      <w:pPr>
        <w:rPr>
          <w:noProof/>
          <w:lang w:val="ru-RU"/>
        </w:rPr>
      </w:pPr>
      <w:r>
        <w:rPr>
          <w:noProof/>
          <w:lang w:val="ru-RU" w:eastAsia="ru-RU"/>
        </w:rPr>
        <mc:AlternateContent>
          <mc:Choice Requires="wps">
            <w:drawing>
              <wp:anchor distT="0" distB="0" distL="114300" distR="114300" simplePos="0" relativeHeight="251690496" behindDoc="0" locked="0" layoutInCell="1" allowOverlap="1" wp14:anchorId="67F3621B" wp14:editId="7F079D9E">
                <wp:simplePos x="0" y="0"/>
                <wp:positionH relativeFrom="column">
                  <wp:posOffset>3070860</wp:posOffset>
                </wp:positionH>
                <wp:positionV relativeFrom="paragraph">
                  <wp:posOffset>69215</wp:posOffset>
                </wp:positionV>
                <wp:extent cx="2427605" cy="370840"/>
                <wp:effectExtent l="3810" t="2540" r="0" b="0"/>
                <wp:wrapNone/>
                <wp:docPr id="99"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68C9" w:rsidRPr="0013464D" w:rsidRDefault="00C168C9" w:rsidP="006F0EDA">
                            <w:pPr>
                              <w:rPr>
                                <w:sz w:val="17"/>
                                <w:szCs w:val="17"/>
                                <w:lang w:val="ru-RU"/>
                              </w:rPr>
                            </w:pPr>
                            <w:r w:rsidRPr="0013464D">
                              <w:rPr>
                                <w:sz w:val="17"/>
                                <w:szCs w:val="17"/>
                                <w:lang w:val="ru-RU"/>
                              </w:rPr>
                              <w:t>Выход 2 настроен как аналоговый выход 4-20 мА и соответствует температуре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41" type="#_x0000_t202" style="position:absolute;margin-left:241.8pt;margin-top:5.45pt;width:191.15pt;height:29.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4zghwIAABk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" stroked="f">
                <v:textbox>
                  <w:txbxContent>
                    <w:p w:rsidR="00C168C9" w:rsidRPr="0013464D" w:rsidRDefault="00C168C9" w:rsidP="006F0EDA">
                      <w:pPr>
                        <w:rPr>
                          <w:sz w:val="17"/>
                          <w:szCs w:val="17"/>
                          <w:lang w:val="ru-RU"/>
                        </w:rPr>
                      </w:pPr>
                      <w:r w:rsidRPr="0013464D">
                        <w:rPr>
                          <w:sz w:val="17"/>
                          <w:szCs w:val="17"/>
                          <w:lang w:val="ru-RU"/>
                        </w:rPr>
                        <w:t>Выход 2 настроен как аналоговый выход 4-20 мА и соответствует температуре</w:t>
                      </w:r>
                    </w:p>
                  </w:txbxContent>
                </v:textbox>
              </v:shape>
            </w:pict>
          </mc:Fallback>
        </mc:AlternateContent>
      </w:r>
      <w:r>
        <w:rPr>
          <w:noProof/>
          <w:lang w:val="ru-RU" w:eastAsia="ru-RU"/>
        </w:rPr>
        <mc:AlternateContent>
          <mc:Choice Requires="wps">
            <w:drawing>
              <wp:anchor distT="0" distB="0" distL="114300" distR="114300" simplePos="0" relativeHeight="251689472" behindDoc="0" locked="0" layoutInCell="1" allowOverlap="1" wp14:anchorId="6236A13F" wp14:editId="64D4C89F">
                <wp:simplePos x="0" y="0"/>
                <wp:positionH relativeFrom="column">
                  <wp:posOffset>554355</wp:posOffset>
                </wp:positionH>
                <wp:positionV relativeFrom="paragraph">
                  <wp:posOffset>69215</wp:posOffset>
                </wp:positionV>
                <wp:extent cx="2295525" cy="370840"/>
                <wp:effectExtent l="1905" t="2540" r="0" b="0"/>
                <wp:wrapNone/>
                <wp:docPr id="9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68C9" w:rsidRPr="0013464D" w:rsidRDefault="00C168C9" w:rsidP="006F0EDA">
                            <w:pPr>
                              <w:rPr>
                                <w:sz w:val="17"/>
                                <w:szCs w:val="17"/>
                                <w:lang w:val="ru-RU"/>
                              </w:rPr>
                            </w:pPr>
                            <w:r w:rsidRPr="0013464D">
                              <w:rPr>
                                <w:sz w:val="17"/>
                                <w:szCs w:val="17"/>
                                <w:lang w:val="ru-RU"/>
                              </w:rPr>
                              <w:t>Выход 1 настроен как импульсный выходной сигнал и назначен потоку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42" type="#_x0000_t202" style="position:absolute;margin-left:43.65pt;margin-top:5.45pt;width:180.75pt;height:29.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" stroked="f">
                <v:textbox>
                  <w:txbxContent>
                    <w:p w:rsidR="00C168C9" w:rsidRPr="0013464D" w:rsidRDefault="00C168C9" w:rsidP="006F0EDA">
                      <w:pPr>
                        <w:rPr>
                          <w:sz w:val="17"/>
                          <w:szCs w:val="17"/>
                          <w:lang w:val="ru-RU"/>
                        </w:rPr>
                      </w:pPr>
                      <w:r w:rsidRPr="0013464D">
                        <w:rPr>
                          <w:sz w:val="17"/>
                          <w:szCs w:val="17"/>
                          <w:lang w:val="ru-RU"/>
                        </w:rPr>
                        <w:t>Выход 1 настроен как импульсный выходной сигнал и назначен потоку</w:t>
                      </w:r>
                    </w:p>
                  </w:txbxContent>
                </v:textbox>
              </v:shape>
            </w:pict>
          </mc:Fallback>
        </mc:AlternateContent>
      </w:r>
    </w:p>
    <w:p w:rsidR="006F0EDA" w:rsidRPr="0013464D" w:rsidRDefault="006F0EDA" w:rsidP="006F0EDA">
      <w:pPr>
        <w:rPr>
          <w:noProof/>
          <w:lang w:val="ru-RU"/>
        </w:rPr>
      </w:pPr>
    </w:p>
    <w:p w:rsidR="006F0EDA" w:rsidRPr="0013464D" w:rsidRDefault="00252961" w:rsidP="006F0EDA">
      <w:pPr>
        <w:rPr>
          <w:noProof/>
          <w:lang w:val="ru-RU"/>
        </w:rPr>
      </w:pPr>
      <w:r>
        <w:rPr>
          <w:noProof/>
          <w:lang w:val="ru-RU" w:eastAsia="ru-RU"/>
        </w:rPr>
        <mc:AlternateContent>
          <mc:Choice Requires="wps">
            <w:drawing>
              <wp:anchor distT="0" distB="0" distL="114300" distR="114300" simplePos="0" relativeHeight="251683328" behindDoc="0" locked="0" layoutInCell="1" allowOverlap="1" wp14:anchorId="52217AB1" wp14:editId="696CA699">
                <wp:simplePos x="0" y="0"/>
                <wp:positionH relativeFrom="column">
                  <wp:posOffset>3432810</wp:posOffset>
                </wp:positionH>
                <wp:positionV relativeFrom="paragraph">
                  <wp:posOffset>148590</wp:posOffset>
                </wp:positionV>
                <wp:extent cx="0" cy="247650"/>
                <wp:effectExtent l="60960" t="5715" r="53340" b="22860"/>
                <wp:wrapNone/>
                <wp:docPr id="97"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3" o:spid="_x0000_s1026" type="#_x0000_t32" style="position:absolute;margin-left:270.3pt;margin-top:11.7pt;width:0;height:1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h5NgIAAF8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">
                <v:stroke endarrow="block"/>
              </v:shape>
            </w:pict>
          </mc:Fallback>
        </mc:AlternateContent>
      </w:r>
      <w:r>
        <w:rPr>
          <w:noProof/>
          <w:lang w:val="ru-RU" w:eastAsia="ru-RU"/>
        </w:rPr>
        <mc:AlternateContent>
          <mc:Choice Requires="wps">
            <w:drawing>
              <wp:anchor distT="0" distB="0" distL="114300" distR="114300" simplePos="0" relativeHeight="251682304" behindDoc="0" locked="0" layoutInCell="1" allowOverlap="1" wp14:anchorId="084034AB" wp14:editId="22314BFB">
                <wp:simplePos x="0" y="0"/>
                <wp:positionH relativeFrom="column">
                  <wp:posOffset>3147060</wp:posOffset>
                </wp:positionH>
                <wp:positionV relativeFrom="paragraph">
                  <wp:posOffset>148590</wp:posOffset>
                </wp:positionV>
                <wp:extent cx="0" cy="247650"/>
                <wp:effectExtent l="60960" t="5715" r="53340" b="22860"/>
                <wp:wrapNone/>
                <wp:docPr id="94"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2" o:spid="_x0000_s1026" type="#_x0000_t32" style="position:absolute;margin-left:247.8pt;margin-top:11.7pt;width:0;height:1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nPNQIAAF8EAAAOAAAAZHJzL2Uyb0RvYy54bWysVMuO2yAU3VfqPyD2GT/qZBI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">
                <v:stroke endarrow="block"/>
              </v:shape>
            </w:pict>
          </mc:Fallback>
        </mc:AlternateContent>
      </w:r>
      <w:r>
        <w:rPr>
          <w:noProof/>
          <w:lang w:val="ru-RU" w:eastAsia="ru-RU"/>
        </w:rPr>
        <mc:AlternateContent>
          <mc:Choice Requires="wps">
            <w:drawing>
              <wp:anchor distT="0" distB="0" distL="114300" distR="114300" simplePos="0" relativeHeight="251688448" behindDoc="0" locked="0" layoutInCell="1" allowOverlap="1" wp14:anchorId="583C9713" wp14:editId="277CAB44">
                <wp:simplePos x="0" y="0"/>
                <wp:positionH relativeFrom="column">
                  <wp:posOffset>3147060</wp:posOffset>
                </wp:positionH>
                <wp:positionV relativeFrom="paragraph">
                  <wp:posOffset>149225</wp:posOffset>
                </wp:positionV>
                <wp:extent cx="904875" cy="0"/>
                <wp:effectExtent l="13335" t="6350" r="5715" b="12700"/>
                <wp:wrapNone/>
                <wp:docPr id="92"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8" o:spid="_x0000_s1026" type="#_x0000_t32" style="position:absolute;margin-left:247.8pt;margin-top:11.75pt;width:71.25pt;height: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ii2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"/>
            </w:pict>
          </mc:Fallback>
        </mc:AlternateContent>
      </w:r>
      <w:r>
        <w:rPr>
          <w:noProof/>
          <w:lang w:val="ru-RU" w:eastAsia="ru-RU"/>
        </w:rPr>
        <mc:AlternateContent>
          <mc:Choice Requires="wps">
            <w:drawing>
              <wp:anchor distT="0" distB="0" distL="114300" distR="114300" simplePos="0" relativeHeight="251681280" behindDoc="0" locked="0" layoutInCell="1" allowOverlap="1" wp14:anchorId="74C310BD" wp14:editId="7A6615F9">
                <wp:simplePos x="0" y="0"/>
                <wp:positionH relativeFrom="column">
                  <wp:posOffset>2737485</wp:posOffset>
                </wp:positionH>
                <wp:positionV relativeFrom="paragraph">
                  <wp:posOffset>148590</wp:posOffset>
                </wp:positionV>
                <wp:extent cx="0" cy="247650"/>
                <wp:effectExtent l="60960" t="5715" r="53340" b="22860"/>
                <wp:wrapNone/>
                <wp:docPr id="91"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1" o:spid="_x0000_s1026" type="#_x0000_t32" style="position:absolute;margin-left:215.55pt;margin-top:11.7pt;width:0;height:1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">
                <v:stroke endarrow="block"/>
              </v:shape>
            </w:pict>
          </mc:Fallback>
        </mc:AlternateContent>
      </w:r>
      <w:r>
        <w:rPr>
          <w:noProof/>
          <w:lang w:val="ru-RU" w:eastAsia="ru-RU"/>
        </w:rPr>
        <mc:AlternateContent>
          <mc:Choice Requires="wps">
            <w:drawing>
              <wp:anchor distT="0" distB="0" distL="114300" distR="114300" simplePos="0" relativeHeight="251680256" behindDoc="0" locked="0" layoutInCell="1" allowOverlap="1" wp14:anchorId="3965E047" wp14:editId="1459D026">
                <wp:simplePos x="0" y="0"/>
                <wp:positionH relativeFrom="column">
                  <wp:posOffset>2451735</wp:posOffset>
                </wp:positionH>
                <wp:positionV relativeFrom="paragraph">
                  <wp:posOffset>148590</wp:posOffset>
                </wp:positionV>
                <wp:extent cx="0" cy="247650"/>
                <wp:effectExtent l="60960" t="5715" r="53340" b="22860"/>
                <wp:wrapNone/>
                <wp:docPr id="90"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0" o:spid="_x0000_s1026" type="#_x0000_t32" style="position:absolute;margin-left:193.05pt;margin-top:11.7pt;width:0;height:1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">
                <v:stroke endarrow="block"/>
              </v:shape>
            </w:pict>
          </mc:Fallback>
        </mc:AlternateContent>
      </w:r>
      <w:r>
        <w:rPr>
          <w:noProof/>
          <w:lang w:val="ru-RU" w:eastAsia="ru-RU"/>
        </w:rPr>
        <mc:AlternateContent>
          <mc:Choice Requires="wps">
            <w:drawing>
              <wp:anchor distT="0" distB="0" distL="114300" distR="114300" simplePos="0" relativeHeight="251687424" behindDoc="0" locked="0" layoutInCell="1" allowOverlap="1" wp14:anchorId="5492F8CD" wp14:editId="255FB6C0">
                <wp:simplePos x="0" y="0"/>
                <wp:positionH relativeFrom="column">
                  <wp:posOffset>1889760</wp:posOffset>
                </wp:positionH>
                <wp:positionV relativeFrom="paragraph">
                  <wp:posOffset>148590</wp:posOffset>
                </wp:positionV>
                <wp:extent cx="847725" cy="635"/>
                <wp:effectExtent l="13335" t="5715" r="5715" b="12700"/>
                <wp:wrapNone/>
                <wp:docPr id="87"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77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7" o:spid="_x0000_s1026" type="#_x0000_t32" style="position:absolute;margin-left:148.8pt;margin-top:11.7pt;width:66.75pt;height:.05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"/>
            </w:pict>
          </mc:Fallback>
        </mc:AlternateContent>
      </w:r>
    </w:p>
    <w:p w:rsidR="006F0EDA" w:rsidRPr="0013464D" w:rsidRDefault="006F0EDA" w:rsidP="006F0EDA">
      <w:pPr>
        <w:rPr>
          <w:noProof/>
          <w:lang w:val="ru-RU"/>
        </w:rPr>
      </w:pPr>
    </w:p>
    <w:p w:rsidR="006F0EDA" w:rsidRPr="0013464D" w:rsidRDefault="00B71364" w:rsidP="006F0EDA">
      <w:pPr>
        <w:rPr>
          <w:noProof/>
          <w:lang w:val="ru-RU"/>
        </w:rPr>
      </w:pPr>
      <w:r>
        <w:rPr>
          <w:noProof/>
          <w:lang w:val="ru-RU" w:eastAsia="ru-RU"/>
        </w:rPr>
        <w:drawing>
          <wp:anchor distT="0" distB="0" distL="114300" distR="114300" simplePos="0" relativeHeight="251678208" behindDoc="1" locked="0" layoutInCell="1" allowOverlap="1" wp14:anchorId="63F2BB44" wp14:editId="7206FF89">
            <wp:simplePos x="0" y="0"/>
            <wp:positionH relativeFrom="column">
              <wp:posOffset>2299335</wp:posOffset>
            </wp:positionH>
            <wp:positionV relativeFrom="paragraph">
              <wp:posOffset>96520</wp:posOffset>
            </wp:positionV>
            <wp:extent cx="1533525" cy="1543050"/>
            <wp:effectExtent l="19050" t="0" r="9525" b="0"/>
            <wp:wrapTight wrapText="bothSides">
              <wp:wrapPolygon edited="0">
                <wp:start x="-268" y="0"/>
                <wp:lineTo x="-268" y="21333"/>
                <wp:lineTo x="21734" y="21333"/>
                <wp:lineTo x="21734" y="0"/>
                <wp:lineTo x="-268" y="0"/>
              </wp:wrapPolygon>
            </wp:wrapTight>
            <wp:docPr id="244" name="Grafik 18" descr="Menü_Dua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Menü_Dual.wmf"/>
                    <pic:cNvPicPr>
                      <a:picLocks noChangeAspect="1" noChangeArrowheads="1"/>
                    </pic:cNvPicPr>
                  </pic:nvPicPr>
                  <pic:blipFill>
                    <a:blip r:embed="rId46" cstate="print"/>
                    <a:srcRect/>
                    <a:stretch>
                      <a:fillRect/>
                    </a:stretch>
                  </pic:blipFill>
                  <pic:spPr bwMode="auto">
                    <a:xfrm>
                      <a:off x="0" y="0"/>
                      <a:ext cx="1533525" cy="1543050"/>
                    </a:xfrm>
                    <a:prstGeom prst="rect">
                      <a:avLst/>
                    </a:prstGeom>
                    <a:noFill/>
                    <a:ln w="9525">
                      <a:noFill/>
                      <a:miter lim="800000"/>
                      <a:headEnd/>
                      <a:tailEnd/>
                    </a:ln>
                  </pic:spPr>
                </pic:pic>
              </a:graphicData>
            </a:graphic>
          </wp:anchor>
        </w:drawing>
      </w:r>
    </w:p>
    <w:p w:rsidR="006F0EDA" w:rsidRPr="0013464D" w:rsidRDefault="006F0EDA" w:rsidP="006F0EDA">
      <w:pPr>
        <w:rPr>
          <w:noProof/>
          <w:lang w:val="ru-RU"/>
        </w:rPr>
      </w:pPr>
    </w:p>
    <w:p w:rsidR="006F0EDA" w:rsidRPr="0013464D" w:rsidRDefault="006F0EDA" w:rsidP="006F0EDA">
      <w:pPr>
        <w:rPr>
          <w:noProof/>
          <w:lang w:val="ru-RU"/>
        </w:rPr>
      </w:pPr>
    </w:p>
    <w:p w:rsidR="006F0EDA" w:rsidRPr="0013464D" w:rsidRDefault="00252961" w:rsidP="006F0EDA">
      <w:pPr>
        <w:rPr>
          <w:noProof/>
          <w:lang w:val="ru-RU"/>
        </w:rPr>
      </w:pPr>
      <w:r>
        <w:rPr>
          <w:noProof/>
          <w:lang w:val="ru-RU" w:eastAsia="ru-RU"/>
        </w:rPr>
        <mc:AlternateContent>
          <mc:Choice Requires="wps">
            <w:drawing>
              <wp:anchor distT="0" distB="0" distL="114300" distR="114300" simplePos="0" relativeHeight="251692544" behindDoc="0" locked="0" layoutInCell="1" allowOverlap="1" wp14:anchorId="118610D3" wp14:editId="5F403169">
                <wp:simplePos x="0" y="0"/>
                <wp:positionH relativeFrom="column">
                  <wp:posOffset>4239260</wp:posOffset>
                </wp:positionH>
                <wp:positionV relativeFrom="paragraph">
                  <wp:posOffset>112395</wp:posOffset>
                </wp:positionV>
                <wp:extent cx="2279015" cy="321310"/>
                <wp:effectExtent l="0" t="0" r="6985" b="2540"/>
                <wp:wrapNone/>
                <wp:docPr id="85"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68C9" w:rsidRPr="002B43CD" w:rsidRDefault="00C168C9" w:rsidP="006F0EDA">
                            <w:pPr>
                              <w:rPr>
                                <w:sz w:val="17"/>
                                <w:szCs w:val="17"/>
                                <w:lang w:val="en-US"/>
                              </w:rPr>
                            </w:pPr>
                            <w:r w:rsidRPr="0013464D">
                              <w:rPr>
                                <w:sz w:val="17"/>
                                <w:szCs w:val="17"/>
                                <w:lang w:val="en-US"/>
                              </w:rPr>
                              <w:t>Измерение переменных со знаком направления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43" type="#_x0000_t202" style="position:absolute;margin-left:333.8pt;margin-top:8.85pt;width:179.45pt;height:25.3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r0iAIAABk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" stroked="f">
                <v:textbox>
                  <w:txbxContent>
                    <w:p w:rsidR="00C168C9" w:rsidRPr="002B43CD" w:rsidRDefault="00C168C9" w:rsidP="006F0EDA">
                      <w:pPr>
                        <w:rPr>
                          <w:sz w:val="17"/>
                          <w:szCs w:val="17"/>
                          <w:lang w:val="en-US"/>
                        </w:rPr>
                      </w:pPr>
                      <w:r w:rsidRPr="0013464D">
                        <w:rPr>
                          <w:sz w:val="17"/>
                          <w:szCs w:val="17"/>
                          <w:lang w:val="en-US"/>
                        </w:rPr>
                        <w:t>Измерение переменных со знаком направления</w:t>
                      </w:r>
                    </w:p>
                  </w:txbxContent>
                </v:textbox>
              </v:shape>
            </w:pict>
          </mc:Fallback>
        </mc:AlternateContent>
      </w:r>
      <w:r>
        <w:rPr>
          <w:noProof/>
          <w:lang w:val="ru-RU" w:eastAsia="ru-RU"/>
        </w:rPr>
        <mc:AlternateContent>
          <mc:Choice Requires="wps">
            <w:drawing>
              <wp:anchor distT="0" distB="0" distL="114300" distR="114300" simplePos="0" relativeHeight="251691520" behindDoc="0" locked="0" layoutInCell="1" allowOverlap="1" wp14:anchorId="3CB48347" wp14:editId="741D177A">
                <wp:simplePos x="0" y="0"/>
                <wp:positionH relativeFrom="column">
                  <wp:posOffset>-680085</wp:posOffset>
                </wp:positionH>
                <wp:positionV relativeFrom="paragraph">
                  <wp:posOffset>83820</wp:posOffset>
                </wp:positionV>
                <wp:extent cx="2520315" cy="541020"/>
                <wp:effectExtent l="0" t="0" r="0" b="3810"/>
                <wp:wrapNone/>
                <wp:docPr id="8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68C9" w:rsidRPr="0013464D" w:rsidRDefault="00C168C9" w:rsidP="006F0EDA">
                            <w:pPr>
                              <w:jc w:val="right"/>
                              <w:rPr>
                                <w:sz w:val="17"/>
                                <w:szCs w:val="17"/>
                                <w:lang w:val="ru-RU"/>
                              </w:rPr>
                            </w:pPr>
                            <w:r w:rsidRPr="0013464D">
                              <w:rPr>
                                <w:sz w:val="17"/>
                                <w:szCs w:val="17"/>
                                <w:lang w:val="ru-RU"/>
                              </w:rPr>
                              <w:t xml:space="preserve">Белый шрифт: </w:t>
                            </w:r>
                            <w:r w:rsidRPr="002B43CD">
                              <w:rPr>
                                <w:sz w:val="17"/>
                                <w:szCs w:val="17"/>
                                <w:lang w:val="en-US"/>
                              </w:rPr>
                              <w:t>MV</w:t>
                            </w:r>
                            <w:r w:rsidRPr="0013464D">
                              <w:rPr>
                                <w:sz w:val="17"/>
                                <w:szCs w:val="17"/>
                                <w:lang w:val="ru-RU"/>
                              </w:rPr>
                              <w:t xml:space="preserve"> </w:t>
                            </w:r>
                            <w:r>
                              <w:rPr>
                                <w:sz w:val="17"/>
                                <w:szCs w:val="17"/>
                                <w:lang w:val="ru-RU"/>
                              </w:rPr>
                              <w:t>в пределах</w:t>
                            </w:r>
                            <w:r w:rsidRPr="0013464D">
                              <w:rPr>
                                <w:sz w:val="17"/>
                                <w:szCs w:val="17"/>
                                <w:lang w:val="ru-RU"/>
                              </w:rPr>
                              <w:t xml:space="preserve"> </w:t>
                            </w:r>
                            <w:r w:rsidRPr="002B43CD">
                              <w:rPr>
                                <w:sz w:val="17"/>
                                <w:szCs w:val="17"/>
                                <w:lang w:val="en-US"/>
                              </w:rPr>
                              <w:t>M</w:t>
                            </w:r>
                            <w:r>
                              <w:rPr>
                                <w:sz w:val="17"/>
                                <w:szCs w:val="17"/>
                                <w:lang w:val="en-US"/>
                              </w:rPr>
                              <w:t>R</w:t>
                            </w:r>
                          </w:p>
                          <w:p w:rsidR="00C168C9" w:rsidRPr="0013464D" w:rsidRDefault="00C168C9" w:rsidP="006F0EDA">
                            <w:pPr>
                              <w:jc w:val="right"/>
                              <w:rPr>
                                <w:sz w:val="17"/>
                                <w:szCs w:val="17"/>
                                <w:lang w:val="ru-RU"/>
                              </w:rPr>
                            </w:pPr>
                            <w:r w:rsidRPr="0013464D">
                              <w:rPr>
                                <w:sz w:val="17"/>
                                <w:szCs w:val="17"/>
                                <w:lang w:val="ru-RU"/>
                              </w:rPr>
                              <w:t xml:space="preserve">Желтый шрифт: 100% </w:t>
                            </w:r>
                            <w:r w:rsidRPr="002B43CD">
                              <w:rPr>
                                <w:sz w:val="17"/>
                                <w:szCs w:val="17"/>
                                <w:lang w:val="en-US"/>
                              </w:rPr>
                              <w:t>M</w:t>
                            </w:r>
                            <w:r>
                              <w:rPr>
                                <w:sz w:val="17"/>
                                <w:szCs w:val="17"/>
                                <w:lang w:val="en-US"/>
                              </w:rPr>
                              <w:t>R</w:t>
                            </w:r>
                            <w:r w:rsidRPr="0013464D">
                              <w:rPr>
                                <w:sz w:val="17"/>
                                <w:szCs w:val="17"/>
                                <w:lang w:val="ru-RU"/>
                              </w:rPr>
                              <w:t xml:space="preserve"> </w:t>
                            </w:r>
                            <w:r w:rsidRPr="0013464D">
                              <w:rPr>
                                <w:rFonts w:cs="Arial"/>
                                <w:sz w:val="17"/>
                                <w:szCs w:val="17"/>
                                <w:lang w:val="ru-RU"/>
                              </w:rPr>
                              <w:t>&lt;=</w:t>
                            </w:r>
                            <w:r w:rsidRPr="002B43CD">
                              <w:rPr>
                                <w:sz w:val="17"/>
                                <w:szCs w:val="17"/>
                                <w:lang w:val="en-US"/>
                              </w:rPr>
                              <w:t>M</w:t>
                            </w:r>
                            <w:r>
                              <w:rPr>
                                <w:sz w:val="17"/>
                                <w:szCs w:val="17"/>
                                <w:lang w:val="en-US"/>
                              </w:rPr>
                              <w:t>V</w:t>
                            </w:r>
                            <w:r w:rsidRPr="0013464D">
                              <w:rPr>
                                <w:sz w:val="17"/>
                                <w:szCs w:val="17"/>
                                <w:lang w:val="ru-RU"/>
                              </w:rPr>
                              <w:t xml:space="preserve"> &lt;=</w:t>
                            </w:r>
                            <w:r w:rsidRPr="002B43CD">
                              <w:rPr>
                                <w:sz w:val="17"/>
                                <w:szCs w:val="17"/>
                                <w:lang w:val="en-US"/>
                              </w:rPr>
                              <w:t>OverFlow</w:t>
                            </w:r>
                          </w:p>
                          <w:p w:rsidR="00C168C9" w:rsidRPr="0013464D" w:rsidRDefault="00C168C9" w:rsidP="006F0EDA">
                            <w:pPr>
                              <w:jc w:val="right"/>
                              <w:rPr>
                                <w:sz w:val="17"/>
                                <w:szCs w:val="17"/>
                                <w:lang w:val="ru-RU"/>
                              </w:rPr>
                            </w:pPr>
                            <w:r>
                              <w:rPr>
                                <w:sz w:val="17"/>
                                <w:szCs w:val="17"/>
                                <w:lang w:val="ru-RU"/>
                              </w:rPr>
                              <w:t>Красный шрифт</w:t>
                            </w:r>
                            <w:r w:rsidRPr="0013464D">
                              <w:rPr>
                                <w:sz w:val="17"/>
                                <w:szCs w:val="17"/>
                                <w:lang w:val="ru-RU"/>
                              </w:rPr>
                              <w:t xml:space="preserve">: </w:t>
                            </w:r>
                            <w:r w:rsidRPr="002B43CD">
                              <w:rPr>
                                <w:sz w:val="17"/>
                                <w:szCs w:val="17"/>
                                <w:lang w:val="en-US"/>
                              </w:rPr>
                              <w:t>MV</w:t>
                            </w:r>
                            <w:r w:rsidRPr="0013464D">
                              <w:rPr>
                                <w:sz w:val="17"/>
                                <w:szCs w:val="17"/>
                                <w:lang w:val="ru-RU"/>
                              </w:rPr>
                              <w:t xml:space="preserve"> </w:t>
                            </w:r>
                            <w:r w:rsidRPr="002B43CD">
                              <w:rPr>
                                <w:sz w:val="17"/>
                                <w:szCs w:val="17"/>
                              </w:rPr>
                              <w:sym w:font="Symbol" w:char="F03E"/>
                            </w:r>
                            <w:r w:rsidRPr="002B43CD">
                              <w:rPr>
                                <w:sz w:val="17"/>
                                <w:szCs w:val="17"/>
                                <w:lang w:val="en-US"/>
                              </w:rPr>
                              <w:t>OverFlow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44" type="#_x0000_t202" style="position:absolute;margin-left:-53.55pt;margin-top:6.6pt;width:198.45pt;height:42.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" stroked="f">
                <v:textbox>
                  <w:txbxContent>
                    <w:p w:rsidR="00C168C9" w:rsidRPr="0013464D" w:rsidRDefault="00C168C9" w:rsidP="006F0EDA">
                      <w:pPr>
                        <w:jc w:val="right"/>
                        <w:rPr>
                          <w:sz w:val="17"/>
                          <w:szCs w:val="17"/>
                          <w:lang w:val="ru-RU"/>
                        </w:rPr>
                      </w:pPr>
                      <w:r w:rsidRPr="0013464D">
                        <w:rPr>
                          <w:sz w:val="17"/>
                          <w:szCs w:val="17"/>
                          <w:lang w:val="ru-RU"/>
                        </w:rPr>
                        <w:t xml:space="preserve">Белый шрифт: </w:t>
                      </w:r>
                      <w:r w:rsidRPr="002B43CD">
                        <w:rPr>
                          <w:sz w:val="17"/>
                          <w:szCs w:val="17"/>
                          <w:lang w:val="en-US"/>
                        </w:rPr>
                        <w:t>MV</w:t>
                      </w:r>
                      <w:r w:rsidRPr="0013464D">
                        <w:rPr>
                          <w:sz w:val="17"/>
                          <w:szCs w:val="17"/>
                          <w:lang w:val="ru-RU"/>
                        </w:rPr>
                        <w:t xml:space="preserve"> </w:t>
                      </w:r>
                      <w:r>
                        <w:rPr>
                          <w:sz w:val="17"/>
                          <w:szCs w:val="17"/>
                          <w:lang w:val="ru-RU"/>
                        </w:rPr>
                        <w:t>в пределах</w:t>
                      </w:r>
                      <w:r w:rsidRPr="0013464D">
                        <w:rPr>
                          <w:sz w:val="17"/>
                          <w:szCs w:val="17"/>
                          <w:lang w:val="ru-RU"/>
                        </w:rPr>
                        <w:t xml:space="preserve"> </w:t>
                      </w:r>
                      <w:r w:rsidRPr="002B43CD">
                        <w:rPr>
                          <w:sz w:val="17"/>
                          <w:szCs w:val="17"/>
                          <w:lang w:val="en-US"/>
                        </w:rPr>
                        <w:t>M</w:t>
                      </w:r>
                      <w:r>
                        <w:rPr>
                          <w:sz w:val="17"/>
                          <w:szCs w:val="17"/>
                          <w:lang w:val="en-US"/>
                        </w:rPr>
                        <w:t>R</w:t>
                      </w:r>
                    </w:p>
                    <w:p w:rsidR="00C168C9" w:rsidRPr="0013464D" w:rsidRDefault="00C168C9" w:rsidP="006F0EDA">
                      <w:pPr>
                        <w:jc w:val="right"/>
                        <w:rPr>
                          <w:sz w:val="17"/>
                          <w:szCs w:val="17"/>
                          <w:lang w:val="ru-RU"/>
                        </w:rPr>
                      </w:pPr>
                      <w:r w:rsidRPr="0013464D">
                        <w:rPr>
                          <w:sz w:val="17"/>
                          <w:szCs w:val="17"/>
                          <w:lang w:val="ru-RU"/>
                        </w:rPr>
                        <w:t xml:space="preserve">Желтый шрифт: 100% </w:t>
                      </w:r>
                      <w:r w:rsidRPr="002B43CD">
                        <w:rPr>
                          <w:sz w:val="17"/>
                          <w:szCs w:val="17"/>
                          <w:lang w:val="en-US"/>
                        </w:rPr>
                        <w:t>M</w:t>
                      </w:r>
                      <w:r>
                        <w:rPr>
                          <w:sz w:val="17"/>
                          <w:szCs w:val="17"/>
                          <w:lang w:val="en-US"/>
                        </w:rPr>
                        <w:t>R</w:t>
                      </w:r>
                      <w:r w:rsidRPr="0013464D">
                        <w:rPr>
                          <w:sz w:val="17"/>
                          <w:szCs w:val="17"/>
                          <w:lang w:val="ru-RU"/>
                        </w:rPr>
                        <w:t xml:space="preserve"> </w:t>
                      </w:r>
                      <w:r w:rsidRPr="0013464D">
                        <w:rPr>
                          <w:rFonts w:cs="Arial"/>
                          <w:sz w:val="17"/>
                          <w:szCs w:val="17"/>
                          <w:lang w:val="ru-RU"/>
                        </w:rPr>
                        <w:t>&lt;=</w:t>
                      </w:r>
                      <w:r w:rsidRPr="002B43CD">
                        <w:rPr>
                          <w:sz w:val="17"/>
                          <w:szCs w:val="17"/>
                          <w:lang w:val="en-US"/>
                        </w:rPr>
                        <w:t>M</w:t>
                      </w:r>
                      <w:r>
                        <w:rPr>
                          <w:sz w:val="17"/>
                          <w:szCs w:val="17"/>
                          <w:lang w:val="en-US"/>
                        </w:rPr>
                        <w:t>V</w:t>
                      </w:r>
                      <w:r w:rsidRPr="0013464D">
                        <w:rPr>
                          <w:sz w:val="17"/>
                          <w:szCs w:val="17"/>
                          <w:lang w:val="ru-RU"/>
                        </w:rPr>
                        <w:t xml:space="preserve"> &lt;=</w:t>
                      </w:r>
                      <w:r w:rsidRPr="002B43CD">
                        <w:rPr>
                          <w:sz w:val="17"/>
                          <w:szCs w:val="17"/>
                          <w:lang w:val="en-US"/>
                        </w:rPr>
                        <w:t>OverFlow</w:t>
                      </w:r>
                    </w:p>
                    <w:p w:rsidR="00C168C9" w:rsidRPr="0013464D" w:rsidRDefault="00C168C9" w:rsidP="006F0EDA">
                      <w:pPr>
                        <w:jc w:val="right"/>
                        <w:rPr>
                          <w:sz w:val="17"/>
                          <w:szCs w:val="17"/>
                          <w:lang w:val="ru-RU"/>
                        </w:rPr>
                      </w:pPr>
                      <w:r>
                        <w:rPr>
                          <w:sz w:val="17"/>
                          <w:szCs w:val="17"/>
                          <w:lang w:val="ru-RU"/>
                        </w:rPr>
                        <w:t>Красный шрифт</w:t>
                      </w:r>
                      <w:r w:rsidRPr="0013464D">
                        <w:rPr>
                          <w:sz w:val="17"/>
                          <w:szCs w:val="17"/>
                          <w:lang w:val="ru-RU"/>
                        </w:rPr>
                        <w:t xml:space="preserve">: </w:t>
                      </w:r>
                      <w:r w:rsidRPr="002B43CD">
                        <w:rPr>
                          <w:sz w:val="17"/>
                          <w:szCs w:val="17"/>
                          <w:lang w:val="en-US"/>
                        </w:rPr>
                        <w:t>MV</w:t>
                      </w:r>
                      <w:r w:rsidRPr="0013464D">
                        <w:rPr>
                          <w:sz w:val="17"/>
                          <w:szCs w:val="17"/>
                          <w:lang w:val="ru-RU"/>
                        </w:rPr>
                        <w:t xml:space="preserve"> </w:t>
                      </w:r>
                      <w:r w:rsidRPr="002B43CD">
                        <w:rPr>
                          <w:sz w:val="17"/>
                          <w:szCs w:val="17"/>
                        </w:rPr>
                        <w:sym w:font="Symbol" w:char="F03E"/>
                      </w:r>
                      <w:r w:rsidRPr="002B43CD">
                        <w:rPr>
                          <w:sz w:val="17"/>
                          <w:szCs w:val="17"/>
                          <w:lang w:val="en-US"/>
                        </w:rPr>
                        <w:t>OverFlow</w:t>
                      </w:r>
                    </w:p>
                  </w:txbxContent>
                </v:textbox>
              </v:shape>
            </w:pict>
          </mc:Fallback>
        </mc:AlternateContent>
      </w:r>
      <w:r>
        <w:rPr>
          <w:noProof/>
          <w:lang w:val="ru-RU" w:eastAsia="ru-RU"/>
        </w:rPr>
        <mc:AlternateContent>
          <mc:Choice Requires="wps">
            <w:drawing>
              <wp:anchor distT="0" distB="0" distL="114300" distR="114300" simplePos="0" relativeHeight="251684352" behindDoc="0" locked="0" layoutInCell="1" allowOverlap="1" wp14:anchorId="1B1A979D" wp14:editId="663711EA">
                <wp:simplePos x="0" y="0"/>
                <wp:positionH relativeFrom="column">
                  <wp:posOffset>3851910</wp:posOffset>
                </wp:positionH>
                <wp:positionV relativeFrom="paragraph">
                  <wp:posOffset>27305</wp:posOffset>
                </wp:positionV>
                <wp:extent cx="352425" cy="153035"/>
                <wp:effectExtent l="41910" t="55880" r="5715" b="10160"/>
                <wp:wrapNone/>
                <wp:docPr id="83"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2425"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4" o:spid="_x0000_s1026" type="#_x0000_t32" style="position:absolute;margin-left:303.3pt;margin-top:2.15pt;width:27.75pt;height:12.05pt;flip:x 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">
                <v:stroke endarrow="block"/>
              </v:shape>
            </w:pict>
          </mc:Fallback>
        </mc:AlternateContent>
      </w:r>
    </w:p>
    <w:p w:rsidR="006F0EDA" w:rsidRPr="0013464D" w:rsidRDefault="00252961" w:rsidP="006F0EDA">
      <w:pPr>
        <w:rPr>
          <w:noProof/>
          <w:lang w:val="ru-RU"/>
        </w:rPr>
      </w:pPr>
      <w:r>
        <w:rPr>
          <w:noProof/>
          <w:lang w:val="ru-RU" w:eastAsia="ru-RU"/>
        </w:rPr>
        <mc:AlternateContent>
          <mc:Choice Requires="wps">
            <w:drawing>
              <wp:anchor distT="0" distB="0" distL="114300" distR="114300" simplePos="0" relativeHeight="251685376" behindDoc="0" locked="0" layoutInCell="1" allowOverlap="1" wp14:anchorId="69B71A78" wp14:editId="307F4CFB">
                <wp:simplePos x="0" y="0"/>
                <wp:positionH relativeFrom="column">
                  <wp:posOffset>3861435</wp:posOffset>
                </wp:positionH>
                <wp:positionV relativeFrom="paragraph">
                  <wp:posOffset>128270</wp:posOffset>
                </wp:positionV>
                <wp:extent cx="377190" cy="130810"/>
                <wp:effectExtent l="32385" t="13970" r="9525" b="55245"/>
                <wp:wrapNone/>
                <wp:docPr id="82"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7190" cy="130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5" o:spid="_x0000_s1026" type="#_x0000_t32" style="position:absolute;margin-left:304.05pt;margin-top:10.1pt;width:29.7pt;height:10.3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">
                <v:stroke endarrow="block"/>
              </v:shape>
            </w:pict>
          </mc:Fallback>
        </mc:AlternateContent>
      </w:r>
      <w:r>
        <w:rPr>
          <w:noProof/>
          <w:lang w:val="ru-RU" w:eastAsia="ru-RU"/>
        </w:rPr>
        <mc:AlternateContent>
          <mc:Choice Requires="wps">
            <w:drawing>
              <wp:anchor distT="0" distB="0" distL="114300" distR="114300" simplePos="0" relativeHeight="251686400" behindDoc="0" locked="0" layoutInCell="1" allowOverlap="1" wp14:anchorId="1EB8F56E" wp14:editId="38AC31F0">
                <wp:simplePos x="0" y="0"/>
                <wp:positionH relativeFrom="column">
                  <wp:posOffset>1842135</wp:posOffset>
                </wp:positionH>
                <wp:positionV relativeFrom="paragraph">
                  <wp:posOffset>137160</wp:posOffset>
                </wp:positionV>
                <wp:extent cx="390525" cy="635"/>
                <wp:effectExtent l="13335" t="60960" r="15240" b="52705"/>
                <wp:wrapNone/>
                <wp:docPr id="81"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6" o:spid="_x0000_s1026" type="#_x0000_t32" style="position:absolute;margin-left:145.05pt;margin-top:10.8pt;width:30.75pt;height:.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">
                <v:stroke endarrow="block"/>
              </v:shape>
            </w:pict>
          </mc:Fallback>
        </mc:AlternateContent>
      </w:r>
    </w:p>
    <w:p w:rsidR="006F0EDA" w:rsidRPr="0013464D" w:rsidRDefault="00252961" w:rsidP="006F0EDA">
      <w:pPr>
        <w:rPr>
          <w:noProof/>
          <w:lang w:val="ru-RU"/>
        </w:rPr>
      </w:pPr>
      <w:r>
        <w:rPr>
          <w:noProof/>
          <w:lang w:val="ru-RU" w:eastAsia="ru-RU"/>
        </w:rPr>
        <mc:AlternateContent>
          <mc:Choice Requires="wps">
            <w:drawing>
              <wp:anchor distT="0" distB="0" distL="114300" distR="114300" simplePos="0" relativeHeight="251693568" behindDoc="0" locked="0" layoutInCell="1" allowOverlap="1" wp14:anchorId="410487C6" wp14:editId="65D98A9F">
                <wp:simplePos x="0" y="0"/>
                <wp:positionH relativeFrom="column">
                  <wp:posOffset>4267835</wp:posOffset>
                </wp:positionH>
                <wp:positionV relativeFrom="paragraph">
                  <wp:posOffset>161925</wp:posOffset>
                </wp:positionV>
                <wp:extent cx="1743710" cy="342900"/>
                <wp:effectExtent l="0" t="0" r="8890" b="0"/>
                <wp:wrapNone/>
                <wp:docPr id="80"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68C9" w:rsidRPr="002B43CD" w:rsidRDefault="00C168C9" w:rsidP="006F0EDA">
                            <w:pPr>
                              <w:rPr>
                                <w:sz w:val="17"/>
                                <w:szCs w:val="17"/>
                              </w:rPr>
                            </w:pPr>
                            <w:r w:rsidRPr="0013464D">
                              <w:rPr>
                                <w:sz w:val="17"/>
                                <w:szCs w:val="17"/>
                              </w:rPr>
                              <w:t>Единица измерения переменной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45" type="#_x0000_t202" style="position:absolute;margin-left:336.05pt;margin-top:12.75pt;width:137.3pt;height:2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" stroked="f">
                <v:textbox>
                  <w:txbxContent>
                    <w:p w:rsidR="00C168C9" w:rsidRPr="002B43CD" w:rsidRDefault="00C168C9" w:rsidP="006F0EDA">
                      <w:pPr>
                        <w:rPr>
                          <w:sz w:val="17"/>
                          <w:szCs w:val="17"/>
                        </w:rPr>
                      </w:pPr>
                      <w:r w:rsidRPr="0013464D">
                        <w:rPr>
                          <w:sz w:val="17"/>
                          <w:szCs w:val="17"/>
                        </w:rPr>
                        <w:t>Единица измерения переменной</w:t>
                      </w:r>
                    </w:p>
                  </w:txbxContent>
                </v:textbox>
              </v:shape>
            </w:pict>
          </mc:Fallback>
        </mc:AlternateContent>
      </w:r>
    </w:p>
    <w:p w:rsidR="006F0EDA" w:rsidRPr="0013464D" w:rsidRDefault="00252961" w:rsidP="006F0EDA">
      <w:pPr>
        <w:rPr>
          <w:noProof/>
          <w:lang w:val="ru-RU"/>
        </w:rPr>
      </w:pPr>
      <w:r>
        <w:rPr>
          <w:noProof/>
          <w:lang w:val="ru-RU" w:eastAsia="ru-RU"/>
        </w:rPr>
        <mc:AlternateContent>
          <mc:Choice Requires="wps">
            <w:drawing>
              <wp:anchor distT="0" distB="0" distL="114300" distR="114300" simplePos="0" relativeHeight="251698688" behindDoc="0" locked="0" layoutInCell="1" allowOverlap="1" wp14:anchorId="65A7F1D7" wp14:editId="76F5BD83">
                <wp:simplePos x="0" y="0"/>
                <wp:positionH relativeFrom="column">
                  <wp:posOffset>3861435</wp:posOffset>
                </wp:positionH>
                <wp:positionV relativeFrom="paragraph">
                  <wp:posOffset>99060</wp:posOffset>
                </wp:positionV>
                <wp:extent cx="352425" cy="0"/>
                <wp:effectExtent l="22860" t="60960" r="5715" b="53340"/>
                <wp:wrapNone/>
                <wp:docPr id="79"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8" o:spid="_x0000_s1026" type="#_x0000_t32" style="position:absolute;margin-left:304.05pt;margin-top:7.8pt;width:27.75pt;height:0;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">
                <v:stroke endarrow="block"/>
              </v:shape>
            </w:pict>
          </mc:Fallback>
        </mc:AlternateContent>
      </w:r>
    </w:p>
    <w:p w:rsidR="006F0EDA" w:rsidRPr="0013464D" w:rsidRDefault="006F0EDA" w:rsidP="006F0EDA">
      <w:pPr>
        <w:rPr>
          <w:lang w:val="ru-RU"/>
        </w:rPr>
      </w:pPr>
    </w:p>
    <w:p w:rsidR="006F0EDA" w:rsidRPr="0013464D" w:rsidRDefault="0013464D" w:rsidP="006F0EDA">
      <w:pPr>
        <w:ind w:left="567"/>
        <w:rPr>
          <w:lang w:val="ru-RU"/>
        </w:rPr>
      </w:pPr>
      <w:r>
        <w:rPr>
          <w:noProof/>
          <w:lang w:val="ru-RU" w:eastAsia="ru-RU"/>
        </w:rPr>
        <mc:AlternateContent>
          <mc:Choice Requires="wps">
            <w:drawing>
              <wp:anchor distT="0" distB="0" distL="114300" distR="114300" simplePos="0" relativeHeight="251703808" behindDoc="0" locked="0" layoutInCell="1" allowOverlap="1" wp14:anchorId="4C7446D2" wp14:editId="23CDC66D">
                <wp:simplePos x="0" y="0"/>
                <wp:positionH relativeFrom="column">
                  <wp:posOffset>553085</wp:posOffset>
                </wp:positionH>
                <wp:positionV relativeFrom="paragraph">
                  <wp:posOffset>169545</wp:posOffset>
                </wp:positionV>
                <wp:extent cx="1623695" cy="581660"/>
                <wp:effectExtent l="0" t="0" r="0" b="8890"/>
                <wp:wrapNone/>
                <wp:docPr id="78"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581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68C9" w:rsidRPr="0013464D" w:rsidRDefault="00C168C9" w:rsidP="002B43CD">
                            <w:pPr>
                              <w:rPr>
                                <w:sz w:val="17"/>
                                <w:szCs w:val="17"/>
                                <w:lang w:val="ru-RU"/>
                              </w:rPr>
                            </w:pPr>
                            <w:r>
                              <w:rPr>
                                <w:sz w:val="17"/>
                                <w:szCs w:val="17"/>
                                <w:lang w:val="ru-RU"/>
                              </w:rPr>
                              <w:t>Легенда</w:t>
                            </w:r>
                            <w:r w:rsidRPr="0013464D">
                              <w:rPr>
                                <w:sz w:val="17"/>
                                <w:szCs w:val="17"/>
                                <w:lang w:val="ru-RU"/>
                              </w:rPr>
                              <w:t>:</w:t>
                            </w:r>
                            <w:r w:rsidRPr="0013464D">
                              <w:rPr>
                                <w:sz w:val="17"/>
                                <w:szCs w:val="17"/>
                                <w:lang w:val="ru-RU"/>
                              </w:rPr>
                              <w:br/>
                            </w:r>
                            <w:r w:rsidRPr="00E77801">
                              <w:rPr>
                                <w:sz w:val="17"/>
                                <w:szCs w:val="17"/>
                                <w:lang w:val="en-US"/>
                              </w:rPr>
                              <w:t>M</w:t>
                            </w:r>
                            <w:r>
                              <w:rPr>
                                <w:sz w:val="17"/>
                                <w:szCs w:val="17"/>
                                <w:lang w:val="en-US"/>
                              </w:rPr>
                              <w:t>V</w:t>
                            </w:r>
                            <w:r w:rsidRPr="0013464D">
                              <w:rPr>
                                <w:sz w:val="17"/>
                                <w:szCs w:val="17"/>
                                <w:lang w:val="ru-RU"/>
                              </w:rPr>
                              <w:t xml:space="preserve"> - измеренное значение</w:t>
                            </w:r>
                            <w:r w:rsidRPr="0013464D">
                              <w:rPr>
                                <w:sz w:val="17"/>
                                <w:szCs w:val="17"/>
                                <w:lang w:val="ru-RU"/>
                              </w:rPr>
                              <w:br/>
                            </w:r>
                            <w:r w:rsidRPr="00E77801">
                              <w:rPr>
                                <w:sz w:val="17"/>
                                <w:szCs w:val="17"/>
                                <w:lang w:val="en-US"/>
                              </w:rPr>
                              <w:t>M</w:t>
                            </w:r>
                            <w:r>
                              <w:rPr>
                                <w:sz w:val="17"/>
                                <w:szCs w:val="17"/>
                                <w:lang w:val="en-US"/>
                              </w:rPr>
                              <w:t>R</w:t>
                            </w:r>
                            <w:r w:rsidRPr="0013464D">
                              <w:rPr>
                                <w:sz w:val="17"/>
                                <w:szCs w:val="17"/>
                                <w:lang w:val="ru-RU"/>
                              </w:rPr>
                              <w:t xml:space="preserve"> - диапазон измерения</w:t>
                            </w:r>
                          </w:p>
                          <w:p w:rsidR="00C168C9" w:rsidRPr="0013464D" w:rsidRDefault="00C168C9" w:rsidP="002B43CD">
                            <w:pPr>
                              <w:rPr>
                                <w:sz w:val="17"/>
                                <w:szCs w:val="17"/>
                                <w:lang w:val="ru-RU"/>
                              </w:rPr>
                            </w:pPr>
                            <w:proofErr w:type="gramStart"/>
                            <w:r w:rsidRPr="002B43CD">
                              <w:rPr>
                                <w:sz w:val="17"/>
                                <w:szCs w:val="17"/>
                                <w:lang w:val="en-US"/>
                              </w:rPr>
                              <w:t>OverFlow</w:t>
                            </w:r>
                            <w:r>
                              <w:rPr>
                                <w:sz w:val="17"/>
                                <w:szCs w:val="17"/>
                                <w:lang w:val="ru-RU"/>
                              </w:rPr>
                              <w:t xml:space="preserve">  -</w:t>
                            </w:r>
                            <w:proofErr w:type="gramEnd"/>
                            <w:r>
                              <w:rPr>
                                <w:sz w:val="17"/>
                                <w:szCs w:val="17"/>
                                <w:lang w:val="ru-RU"/>
                              </w:rPr>
                              <w:t xml:space="preserve">  переполнение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46" type="#_x0000_t202" style="position:absolute;left:0;text-align:left;margin-left:43.55pt;margin-top:13.35pt;width:127.85pt;height:45.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" stroked="f">
                <v:textbox>
                  <w:txbxContent>
                    <w:p w:rsidR="00C168C9" w:rsidRPr="0013464D" w:rsidRDefault="00C168C9" w:rsidP="002B43CD">
                      <w:pPr>
                        <w:rPr>
                          <w:sz w:val="17"/>
                          <w:szCs w:val="17"/>
                          <w:lang w:val="ru-RU"/>
                        </w:rPr>
                      </w:pPr>
                      <w:r>
                        <w:rPr>
                          <w:sz w:val="17"/>
                          <w:szCs w:val="17"/>
                          <w:lang w:val="ru-RU"/>
                        </w:rPr>
                        <w:t>Легенда</w:t>
                      </w:r>
                      <w:r w:rsidRPr="0013464D">
                        <w:rPr>
                          <w:sz w:val="17"/>
                          <w:szCs w:val="17"/>
                          <w:lang w:val="ru-RU"/>
                        </w:rPr>
                        <w:t>:</w:t>
                      </w:r>
                      <w:r w:rsidRPr="0013464D">
                        <w:rPr>
                          <w:sz w:val="17"/>
                          <w:szCs w:val="17"/>
                          <w:lang w:val="ru-RU"/>
                        </w:rPr>
                        <w:br/>
                      </w:r>
                      <w:r w:rsidRPr="00E77801">
                        <w:rPr>
                          <w:sz w:val="17"/>
                          <w:szCs w:val="17"/>
                          <w:lang w:val="en-US"/>
                        </w:rPr>
                        <w:t>M</w:t>
                      </w:r>
                      <w:r>
                        <w:rPr>
                          <w:sz w:val="17"/>
                          <w:szCs w:val="17"/>
                          <w:lang w:val="en-US"/>
                        </w:rPr>
                        <w:t>V</w:t>
                      </w:r>
                      <w:r w:rsidRPr="0013464D">
                        <w:rPr>
                          <w:sz w:val="17"/>
                          <w:szCs w:val="17"/>
                          <w:lang w:val="ru-RU"/>
                        </w:rPr>
                        <w:t xml:space="preserve"> - измеренное значение</w:t>
                      </w:r>
                      <w:r w:rsidRPr="0013464D">
                        <w:rPr>
                          <w:sz w:val="17"/>
                          <w:szCs w:val="17"/>
                          <w:lang w:val="ru-RU"/>
                        </w:rPr>
                        <w:br/>
                      </w:r>
                      <w:r w:rsidRPr="00E77801">
                        <w:rPr>
                          <w:sz w:val="17"/>
                          <w:szCs w:val="17"/>
                          <w:lang w:val="en-US"/>
                        </w:rPr>
                        <w:t>M</w:t>
                      </w:r>
                      <w:r>
                        <w:rPr>
                          <w:sz w:val="17"/>
                          <w:szCs w:val="17"/>
                          <w:lang w:val="en-US"/>
                        </w:rPr>
                        <w:t>R</w:t>
                      </w:r>
                      <w:r w:rsidRPr="0013464D">
                        <w:rPr>
                          <w:sz w:val="17"/>
                          <w:szCs w:val="17"/>
                          <w:lang w:val="ru-RU"/>
                        </w:rPr>
                        <w:t xml:space="preserve"> - диапазон измерения</w:t>
                      </w:r>
                    </w:p>
                    <w:p w:rsidR="00C168C9" w:rsidRPr="0013464D" w:rsidRDefault="00C168C9" w:rsidP="002B43CD">
                      <w:pPr>
                        <w:rPr>
                          <w:sz w:val="17"/>
                          <w:szCs w:val="17"/>
                          <w:lang w:val="ru-RU"/>
                        </w:rPr>
                      </w:pPr>
                      <w:proofErr w:type="gramStart"/>
                      <w:r w:rsidRPr="002B43CD">
                        <w:rPr>
                          <w:sz w:val="17"/>
                          <w:szCs w:val="17"/>
                          <w:lang w:val="en-US"/>
                        </w:rPr>
                        <w:t>OverFlow</w:t>
                      </w:r>
                      <w:r>
                        <w:rPr>
                          <w:sz w:val="17"/>
                          <w:szCs w:val="17"/>
                          <w:lang w:val="ru-RU"/>
                        </w:rPr>
                        <w:t xml:space="preserve">  -</w:t>
                      </w:r>
                      <w:proofErr w:type="gramEnd"/>
                      <w:r>
                        <w:rPr>
                          <w:sz w:val="17"/>
                          <w:szCs w:val="17"/>
                          <w:lang w:val="ru-RU"/>
                        </w:rPr>
                        <w:t xml:space="preserve">  переполнение</w:t>
                      </w:r>
                    </w:p>
                  </w:txbxContent>
                </v:textbox>
              </v:shape>
            </w:pict>
          </mc:Fallback>
        </mc:AlternateContent>
      </w:r>
    </w:p>
    <w:p w:rsidR="006F0EDA" w:rsidRPr="0013464D" w:rsidRDefault="006F0EDA" w:rsidP="006F0EDA">
      <w:pPr>
        <w:ind w:left="567"/>
        <w:jc w:val="center"/>
        <w:rPr>
          <w:noProof/>
          <w:lang w:val="ru-RU"/>
        </w:rPr>
      </w:pPr>
    </w:p>
    <w:p w:rsidR="006F0EDA" w:rsidRPr="0013464D" w:rsidRDefault="006F0EDA" w:rsidP="006F0EDA">
      <w:pPr>
        <w:ind w:left="567"/>
        <w:jc w:val="center"/>
        <w:rPr>
          <w:noProof/>
          <w:lang w:val="ru-RU"/>
        </w:rPr>
      </w:pPr>
    </w:p>
    <w:p w:rsidR="006F0EDA" w:rsidRPr="0013464D" w:rsidRDefault="006F0EDA" w:rsidP="006F0EDA">
      <w:pPr>
        <w:ind w:left="567"/>
        <w:jc w:val="center"/>
        <w:rPr>
          <w:noProof/>
          <w:lang w:val="ru-RU"/>
        </w:rPr>
      </w:pPr>
    </w:p>
    <w:p w:rsidR="006F0EDA" w:rsidRPr="0013464D" w:rsidRDefault="00463E73" w:rsidP="006F0EDA">
      <w:pPr>
        <w:ind w:left="567"/>
        <w:jc w:val="center"/>
        <w:rPr>
          <w:noProof/>
          <w:lang w:val="ru-RU"/>
        </w:rPr>
      </w:pPr>
      <w:r>
        <w:rPr>
          <w:noProof/>
          <w:lang w:val="ru-RU" w:eastAsia="ru-RU"/>
        </w:rPr>
        <mc:AlternateContent>
          <mc:Choice Requires="wps">
            <w:drawing>
              <wp:anchor distT="0" distB="0" distL="114300" distR="114300" simplePos="0" relativeHeight="251694592" behindDoc="0" locked="0" layoutInCell="1" allowOverlap="1" wp14:anchorId="2841F8CC" wp14:editId="05F2829B">
                <wp:simplePos x="0" y="0"/>
                <wp:positionH relativeFrom="column">
                  <wp:posOffset>553085</wp:posOffset>
                </wp:positionH>
                <wp:positionV relativeFrom="paragraph">
                  <wp:posOffset>154305</wp:posOffset>
                </wp:positionV>
                <wp:extent cx="2295525" cy="488315"/>
                <wp:effectExtent l="0" t="0" r="9525" b="6985"/>
                <wp:wrapNone/>
                <wp:docPr id="76"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48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68C9" w:rsidRPr="00463E73" w:rsidRDefault="00C168C9" w:rsidP="006F0EDA">
                            <w:pPr>
                              <w:rPr>
                                <w:sz w:val="17"/>
                                <w:szCs w:val="17"/>
                                <w:lang w:val="ru-RU"/>
                              </w:rPr>
                            </w:pPr>
                            <w:r w:rsidRPr="00463E73">
                              <w:rPr>
                                <w:sz w:val="17"/>
                                <w:szCs w:val="17"/>
                                <w:lang w:val="ru-RU"/>
                              </w:rPr>
                              <w:t>Выход 1 сконфигурирован как импульсный выход и назначен частичному с</w:t>
                            </w:r>
                            <w:r>
                              <w:rPr>
                                <w:sz w:val="17"/>
                                <w:szCs w:val="17"/>
                                <w:lang w:val="ru-RU"/>
                              </w:rPr>
                              <w:t>чётчику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47" type="#_x0000_t202" style="position:absolute;left:0;text-align:left;margin-left:43.55pt;margin-top:12.15pt;width:180.75pt;height:38.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PshwIAABo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" stroked="f">
                <v:textbox>
                  <w:txbxContent>
                    <w:p w:rsidR="00C168C9" w:rsidRPr="00463E73" w:rsidRDefault="00C168C9" w:rsidP="006F0EDA">
                      <w:pPr>
                        <w:rPr>
                          <w:sz w:val="17"/>
                          <w:szCs w:val="17"/>
                          <w:lang w:val="ru-RU"/>
                        </w:rPr>
                      </w:pPr>
                      <w:r w:rsidRPr="00463E73">
                        <w:rPr>
                          <w:sz w:val="17"/>
                          <w:szCs w:val="17"/>
                          <w:lang w:val="ru-RU"/>
                        </w:rPr>
                        <w:t>Выход 1 сконфигурирован как импульсный выход и назначен частичному с</w:t>
                      </w:r>
                      <w:r>
                        <w:rPr>
                          <w:sz w:val="17"/>
                          <w:szCs w:val="17"/>
                          <w:lang w:val="ru-RU"/>
                        </w:rPr>
                        <w:t>чётчику</w:t>
                      </w:r>
                    </w:p>
                  </w:txbxContent>
                </v:textbox>
              </v:shape>
            </w:pict>
          </mc:Fallback>
        </mc:AlternateContent>
      </w:r>
    </w:p>
    <w:p w:rsidR="006F0EDA" w:rsidRPr="0013464D" w:rsidRDefault="00252961" w:rsidP="006F0EDA">
      <w:pPr>
        <w:ind w:left="567"/>
        <w:jc w:val="center"/>
        <w:rPr>
          <w:noProof/>
          <w:lang w:val="ru-RU"/>
        </w:rPr>
      </w:pPr>
      <w:r>
        <w:rPr>
          <w:noProof/>
          <w:lang w:val="ru-RU" w:eastAsia="ru-RU"/>
        </w:rPr>
        <mc:AlternateContent>
          <mc:Choice Requires="wps">
            <w:drawing>
              <wp:anchor distT="0" distB="0" distL="114300" distR="114300" simplePos="0" relativeHeight="251702784" behindDoc="0" locked="0" layoutInCell="1" allowOverlap="1" wp14:anchorId="43891547" wp14:editId="7D021BA2">
                <wp:simplePos x="0" y="0"/>
                <wp:positionH relativeFrom="column">
                  <wp:posOffset>3118485</wp:posOffset>
                </wp:positionH>
                <wp:positionV relativeFrom="paragraph">
                  <wp:posOffset>52070</wp:posOffset>
                </wp:positionV>
                <wp:extent cx="2446655" cy="391795"/>
                <wp:effectExtent l="3810" t="4445" r="0" b="3810"/>
                <wp:wrapNone/>
                <wp:docPr id="77"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68C9" w:rsidRPr="00463E73" w:rsidRDefault="00C168C9" w:rsidP="006F0EDA">
                            <w:pPr>
                              <w:rPr>
                                <w:sz w:val="17"/>
                                <w:szCs w:val="17"/>
                                <w:lang w:val="ru-RU"/>
                              </w:rPr>
                            </w:pPr>
                            <w:r w:rsidRPr="00463E73">
                              <w:rPr>
                                <w:sz w:val="17"/>
                                <w:szCs w:val="17"/>
                                <w:lang w:val="ru-RU"/>
                              </w:rPr>
                              <w:t>Выход 2 настроен как аналоговый выход 4-20 мА и соответствует температуре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48" type="#_x0000_t202" style="position:absolute;left:0;text-align:left;margin-left:245.55pt;margin-top:4.1pt;width:192.65pt;height:30.8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" stroked="f">
                <v:textbox>
                  <w:txbxContent>
                    <w:p w:rsidR="00C168C9" w:rsidRPr="00463E73" w:rsidRDefault="00C168C9" w:rsidP="006F0EDA">
                      <w:pPr>
                        <w:rPr>
                          <w:sz w:val="17"/>
                          <w:szCs w:val="17"/>
                          <w:lang w:val="ru-RU"/>
                        </w:rPr>
                      </w:pPr>
                      <w:r w:rsidRPr="00463E73">
                        <w:rPr>
                          <w:sz w:val="17"/>
                          <w:szCs w:val="17"/>
                          <w:lang w:val="ru-RU"/>
                        </w:rPr>
                        <w:t>Выход 2 настроен как аналоговый выход 4-20 мА и соответствует температуре</w:t>
                      </w:r>
                    </w:p>
                  </w:txbxContent>
                </v:textbox>
              </v:shape>
            </w:pict>
          </mc:Fallback>
        </mc:AlternateContent>
      </w:r>
    </w:p>
    <w:p w:rsidR="006F0EDA" w:rsidRPr="0013464D" w:rsidRDefault="006F0EDA" w:rsidP="006F0EDA">
      <w:pPr>
        <w:ind w:left="567"/>
        <w:jc w:val="center"/>
        <w:rPr>
          <w:noProof/>
          <w:lang w:val="ru-RU"/>
        </w:rPr>
      </w:pPr>
    </w:p>
    <w:p w:rsidR="006F0EDA" w:rsidRPr="0013464D" w:rsidRDefault="00252961" w:rsidP="006F0EDA">
      <w:pPr>
        <w:ind w:left="567"/>
        <w:jc w:val="center"/>
        <w:rPr>
          <w:noProof/>
          <w:lang w:val="ru-RU"/>
        </w:rPr>
      </w:pPr>
      <w:r>
        <w:rPr>
          <w:noProof/>
          <w:lang w:val="ru-RU" w:eastAsia="ru-RU"/>
        </w:rPr>
        <mc:AlternateContent>
          <mc:Choice Requires="wps">
            <w:drawing>
              <wp:anchor distT="0" distB="0" distL="114300" distR="114300" simplePos="0" relativeHeight="251700736" behindDoc="0" locked="0" layoutInCell="1" allowOverlap="1" wp14:anchorId="54EB03B2" wp14:editId="56F9A897">
                <wp:simplePos x="0" y="0"/>
                <wp:positionH relativeFrom="column">
                  <wp:posOffset>3489960</wp:posOffset>
                </wp:positionH>
                <wp:positionV relativeFrom="paragraph">
                  <wp:posOffset>113665</wp:posOffset>
                </wp:positionV>
                <wp:extent cx="0" cy="247650"/>
                <wp:effectExtent l="60960" t="8890" r="53340" b="19685"/>
                <wp:wrapNone/>
                <wp:docPr id="75"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0" o:spid="_x0000_s1026" type="#_x0000_t32" style="position:absolute;margin-left:274.8pt;margin-top:8.95pt;width:0;height:1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m/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">
                <v:stroke endarrow="block"/>
              </v:shape>
            </w:pict>
          </mc:Fallback>
        </mc:AlternateContent>
      </w:r>
      <w:r>
        <w:rPr>
          <w:noProof/>
          <w:lang w:val="ru-RU" w:eastAsia="ru-RU"/>
        </w:rPr>
        <mc:AlternateContent>
          <mc:Choice Requires="wps">
            <w:drawing>
              <wp:anchor distT="0" distB="0" distL="114300" distR="114300" simplePos="0" relativeHeight="251699712" behindDoc="0" locked="0" layoutInCell="1" allowOverlap="1" wp14:anchorId="42C59C65" wp14:editId="320DABFA">
                <wp:simplePos x="0" y="0"/>
                <wp:positionH relativeFrom="column">
                  <wp:posOffset>3204210</wp:posOffset>
                </wp:positionH>
                <wp:positionV relativeFrom="paragraph">
                  <wp:posOffset>113665</wp:posOffset>
                </wp:positionV>
                <wp:extent cx="0" cy="247650"/>
                <wp:effectExtent l="60960" t="8890" r="53340" b="19685"/>
                <wp:wrapNone/>
                <wp:docPr id="74"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9" o:spid="_x0000_s1026" type="#_x0000_t32" style="position:absolute;margin-left:252.3pt;margin-top:8.95pt;width:0;height:1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PF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">
                <v:stroke endarrow="block"/>
              </v:shape>
            </w:pict>
          </mc:Fallback>
        </mc:AlternateContent>
      </w:r>
      <w:r>
        <w:rPr>
          <w:noProof/>
          <w:lang w:val="ru-RU" w:eastAsia="ru-RU"/>
        </w:rPr>
        <mc:AlternateContent>
          <mc:Choice Requires="wps">
            <w:drawing>
              <wp:anchor distT="0" distB="0" distL="114300" distR="114300" simplePos="0" relativeHeight="251701760" behindDoc="0" locked="0" layoutInCell="1" allowOverlap="1" wp14:anchorId="518B7521" wp14:editId="6E194EA0">
                <wp:simplePos x="0" y="0"/>
                <wp:positionH relativeFrom="column">
                  <wp:posOffset>3204210</wp:posOffset>
                </wp:positionH>
                <wp:positionV relativeFrom="paragraph">
                  <wp:posOffset>114300</wp:posOffset>
                </wp:positionV>
                <wp:extent cx="904875" cy="0"/>
                <wp:effectExtent l="13335" t="9525" r="5715" b="9525"/>
                <wp:wrapNone/>
                <wp:docPr id="73"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1" o:spid="_x0000_s1026" type="#_x0000_t32" style="position:absolute;margin-left:252.3pt;margin-top:9pt;width:71.25pt;height: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nsIQ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"/>
            </w:pict>
          </mc:Fallback>
        </mc:AlternateContent>
      </w:r>
      <w:r>
        <w:rPr>
          <w:noProof/>
          <w:lang w:val="ru-RU" w:eastAsia="ru-RU"/>
        </w:rPr>
        <mc:AlternateContent>
          <mc:Choice Requires="wps">
            <w:drawing>
              <wp:anchor distT="0" distB="0" distL="114300" distR="114300" simplePos="0" relativeHeight="251696640" behindDoc="0" locked="0" layoutInCell="1" allowOverlap="1" wp14:anchorId="5BEA2F95" wp14:editId="423050DA">
                <wp:simplePos x="0" y="0"/>
                <wp:positionH relativeFrom="column">
                  <wp:posOffset>2842260</wp:posOffset>
                </wp:positionH>
                <wp:positionV relativeFrom="paragraph">
                  <wp:posOffset>114300</wp:posOffset>
                </wp:positionV>
                <wp:extent cx="0" cy="247650"/>
                <wp:effectExtent l="60960" t="9525" r="53340" b="19050"/>
                <wp:wrapNone/>
                <wp:docPr id="72"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6" o:spid="_x0000_s1026" type="#_x0000_t32" style="position:absolute;margin-left:223.8pt;margin-top:9pt;width:0;height:1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H0NgIAAF8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">
                <v:stroke endarrow="block"/>
              </v:shape>
            </w:pict>
          </mc:Fallback>
        </mc:AlternateContent>
      </w:r>
      <w:r>
        <w:rPr>
          <w:noProof/>
          <w:lang w:val="ru-RU" w:eastAsia="ru-RU"/>
        </w:rPr>
        <mc:AlternateContent>
          <mc:Choice Requires="wps">
            <w:drawing>
              <wp:anchor distT="0" distB="0" distL="114300" distR="114300" simplePos="0" relativeHeight="251697664" behindDoc="0" locked="0" layoutInCell="1" allowOverlap="1" wp14:anchorId="529AA059" wp14:editId="1106586B">
                <wp:simplePos x="0" y="0"/>
                <wp:positionH relativeFrom="column">
                  <wp:posOffset>1994535</wp:posOffset>
                </wp:positionH>
                <wp:positionV relativeFrom="paragraph">
                  <wp:posOffset>114300</wp:posOffset>
                </wp:positionV>
                <wp:extent cx="847725" cy="635"/>
                <wp:effectExtent l="13335" t="9525" r="5715" b="8890"/>
                <wp:wrapNone/>
                <wp:docPr id="71"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77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7" o:spid="_x0000_s1026" type="#_x0000_t32" style="position:absolute;margin-left:157.05pt;margin-top:9pt;width:66.75pt;height:.05pt;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"/>
            </w:pict>
          </mc:Fallback>
        </mc:AlternateContent>
      </w:r>
      <w:r>
        <w:rPr>
          <w:noProof/>
          <w:lang w:val="ru-RU" w:eastAsia="ru-RU"/>
        </w:rPr>
        <mc:AlternateContent>
          <mc:Choice Requires="wps">
            <w:drawing>
              <wp:anchor distT="0" distB="0" distL="114300" distR="114300" simplePos="0" relativeHeight="251695616" behindDoc="0" locked="0" layoutInCell="1" allowOverlap="1" wp14:anchorId="3B7AAB6E" wp14:editId="6C0F7B64">
                <wp:simplePos x="0" y="0"/>
                <wp:positionH relativeFrom="column">
                  <wp:posOffset>2556510</wp:posOffset>
                </wp:positionH>
                <wp:positionV relativeFrom="paragraph">
                  <wp:posOffset>114300</wp:posOffset>
                </wp:positionV>
                <wp:extent cx="0" cy="247650"/>
                <wp:effectExtent l="60960" t="9525" r="53340" b="19050"/>
                <wp:wrapNone/>
                <wp:docPr id="70"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5" o:spid="_x0000_s1026" type="#_x0000_t32" style="position:absolute;margin-left:201.3pt;margin-top:9pt;width:0;height:1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Gp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">
                <v:stroke endarrow="block"/>
              </v:shape>
            </w:pict>
          </mc:Fallback>
        </mc:AlternateContent>
      </w:r>
    </w:p>
    <w:p w:rsidR="006F0EDA" w:rsidRPr="0013464D" w:rsidRDefault="006F0EDA" w:rsidP="006F0EDA">
      <w:pPr>
        <w:ind w:left="567"/>
        <w:jc w:val="center"/>
        <w:rPr>
          <w:noProof/>
          <w:lang w:val="ru-RU"/>
        </w:rPr>
      </w:pPr>
    </w:p>
    <w:p w:rsidR="006F0EDA" w:rsidRPr="0013464D" w:rsidRDefault="00B71364" w:rsidP="006F0EDA">
      <w:pPr>
        <w:ind w:left="567"/>
        <w:jc w:val="center"/>
        <w:rPr>
          <w:noProof/>
          <w:lang w:val="ru-RU"/>
        </w:rPr>
      </w:pPr>
      <w:r>
        <w:rPr>
          <w:noProof/>
          <w:lang w:val="ru-RU" w:eastAsia="ru-RU"/>
        </w:rPr>
        <w:drawing>
          <wp:anchor distT="0" distB="0" distL="114300" distR="114300" simplePos="0" relativeHeight="251679232" behindDoc="1" locked="0" layoutInCell="1" allowOverlap="1" wp14:anchorId="28FDA2C4" wp14:editId="255A015C">
            <wp:simplePos x="0" y="0"/>
            <wp:positionH relativeFrom="column">
              <wp:posOffset>2289810</wp:posOffset>
            </wp:positionH>
            <wp:positionV relativeFrom="paragraph">
              <wp:posOffset>67310</wp:posOffset>
            </wp:positionV>
            <wp:extent cx="1581150" cy="1581150"/>
            <wp:effectExtent l="19050" t="0" r="0" b="0"/>
            <wp:wrapTight wrapText="bothSides">
              <wp:wrapPolygon edited="0">
                <wp:start x="-260" y="0"/>
                <wp:lineTo x="-260" y="21340"/>
                <wp:lineTo x="21600" y="21340"/>
                <wp:lineTo x="21600" y="0"/>
                <wp:lineTo x="-260" y="0"/>
              </wp:wrapPolygon>
            </wp:wrapTight>
            <wp:docPr id="243" name="Grafik 17" descr="Menü_Count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Menü_Counter.wmf"/>
                    <pic:cNvPicPr>
                      <a:picLocks noChangeAspect="1" noChangeArrowheads="1"/>
                    </pic:cNvPicPr>
                  </pic:nvPicPr>
                  <pic:blipFill>
                    <a:blip r:embed="rId47" cstate="print"/>
                    <a:srcRect/>
                    <a:stretch>
                      <a:fillRect/>
                    </a:stretch>
                  </pic:blipFill>
                  <pic:spPr bwMode="auto">
                    <a:xfrm>
                      <a:off x="0" y="0"/>
                      <a:ext cx="1581150" cy="1581150"/>
                    </a:xfrm>
                    <a:prstGeom prst="rect">
                      <a:avLst/>
                    </a:prstGeom>
                    <a:noFill/>
                    <a:ln w="9525">
                      <a:noFill/>
                      <a:miter lim="800000"/>
                      <a:headEnd/>
                      <a:tailEnd/>
                    </a:ln>
                  </pic:spPr>
                </pic:pic>
              </a:graphicData>
            </a:graphic>
          </wp:anchor>
        </w:drawing>
      </w:r>
    </w:p>
    <w:p w:rsidR="006F0EDA" w:rsidRPr="0013464D" w:rsidRDefault="006F0EDA" w:rsidP="006F0EDA">
      <w:pPr>
        <w:ind w:left="567"/>
        <w:jc w:val="center"/>
        <w:rPr>
          <w:noProof/>
          <w:lang w:val="ru-RU"/>
        </w:rPr>
      </w:pPr>
    </w:p>
    <w:p w:rsidR="006F0EDA" w:rsidRPr="0013464D" w:rsidRDefault="006F0EDA" w:rsidP="006F0EDA">
      <w:pPr>
        <w:ind w:left="567"/>
        <w:jc w:val="center"/>
        <w:rPr>
          <w:noProof/>
          <w:lang w:val="ru-RU"/>
        </w:rPr>
      </w:pPr>
    </w:p>
    <w:p w:rsidR="006F0EDA" w:rsidRPr="0013464D" w:rsidRDefault="006F0EDA" w:rsidP="006F0EDA">
      <w:pPr>
        <w:ind w:left="567"/>
        <w:jc w:val="center"/>
        <w:rPr>
          <w:noProof/>
          <w:lang w:val="ru-RU"/>
        </w:rPr>
      </w:pPr>
    </w:p>
    <w:p w:rsidR="006F0EDA" w:rsidRPr="0013464D" w:rsidRDefault="006F0EDA" w:rsidP="006F0EDA">
      <w:pPr>
        <w:ind w:left="567"/>
        <w:jc w:val="center"/>
        <w:rPr>
          <w:noProof/>
          <w:lang w:val="ru-RU"/>
        </w:rPr>
      </w:pPr>
    </w:p>
    <w:p w:rsidR="006F0EDA" w:rsidRPr="0013464D" w:rsidRDefault="006F0EDA" w:rsidP="006F0EDA">
      <w:pPr>
        <w:ind w:left="567"/>
        <w:jc w:val="center"/>
        <w:rPr>
          <w:noProof/>
          <w:lang w:val="ru-RU"/>
        </w:rPr>
      </w:pPr>
    </w:p>
    <w:p w:rsidR="006F0EDA" w:rsidRPr="0013464D" w:rsidRDefault="006F0EDA" w:rsidP="006F0EDA">
      <w:pPr>
        <w:ind w:left="567"/>
        <w:jc w:val="center"/>
        <w:rPr>
          <w:noProof/>
          <w:lang w:val="ru-RU"/>
        </w:rPr>
      </w:pPr>
    </w:p>
    <w:p w:rsidR="006F0EDA" w:rsidRPr="0013464D" w:rsidRDefault="006F0EDA" w:rsidP="006F0EDA">
      <w:pPr>
        <w:ind w:left="567"/>
        <w:jc w:val="center"/>
        <w:rPr>
          <w:noProof/>
          <w:lang w:val="ru-RU"/>
        </w:rPr>
      </w:pPr>
    </w:p>
    <w:p w:rsidR="006F0EDA" w:rsidRPr="0013464D" w:rsidRDefault="006F0EDA" w:rsidP="006F0EDA">
      <w:pPr>
        <w:ind w:left="567"/>
        <w:jc w:val="center"/>
        <w:rPr>
          <w:noProof/>
          <w:lang w:val="ru-RU"/>
        </w:rPr>
      </w:pPr>
    </w:p>
    <w:p w:rsidR="006F0EDA" w:rsidRPr="0013464D" w:rsidRDefault="006F0EDA" w:rsidP="006F0EDA">
      <w:pPr>
        <w:ind w:left="567"/>
        <w:jc w:val="center"/>
        <w:rPr>
          <w:lang w:val="ru-RU"/>
        </w:rPr>
      </w:pPr>
    </w:p>
    <w:p w:rsidR="00FF4D3C" w:rsidRPr="0013464D" w:rsidRDefault="00FF4D3C" w:rsidP="00FF4D3C">
      <w:pPr>
        <w:ind w:left="567"/>
        <w:jc w:val="center"/>
        <w:rPr>
          <w:color w:val="auto"/>
          <w:lang w:val="ru-RU"/>
        </w:rPr>
      </w:pPr>
    </w:p>
    <w:p w:rsidR="00037089" w:rsidRPr="0013464D" w:rsidRDefault="00037089" w:rsidP="00037089">
      <w:pPr>
        <w:ind w:left="567"/>
        <w:jc w:val="center"/>
        <w:rPr>
          <w:color w:val="auto"/>
          <w:lang w:val="ru-RU"/>
        </w:rPr>
      </w:pPr>
    </w:p>
    <w:p w:rsidR="00037089" w:rsidRPr="00F13B1F" w:rsidRDefault="003037E2" w:rsidP="003037E2">
      <w:pPr>
        <w:pStyle w:val="3"/>
        <w:rPr>
          <w:color w:val="auto"/>
        </w:rPr>
      </w:pPr>
      <w:r w:rsidRPr="003037E2">
        <w:rPr>
          <w:color w:val="auto"/>
        </w:rPr>
        <w:t>Область отображения расходомеров</w:t>
      </w:r>
    </w:p>
    <w:p w:rsidR="00037089" w:rsidRPr="00BB3888" w:rsidRDefault="00BB3888" w:rsidP="00037089">
      <w:pPr>
        <w:rPr>
          <w:color w:val="auto"/>
          <w:lang w:val="ru-RU"/>
        </w:rPr>
      </w:pPr>
      <w:r w:rsidRPr="00BB3888">
        <w:rPr>
          <w:color w:val="auto"/>
          <w:lang w:val="ru-RU"/>
        </w:rPr>
        <w:t>Количество цифр, отображаемых на дисплее счетчика (частичный и общий счетчики объема), ограничено 8 цифр</w:t>
      </w:r>
      <w:r>
        <w:rPr>
          <w:color w:val="auto"/>
          <w:lang w:val="ru-RU"/>
        </w:rPr>
        <w:t>ами</w:t>
      </w:r>
      <w:r w:rsidRPr="00BB3888">
        <w:rPr>
          <w:color w:val="auto"/>
          <w:lang w:val="ru-RU"/>
        </w:rPr>
        <w:t>. Поэтому счетчики частичного и общего объема имеют меньший размер шрифта, чем отображение расхода и температуры. Если диапазон отображения 8-значного счетчика превышен, это обозначается отображением 8 минус</w:t>
      </w:r>
      <w:r>
        <w:rPr>
          <w:color w:val="auto"/>
          <w:lang w:val="ru-RU"/>
        </w:rPr>
        <w:t>ов</w:t>
      </w:r>
      <w:r w:rsidRPr="00BB3888">
        <w:rPr>
          <w:color w:val="auto"/>
          <w:lang w:val="ru-RU"/>
        </w:rPr>
        <w:t xml:space="preserve"> (--------). В этом случае показания счетчика больше не могут быть прочитаны. Теперь у пользователя есть возможность вернуть показания счетчика в область отображения, изменив </w:t>
      </w:r>
      <w:r>
        <w:rPr>
          <w:color w:val="auto"/>
          <w:lang w:val="ru-RU"/>
        </w:rPr>
        <w:t xml:space="preserve">его </w:t>
      </w:r>
      <w:r w:rsidRPr="00BB3888">
        <w:rPr>
          <w:color w:val="auto"/>
          <w:lang w:val="ru-RU"/>
        </w:rPr>
        <w:t>значение.</w:t>
      </w:r>
    </w:p>
    <w:p w:rsidR="00037089" w:rsidRPr="00BB3888" w:rsidRDefault="00037089" w:rsidP="00037089">
      <w:pPr>
        <w:ind w:left="720"/>
        <w:rPr>
          <w:color w:val="auto"/>
          <w:lang w:val="ru-RU"/>
        </w:rPr>
      </w:pPr>
    </w:p>
    <w:p w:rsidR="00037089" w:rsidRPr="00BB3888" w:rsidRDefault="00037089" w:rsidP="00037089">
      <w:pPr>
        <w:ind w:left="720"/>
        <w:rPr>
          <w:noProof/>
          <w:color w:val="auto"/>
          <w:lang w:val="ru-RU"/>
        </w:rPr>
      </w:pPr>
    </w:p>
    <w:p w:rsidR="00037089" w:rsidRPr="00BB3888" w:rsidRDefault="00037089" w:rsidP="00037089">
      <w:pPr>
        <w:ind w:left="720"/>
        <w:rPr>
          <w:color w:val="auto"/>
          <w:lang w:val="ru-RU"/>
        </w:rPr>
      </w:pPr>
    </w:p>
    <w:p w:rsidR="00037089" w:rsidRPr="00F13B1F" w:rsidRDefault="00086540" w:rsidP="00037089">
      <w:pPr>
        <w:pStyle w:val="2"/>
        <w:pageBreakBefore/>
        <w:rPr>
          <w:color w:val="auto"/>
        </w:rPr>
      </w:pPr>
      <w:bookmarkStart w:id="27" w:name="_Toc24032602"/>
      <w:r>
        <w:rPr>
          <w:color w:val="auto"/>
          <w:lang w:val="ru-RU"/>
        </w:rPr>
        <w:lastRenderedPageBreak/>
        <w:t>Режим меню</w:t>
      </w:r>
      <w:bookmarkEnd w:id="27"/>
    </w:p>
    <w:p w:rsidR="00086540" w:rsidRDefault="00086540" w:rsidP="00037089">
      <w:pPr>
        <w:ind w:left="567"/>
        <w:jc w:val="both"/>
        <w:rPr>
          <w:color w:val="auto"/>
          <w:lang w:val="ru-RU"/>
        </w:rPr>
      </w:pPr>
      <w:r w:rsidRPr="00086540">
        <w:rPr>
          <w:color w:val="auto"/>
          <w:lang w:val="ru-RU"/>
        </w:rPr>
        <w:t xml:space="preserve">В режиме меню можно настроить все параметры устройства. Отдельные параметры расположены в группах меню по функциям. Пока активирован режим меню, обработка сигнала и выходы все еще активны в фоновом режиме. </w:t>
      </w:r>
      <w:r w:rsidRPr="00BE55F9">
        <w:rPr>
          <w:color w:val="auto"/>
          <w:lang w:val="ru-RU"/>
        </w:rPr>
        <w:t>Однако все параметры дисплея и выходы обновляются после выхода из режима меню или в режиме измерения.</w:t>
      </w:r>
    </w:p>
    <w:p w:rsidR="0064139E" w:rsidRPr="00086540" w:rsidRDefault="00086540" w:rsidP="00037089">
      <w:pPr>
        <w:ind w:left="567"/>
        <w:jc w:val="both"/>
        <w:rPr>
          <w:color w:val="auto"/>
          <w:lang w:val="ru-RU"/>
        </w:rPr>
      </w:pPr>
      <w:r>
        <w:rPr>
          <w:color w:val="auto"/>
          <w:u w:val="single"/>
          <w:lang w:val="ru-RU"/>
        </w:rPr>
        <w:t>Примечание</w:t>
      </w:r>
      <w:r w:rsidR="0064139E" w:rsidRPr="00086540">
        <w:rPr>
          <w:color w:val="auto"/>
          <w:u w:val="single"/>
          <w:lang w:val="ru-RU"/>
        </w:rPr>
        <w:t xml:space="preserve">: </w:t>
      </w:r>
      <w:r w:rsidRPr="00086540">
        <w:rPr>
          <w:color w:val="auto"/>
          <w:lang w:val="ru-RU"/>
        </w:rPr>
        <w:t>Режим меню выйдет автоматически через определенное время без использования кнопок, если параметр «Menu Timeout» установлен не равным «0».</w:t>
      </w:r>
    </w:p>
    <w:p w:rsidR="00037089" w:rsidRPr="00F13B1F" w:rsidRDefault="00086540" w:rsidP="00037089">
      <w:pPr>
        <w:pStyle w:val="3"/>
        <w:tabs>
          <w:tab w:val="num" w:pos="2357"/>
        </w:tabs>
        <w:ind w:left="1781"/>
        <w:rPr>
          <w:color w:val="auto"/>
        </w:rPr>
      </w:pPr>
      <w:r>
        <w:rPr>
          <w:color w:val="auto"/>
          <w:lang w:val="ru-RU"/>
        </w:rPr>
        <w:t>Установка параметров</w:t>
      </w:r>
    </w:p>
    <w:p w:rsidR="00037089" w:rsidRPr="00F13B1F" w:rsidRDefault="00086540" w:rsidP="00037089">
      <w:pPr>
        <w:pStyle w:val="4"/>
        <w:rPr>
          <w:color w:val="auto"/>
        </w:rPr>
      </w:pPr>
      <w:r>
        <w:rPr>
          <w:color w:val="auto"/>
          <w:lang w:val="ru-RU"/>
        </w:rPr>
        <w:t>Выбор списка</w:t>
      </w:r>
    </w:p>
    <w:p w:rsidR="0064139E" w:rsidRPr="00F13B1F" w:rsidRDefault="0064139E" w:rsidP="00037089">
      <w:pPr>
        <w:pStyle w:val="Text"/>
        <w:rPr>
          <w:color w:val="auto"/>
        </w:rPr>
      </w:pPr>
    </w:p>
    <w:p w:rsidR="00037089" w:rsidRPr="00187CA3" w:rsidRDefault="00463E73" w:rsidP="00037089">
      <w:pPr>
        <w:pStyle w:val="Text"/>
        <w:rPr>
          <w:color w:val="auto"/>
          <w:lang w:val="ru-RU"/>
        </w:rPr>
      </w:pPr>
      <w:r w:rsidRPr="00463E73">
        <w:rPr>
          <w:color w:val="auto"/>
          <w:lang w:val="ru-RU"/>
        </w:rPr>
        <w:t>Параметры с предопределенными значениями выбора определяются с помощью выбора списка</w:t>
      </w:r>
      <w:r w:rsidR="0064139E" w:rsidRPr="00463E73">
        <w:rPr>
          <w:color w:val="auto"/>
          <w:lang w:val="ru-RU"/>
        </w:rPr>
        <w:t xml:space="preserve">. </w:t>
      </w:r>
      <w:r w:rsidR="00187CA3" w:rsidRPr="00187CA3">
        <w:rPr>
          <w:color w:val="auto"/>
          <w:lang w:val="ru-RU"/>
        </w:rPr>
        <w:t>Текущий выбранный пункт меню отображается оранжевым текстом.</w:t>
      </w:r>
      <w:r w:rsidR="00187CA3" w:rsidRPr="00627890">
        <w:rPr>
          <w:lang w:val="ru-RU"/>
        </w:rPr>
        <w:t xml:space="preserve"> </w:t>
      </w:r>
      <w:r w:rsidR="00187CA3" w:rsidRPr="00187CA3">
        <w:rPr>
          <w:color w:val="auto"/>
          <w:lang w:val="ru-RU"/>
        </w:rPr>
        <w:t xml:space="preserve">Выбор может быть перемещен с помощью </w:t>
      </w:r>
      <w:r w:rsidR="00187CA3">
        <w:rPr>
          <w:color w:val="auto"/>
          <w:lang w:val="ru-RU"/>
        </w:rPr>
        <w:t>кнопок</w:t>
      </w:r>
      <w:r w:rsidR="00187CA3" w:rsidRPr="00187CA3">
        <w:rPr>
          <w:color w:val="auto"/>
          <w:lang w:val="ru-RU"/>
        </w:rPr>
        <w:t xml:space="preserve"> </w:t>
      </w:r>
      <w:r w:rsidR="00B71364">
        <w:rPr>
          <w:noProof/>
          <w:color w:val="auto"/>
          <w:lang w:val="ru-RU" w:eastAsia="ru-RU"/>
        </w:rPr>
        <w:drawing>
          <wp:inline distT="0" distB="0" distL="0" distR="0" wp14:anchorId="08F2FD31" wp14:editId="6CE80150">
            <wp:extent cx="215265" cy="107315"/>
            <wp:effectExtent l="19050" t="0" r="0" b="0"/>
            <wp:docPr id="1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41" cstate="print"/>
                    <a:srcRect/>
                    <a:stretch>
                      <a:fillRect/>
                    </a:stretch>
                  </pic:blipFill>
                  <pic:spPr bwMode="auto">
                    <a:xfrm>
                      <a:off x="0" y="0"/>
                      <a:ext cx="215265" cy="107315"/>
                    </a:xfrm>
                    <a:prstGeom prst="rect">
                      <a:avLst/>
                    </a:prstGeom>
                    <a:noFill/>
                    <a:ln w="9525">
                      <a:noFill/>
                      <a:miter lim="800000"/>
                      <a:headEnd/>
                      <a:tailEnd/>
                    </a:ln>
                  </pic:spPr>
                </pic:pic>
              </a:graphicData>
            </a:graphic>
          </wp:inline>
        </w:drawing>
      </w:r>
      <w:r w:rsidR="002B43CD" w:rsidRPr="00187CA3">
        <w:rPr>
          <w:noProof/>
          <w:color w:val="auto"/>
          <w:lang w:val="ru-RU"/>
        </w:rPr>
        <w:t xml:space="preserve"> </w:t>
      </w:r>
      <w:r w:rsidR="00B71364">
        <w:rPr>
          <w:noProof/>
          <w:color w:val="auto"/>
          <w:lang w:val="ru-RU" w:eastAsia="ru-RU"/>
        </w:rPr>
        <w:drawing>
          <wp:inline distT="0" distB="0" distL="0" distR="0" wp14:anchorId="1B8742F7" wp14:editId="2F20BC99">
            <wp:extent cx="215265" cy="107315"/>
            <wp:effectExtent l="19050" t="0" r="0" b="0"/>
            <wp:docPr id="12"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40" cstate="print"/>
                    <a:srcRect/>
                    <a:stretch>
                      <a:fillRect/>
                    </a:stretch>
                  </pic:blipFill>
                  <pic:spPr bwMode="auto">
                    <a:xfrm>
                      <a:off x="0" y="0"/>
                      <a:ext cx="215265" cy="107315"/>
                    </a:xfrm>
                    <a:prstGeom prst="rect">
                      <a:avLst/>
                    </a:prstGeom>
                    <a:noFill/>
                    <a:ln w="9525">
                      <a:noFill/>
                      <a:miter lim="800000"/>
                      <a:headEnd/>
                      <a:tailEnd/>
                    </a:ln>
                  </pic:spPr>
                </pic:pic>
              </a:graphicData>
            </a:graphic>
          </wp:inline>
        </w:drawing>
      </w:r>
      <w:r w:rsidR="0064139E" w:rsidRPr="00187CA3">
        <w:rPr>
          <w:color w:val="auto"/>
          <w:lang w:val="ru-RU"/>
        </w:rPr>
        <w:t xml:space="preserve">, </w:t>
      </w:r>
      <w:r w:rsidR="00187CA3">
        <w:rPr>
          <w:color w:val="auto"/>
          <w:lang w:val="ru-RU"/>
        </w:rPr>
        <w:t>кнопка</w:t>
      </w:r>
      <w:r w:rsidR="0064139E" w:rsidRPr="00187CA3">
        <w:rPr>
          <w:color w:val="auto"/>
          <w:lang w:val="ru-RU"/>
        </w:rPr>
        <w:t xml:space="preserve"> </w:t>
      </w:r>
      <w:r w:rsidR="00B71364">
        <w:rPr>
          <w:noProof/>
          <w:color w:val="auto"/>
          <w:lang w:val="ru-RU" w:eastAsia="ru-RU"/>
        </w:rPr>
        <w:drawing>
          <wp:inline distT="0" distB="0" distL="0" distR="0" wp14:anchorId="15EFFC45" wp14:editId="32ADAFDE">
            <wp:extent cx="215265" cy="107315"/>
            <wp:effectExtent l="19050" t="0" r="0" b="0"/>
            <wp:docPr id="13"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42" cstate="print"/>
                    <a:srcRect/>
                    <a:stretch>
                      <a:fillRect/>
                    </a:stretch>
                  </pic:blipFill>
                  <pic:spPr bwMode="auto">
                    <a:xfrm>
                      <a:off x="0" y="0"/>
                      <a:ext cx="215265" cy="107315"/>
                    </a:xfrm>
                    <a:prstGeom prst="rect">
                      <a:avLst/>
                    </a:prstGeom>
                    <a:noFill/>
                    <a:ln w="9525">
                      <a:noFill/>
                      <a:miter lim="800000"/>
                      <a:headEnd/>
                      <a:tailEnd/>
                    </a:ln>
                  </pic:spPr>
                </pic:pic>
              </a:graphicData>
            </a:graphic>
          </wp:inline>
        </w:drawing>
      </w:r>
      <w:r w:rsidR="002B43CD" w:rsidRPr="00187CA3">
        <w:rPr>
          <w:noProof/>
          <w:color w:val="auto"/>
          <w:lang w:val="ru-RU"/>
        </w:rPr>
        <w:t xml:space="preserve"> </w:t>
      </w:r>
      <w:r w:rsidR="00187CA3" w:rsidRPr="00187CA3">
        <w:rPr>
          <w:color w:val="auto"/>
          <w:lang w:val="ru-RU"/>
        </w:rPr>
        <w:t>используется для подтверждения выбора.</w:t>
      </w:r>
    </w:p>
    <w:p w:rsidR="00037089" w:rsidRPr="00187CA3" w:rsidRDefault="00037089" w:rsidP="00037089">
      <w:pPr>
        <w:jc w:val="both"/>
        <w:rPr>
          <w:color w:val="auto"/>
          <w:lang w:val="ru-RU"/>
        </w:rPr>
      </w:pPr>
    </w:p>
    <w:p w:rsidR="004A12EE" w:rsidRPr="00D6401C" w:rsidRDefault="00D6401C" w:rsidP="000572C0">
      <w:pPr>
        <w:spacing w:after="180"/>
        <w:ind w:left="567"/>
        <w:jc w:val="both"/>
        <w:rPr>
          <w:color w:val="auto"/>
          <w:lang w:val="ru-RU"/>
        </w:rPr>
      </w:pPr>
      <w:r w:rsidRPr="00D6401C">
        <w:rPr>
          <w:color w:val="auto"/>
          <w:lang w:val="ru-RU"/>
        </w:rPr>
        <w:t xml:space="preserve">Чтобы активировать режим меню, нажмите кнопку </w:t>
      </w:r>
      <w:r w:rsidR="00B71364">
        <w:rPr>
          <w:noProof/>
          <w:color w:val="auto"/>
          <w:lang w:val="ru-RU" w:eastAsia="ru-RU"/>
        </w:rPr>
        <w:drawing>
          <wp:inline distT="0" distB="0" distL="0" distR="0" wp14:anchorId="4C40B875" wp14:editId="69F12E0D">
            <wp:extent cx="215265" cy="107315"/>
            <wp:effectExtent l="19050" t="0" r="0" b="0"/>
            <wp:docPr id="14"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38" cstate="print"/>
                    <a:srcRect/>
                    <a:stretch>
                      <a:fillRect/>
                    </a:stretch>
                  </pic:blipFill>
                  <pic:spPr bwMode="auto">
                    <a:xfrm>
                      <a:off x="0" y="0"/>
                      <a:ext cx="215265" cy="107315"/>
                    </a:xfrm>
                    <a:prstGeom prst="rect">
                      <a:avLst/>
                    </a:prstGeom>
                    <a:noFill/>
                    <a:ln w="9525">
                      <a:noFill/>
                      <a:miter lim="800000"/>
                      <a:headEnd/>
                      <a:tailEnd/>
                    </a:ln>
                  </pic:spPr>
                </pic:pic>
              </a:graphicData>
            </a:graphic>
          </wp:inline>
        </w:drawing>
      </w:r>
      <w:r w:rsidR="002B43CD" w:rsidRPr="00D6401C">
        <w:rPr>
          <w:noProof/>
          <w:color w:val="auto"/>
          <w:lang w:val="ru-RU"/>
        </w:rPr>
        <w:t xml:space="preserve"> </w:t>
      </w:r>
      <w:r>
        <w:rPr>
          <w:color w:val="auto"/>
          <w:lang w:val="ru-RU"/>
        </w:rPr>
        <w:t>на</w:t>
      </w:r>
      <w:r w:rsidR="004A12EE" w:rsidRPr="00D6401C">
        <w:rPr>
          <w:color w:val="auto"/>
          <w:lang w:val="ru-RU"/>
        </w:rPr>
        <w:t xml:space="preserve"> 3-5 </w:t>
      </w:r>
      <w:r>
        <w:rPr>
          <w:color w:val="auto"/>
          <w:lang w:val="ru-RU"/>
        </w:rPr>
        <w:t>секунд</w:t>
      </w:r>
      <w:r w:rsidR="004A12EE" w:rsidRPr="00D6401C">
        <w:rPr>
          <w:color w:val="auto"/>
          <w:lang w:val="ru-RU"/>
        </w:rPr>
        <w:t xml:space="preserve">. </w:t>
      </w:r>
      <w:r w:rsidRPr="00D6401C">
        <w:rPr>
          <w:color w:val="auto"/>
          <w:lang w:val="ru-RU"/>
        </w:rPr>
        <w:t>Параметры подразделяются на основные группы и подгруппы.</w:t>
      </w:r>
    </w:p>
    <w:p w:rsidR="004A12EE" w:rsidRPr="00FE266C" w:rsidRDefault="00D6401C" w:rsidP="000572C0">
      <w:pPr>
        <w:spacing w:after="180"/>
        <w:ind w:left="567"/>
        <w:jc w:val="both"/>
        <w:rPr>
          <w:color w:val="auto"/>
          <w:lang w:val="ru-RU"/>
        </w:rPr>
      </w:pPr>
      <w:r>
        <w:rPr>
          <w:color w:val="auto"/>
          <w:lang w:val="ru-RU"/>
        </w:rPr>
        <w:t>Кнопки</w:t>
      </w:r>
      <w:r w:rsidR="004A12EE" w:rsidRPr="00D6401C">
        <w:rPr>
          <w:color w:val="auto"/>
          <w:lang w:val="ru-RU"/>
        </w:rPr>
        <w:t xml:space="preserve"> </w:t>
      </w:r>
      <w:r w:rsidR="00B71364">
        <w:rPr>
          <w:b/>
          <w:noProof/>
          <w:color w:val="auto"/>
          <w:lang w:val="ru-RU" w:eastAsia="ru-RU"/>
        </w:rPr>
        <w:drawing>
          <wp:inline distT="0" distB="0" distL="0" distR="0" wp14:anchorId="6480A8D9" wp14:editId="36DA7DE6">
            <wp:extent cx="215265" cy="107315"/>
            <wp:effectExtent l="19050" t="0" r="0" b="0"/>
            <wp:docPr id="15"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41" cstate="print"/>
                    <a:srcRect/>
                    <a:stretch>
                      <a:fillRect/>
                    </a:stretch>
                  </pic:blipFill>
                  <pic:spPr bwMode="auto">
                    <a:xfrm>
                      <a:off x="0" y="0"/>
                      <a:ext cx="215265" cy="107315"/>
                    </a:xfrm>
                    <a:prstGeom prst="rect">
                      <a:avLst/>
                    </a:prstGeom>
                    <a:noFill/>
                    <a:ln w="9525">
                      <a:noFill/>
                      <a:miter lim="800000"/>
                      <a:headEnd/>
                      <a:tailEnd/>
                    </a:ln>
                  </pic:spPr>
                </pic:pic>
              </a:graphicData>
            </a:graphic>
          </wp:inline>
        </w:drawing>
      </w:r>
      <w:r w:rsidR="002B43CD" w:rsidRPr="00D6401C">
        <w:rPr>
          <w:b/>
          <w:color w:val="auto"/>
          <w:lang w:val="ru-RU"/>
        </w:rPr>
        <w:t xml:space="preserve"> </w:t>
      </w:r>
      <w:r w:rsidR="00B71364">
        <w:rPr>
          <w:b/>
          <w:noProof/>
          <w:color w:val="auto"/>
          <w:lang w:val="ru-RU" w:eastAsia="ru-RU"/>
        </w:rPr>
        <w:drawing>
          <wp:inline distT="0" distB="0" distL="0" distR="0" wp14:anchorId="771CBE10" wp14:editId="24B46007">
            <wp:extent cx="215265" cy="107315"/>
            <wp:effectExtent l="19050" t="0" r="0" b="0"/>
            <wp:docPr id="1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40" cstate="print"/>
                    <a:srcRect/>
                    <a:stretch>
                      <a:fillRect/>
                    </a:stretch>
                  </pic:blipFill>
                  <pic:spPr bwMode="auto">
                    <a:xfrm>
                      <a:off x="0" y="0"/>
                      <a:ext cx="215265" cy="107315"/>
                    </a:xfrm>
                    <a:prstGeom prst="rect">
                      <a:avLst/>
                    </a:prstGeom>
                    <a:noFill/>
                    <a:ln w="9525">
                      <a:noFill/>
                      <a:miter lim="800000"/>
                      <a:headEnd/>
                      <a:tailEnd/>
                    </a:ln>
                  </pic:spPr>
                </pic:pic>
              </a:graphicData>
            </a:graphic>
          </wp:inline>
        </w:drawing>
      </w:r>
      <w:r w:rsidR="002B43CD" w:rsidRPr="00D6401C">
        <w:rPr>
          <w:b/>
          <w:color w:val="auto"/>
          <w:lang w:val="ru-RU"/>
        </w:rPr>
        <w:t xml:space="preserve"> </w:t>
      </w:r>
      <w:r w:rsidRPr="00D6401C">
        <w:rPr>
          <w:color w:val="auto"/>
          <w:lang w:val="ru-RU"/>
        </w:rPr>
        <w:t>используются для выбора основных групп. В главном меню не все группы меню могут быть отображены на дисплее одновременно, список отдельных пунктов меню затем прокручивается вверх или вниз, когда выбор достигает вер</w:t>
      </w:r>
      <w:r>
        <w:rPr>
          <w:color w:val="auto"/>
          <w:lang w:val="ru-RU"/>
        </w:rPr>
        <w:t>ха</w:t>
      </w:r>
      <w:r w:rsidRPr="00D6401C">
        <w:rPr>
          <w:color w:val="auto"/>
          <w:lang w:val="ru-RU"/>
        </w:rPr>
        <w:t xml:space="preserve"> или низа.</w:t>
      </w:r>
      <w:r w:rsidR="00FE266C" w:rsidRPr="00627890">
        <w:rPr>
          <w:lang w:val="ru-RU"/>
        </w:rPr>
        <w:t xml:space="preserve"> </w:t>
      </w:r>
      <w:r w:rsidR="00FE266C" w:rsidRPr="00FE266C">
        <w:rPr>
          <w:color w:val="auto"/>
          <w:lang w:val="ru-RU"/>
        </w:rPr>
        <w:t>Чтобы</w:t>
      </w:r>
      <w:r w:rsidR="00FE266C" w:rsidRPr="00627890">
        <w:rPr>
          <w:color w:val="auto"/>
          <w:lang w:val="ru-RU"/>
        </w:rPr>
        <w:t xml:space="preserve"> </w:t>
      </w:r>
      <w:r w:rsidR="00FE266C">
        <w:rPr>
          <w:color w:val="auto"/>
          <w:lang w:val="ru-RU"/>
        </w:rPr>
        <w:t>сделать</w:t>
      </w:r>
      <w:r w:rsidR="00FE266C" w:rsidRPr="00627890">
        <w:rPr>
          <w:color w:val="auto"/>
          <w:lang w:val="ru-RU"/>
        </w:rPr>
        <w:t xml:space="preserve"> </w:t>
      </w:r>
      <w:r w:rsidR="00FE266C" w:rsidRPr="00FE266C">
        <w:rPr>
          <w:color w:val="auto"/>
          <w:lang w:val="ru-RU"/>
        </w:rPr>
        <w:t>выбор</w:t>
      </w:r>
      <w:r w:rsidR="00FE266C" w:rsidRPr="00627890">
        <w:rPr>
          <w:color w:val="auto"/>
          <w:lang w:val="ru-RU"/>
        </w:rPr>
        <w:t xml:space="preserve">, </w:t>
      </w:r>
      <w:r w:rsidR="00FE266C">
        <w:rPr>
          <w:color w:val="auto"/>
          <w:lang w:val="ru-RU"/>
        </w:rPr>
        <w:t>нажмите</w:t>
      </w:r>
      <w:r w:rsidR="00FE266C" w:rsidRPr="00627890">
        <w:rPr>
          <w:color w:val="auto"/>
          <w:lang w:val="ru-RU"/>
        </w:rPr>
        <w:t xml:space="preserve"> </w:t>
      </w:r>
      <w:r>
        <w:rPr>
          <w:color w:val="auto"/>
          <w:lang w:val="ru-RU"/>
        </w:rPr>
        <w:t>к</w:t>
      </w:r>
      <w:r w:rsidR="00FE266C">
        <w:rPr>
          <w:color w:val="auto"/>
          <w:lang w:val="ru-RU"/>
        </w:rPr>
        <w:t>нопку</w:t>
      </w:r>
      <w:r w:rsidR="002B43CD" w:rsidRPr="00627890">
        <w:rPr>
          <w:color w:val="auto"/>
          <w:lang w:val="ru-RU"/>
        </w:rPr>
        <w:t xml:space="preserve"> </w:t>
      </w:r>
      <w:r w:rsidR="00B71364">
        <w:rPr>
          <w:noProof/>
          <w:color w:val="auto"/>
          <w:lang w:val="ru-RU" w:eastAsia="ru-RU"/>
        </w:rPr>
        <w:drawing>
          <wp:inline distT="0" distB="0" distL="0" distR="0" wp14:anchorId="36D4BBE5" wp14:editId="1A390162">
            <wp:extent cx="215265" cy="107315"/>
            <wp:effectExtent l="19050" t="0" r="0" b="0"/>
            <wp:docPr id="17"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42" cstate="print"/>
                    <a:srcRect/>
                    <a:stretch>
                      <a:fillRect/>
                    </a:stretch>
                  </pic:blipFill>
                  <pic:spPr bwMode="auto">
                    <a:xfrm>
                      <a:off x="0" y="0"/>
                      <a:ext cx="215265" cy="107315"/>
                    </a:xfrm>
                    <a:prstGeom prst="rect">
                      <a:avLst/>
                    </a:prstGeom>
                    <a:noFill/>
                    <a:ln w="9525">
                      <a:noFill/>
                      <a:miter lim="800000"/>
                      <a:headEnd/>
                      <a:tailEnd/>
                    </a:ln>
                  </pic:spPr>
                </pic:pic>
              </a:graphicData>
            </a:graphic>
          </wp:inline>
        </w:drawing>
      </w:r>
      <w:r w:rsidR="00FE266C" w:rsidRPr="00627890">
        <w:rPr>
          <w:color w:val="auto"/>
          <w:lang w:val="ru-RU"/>
        </w:rPr>
        <w:t xml:space="preserve">, </w:t>
      </w:r>
      <w:r w:rsidR="00FE266C" w:rsidRPr="00FE266C">
        <w:rPr>
          <w:color w:val="auto"/>
          <w:lang w:val="ru-RU"/>
        </w:rPr>
        <w:t>устройство</w:t>
      </w:r>
      <w:r w:rsidR="00FE266C" w:rsidRPr="00627890">
        <w:rPr>
          <w:color w:val="auto"/>
          <w:lang w:val="ru-RU"/>
        </w:rPr>
        <w:t xml:space="preserve"> </w:t>
      </w:r>
      <w:r w:rsidR="00FE266C" w:rsidRPr="00FE266C">
        <w:rPr>
          <w:color w:val="auto"/>
          <w:lang w:val="ru-RU"/>
        </w:rPr>
        <w:t>пере</w:t>
      </w:r>
      <w:r w:rsidR="00FE266C">
        <w:rPr>
          <w:color w:val="auto"/>
          <w:lang w:val="ru-RU"/>
        </w:rPr>
        <w:t>йдёт</w:t>
      </w:r>
      <w:r w:rsidR="00FE266C" w:rsidRPr="00627890">
        <w:rPr>
          <w:color w:val="auto"/>
          <w:lang w:val="ru-RU"/>
        </w:rPr>
        <w:t xml:space="preserve"> </w:t>
      </w:r>
      <w:r w:rsidR="00FE266C" w:rsidRPr="00FE266C">
        <w:rPr>
          <w:color w:val="auto"/>
          <w:lang w:val="ru-RU"/>
        </w:rPr>
        <w:t>к</w:t>
      </w:r>
      <w:r w:rsidR="00FE266C" w:rsidRPr="00627890">
        <w:rPr>
          <w:color w:val="auto"/>
          <w:lang w:val="ru-RU"/>
        </w:rPr>
        <w:t xml:space="preserve"> </w:t>
      </w:r>
      <w:r w:rsidR="00FE266C" w:rsidRPr="00FE266C">
        <w:rPr>
          <w:color w:val="auto"/>
          <w:lang w:val="ru-RU"/>
        </w:rPr>
        <w:t>соответствующему</w:t>
      </w:r>
      <w:r w:rsidR="00FE266C" w:rsidRPr="00627890">
        <w:rPr>
          <w:color w:val="auto"/>
          <w:lang w:val="ru-RU"/>
        </w:rPr>
        <w:t xml:space="preserve"> </w:t>
      </w:r>
      <w:r w:rsidR="00FE266C" w:rsidRPr="00FE266C">
        <w:rPr>
          <w:color w:val="auto"/>
          <w:lang w:val="ru-RU"/>
        </w:rPr>
        <w:t>подменю</w:t>
      </w:r>
      <w:r w:rsidR="00FE266C" w:rsidRPr="00627890">
        <w:rPr>
          <w:color w:val="auto"/>
          <w:lang w:val="ru-RU"/>
        </w:rPr>
        <w:t xml:space="preserve"> </w:t>
      </w:r>
      <w:r w:rsidR="00FE266C" w:rsidRPr="00FE266C">
        <w:rPr>
          <w:color w:val="auto"/>
          <w:lang w:val="ru-RU"/>
        </w:rPr>
        <w:t>или</w:t>
      </w:r>
      <w:r w:rsidR="00FE266C" w:rsidRPr="00627890">
        <w:rPr>
          <w:color w:val="auto"/>
          <w:lang w:val="ru-RU"/>
        </w:rPr>
        <w:t xml:space="preserve"> </w:t>
      </w:r>
      <w:r w:rsidR="00FE266C" w:rsidRPr="00FE266C">
        <w:rPr>
          <w:color w:val="auto"/>
          <w:lang w:val="ru-RU"/>
        </w:rPr>
        <w:t>уровню</w:t>
      </w:r>
      <w:r w:rsidR="00FE266C" w:rsidRPr="00627890">
        <w:rPr>
          <w:color w:val="auto"/>
          <w:lang w:val="ru-RU"/>
        </w:rPr>
        <w:t xml:space="preserve"> </w:t>
      </w:r>
      <w:r w:rsidR="00FE266C" w:rsidRPr="00FE266C">
        <w:rPr>
          <w:color w:val="auto"/>
          <w:lang w:val="ru-RU"/>
        </w:rPr>
        <w:t>настройки</w:t>
      </w:r>
      <w:r w:rsidR="00FE266C" w:rsidRPr="00627890">
        <w:rPr>
          <w:color w:val="auto"/>
          <w:lang w:val="ru-RU"/>
        </w:rPr>
        <w:t xml:space="preserve"> </w:t>
      </w:r>
      <w:r w:rsidR="00FE266C" w:rsidRPr="00FE266C">
        <w:rPr>
          <w:color w:val="auto"/>
          <w:lang w:val="ru-RU"/>
        </w:rPr>
        <w:t>параметров</w:t>
      </w:r>
      <w:r w:rsidR="00FE266C" w:rsidRPr="00627890">
        <w:rPr>
          <w:color w:val="auto"/>
          <w:lang w:val="ru-RU"/>
        </w:rPr>
        <w:t>.</w:t>
      </w:r>
      <w:r w:rsidR="00FE266C">
        <w:rPr>
          <w:color w:val="auto"/>
          <w:lang w:val="ru-RU"/>
        </w:rPr>
        <w:t xml:space="preserve"> </w:t>
      </w:r>
      <w:r w:rsidR="00FE266C" w:rsidRPr="00627890">
        <w:rPr>
          <w:color w:val="auto"/>
          <w:lang w:val="ru-RU"/>
        </w:rPr>
        <w:t xml:space="preserve">Для выбора предопределенных значений параметров </w:t>
      </w:r>
      <w:r w:rsidR="00FE266C">
        <w:rPr>
          <w:color w:val="auto"/>
          <w:lang w:val="ru-RU"/>
        </w:rPr>
        <w:t>используются кнопки</w:t>
      </w:r>
      <w:r w:rsidR="00B71364">
        <w:rPr>
          <w:noProof/>
          <w:color w:val="auto"/>
          <w:lang w:val="ru-RU" w:eastAsia="ru-RU"/>
        </w:rPr>
        <w:drawing>
          <wp:inline distT="0" distB="0" distL="0" distR="0" wp14:anchorId="17F6C121" wp14:editId="705BCF20">
            <wp:extent cx="215265" cy="107315"/>
            <wp:effectExtent l="19050" t="0" r="0" b="0"/>
            <wp:docPr id="18"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41" cstate="print"/>
                    <a:srcRect/>
                    <a:stretch>
                      <a:fillRect/>
                    </a:stretch>
                  </pic:blipFill>
                  <pic:spPr bwMode="auto">
                    <a:xfrm>
                      <a:off x="0" y="0"/>
                      <a:ext cx="215265" cy="107315"/>
                    </a:xfrm>
                    <a:prstGeom prst="rect">
                      <a:avLst/>
                    </a:prstGeom>
                    <a:noFill/>
                    <a:ln w="9525">
                      <a:noFill/>
                      <a:miter lim="800000"/>
                      <a:headEnd/>
                      <a:tailEnd/>
                    </a:ln>
                  </pic:spPr>
                </pic:pic>
              </a:graphicData>
            </a:graphic>
          </wp:inline>
        </w:drawing>
      </w:r>
      <w:r w:rsidR="002B43CD" w:rsidRPr="00627890">
        <w:rPr>
          <w:noProof/>
          <w:color w:val="auto"/>
          <w:lang w:val="ru-RU"/>
        </w:rPr>
        <w:t xml:space="preserve"> </w:t>
      </w:r>
      <w:r w:rsidR="00FE266C">
        <w:rPr>
          <w:color w:val="auto"/>
          <w:lang w:val="ru-RU"/>
        </w:rPr>
        <w:t>и</w:t>
      </w:r>
      <w:r w:rsidR="00B71364">
        <w:rPr>
          <w:noProof/>
          <w:color w:val="auto"/>
          <w:lang w:val="ru-RU" w:eastAsia="ru-RU"/>
        </w:rPr>
        <w:drawing>
          <wp:inline distT="0" distB="0" distL="0" distR="0" wp14:anchorId="0D25EB0D" wp14:editId="02B6FEE9">
            <wp:extent cx="215265" cy="107315"/>
            <wp:effectExtent l="19050" t="0" r="0" b="0"/>
            <wp:docPr id="19"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40" cstate="print"/>
                    <a:srcRect/>
                    <a:stretch>
                      <a:fillRect/>
                    </a:stretch>
                  </pic:blipFill>
                  <pic:spPr bwMode="auto">
                    <a:xfrm>
                      <a:off x="0" y="0"/>
                      <a:ext cx="215265" cy="107315"/>
                    </a:xfrm>
                    <a:prstGeom prst="rect">
                      <a:avLst/>
                    </a:prstGeom>
                    <a:noFill/>
                    <a:ln w="9525">
                      <a:noFill/>
                      <a:miter lim="800000"/>
                      <a:headEnd/>
                      <a:tailEnd/>
                    </a:ln>
                  </pic:spPr>
                </pic:pic>
              </a:graphicData>
            </a:graphic>
          </wp:inline>
        </w:drawing>
      </w:r>
      <w:r w:rsidR="004A12EE" w:rsidRPr="00627890">
        <w:rPr>
          <w:color w:val="auto"/>
          <w:lang w:val="ru-RU"/>
        </w:rPr>
        <w:t xml:space="preserve">. </w:t>
      </w:r>
      <w:r w:rsidR="00FE266C" w:rsidRPr="00FE266C">
        <w:rPr>
          <w:color w:val="auto"/>
          <w:lang w:val="ru-RU"/>
        </w:rPr>
        <w:t>После изменения значения параметра и подтверждения</w:t>
      </w:r>
      <w:r w:rsidR="00FE266C">
        <w:rPr>
          <w:color w:val="auto"/>
          <w:lang w:val="ru-RU"/>
        </w:rPr>
        <w:t>, выбор</w:t>
      </w:r>
      <w:r w:rsidR="00FE266C" w:rsidRPr="00FE266C">
        <w:rPr>
          <w:color w:val="auto"/>
          <w:lang w:val="ru-RU"/>
        </w:rPr>
        <w:t xml:space="preserve"> сохраняется и </w:t>
      </w:r>
      <w:r w:rsidR="00FE266C">
        <w:rPr>
          <w:color w:val="auto"/>
          <w:lang w:val="ru-RU"/>
        </w:rPr>
        <w:t xml:space="preserve">прибор </w:t>
      </w:r>
      <w:r w:rsidR="00FE266C" w:rsidRPr="00FE266C">
        <w:rPr>
          <w:color w:val="auto"/>
          <w:lang w:val="ru-RU"/>
        </w:rPr>
        <w:t>возвращается на более высокий уровень меню</w:t>
      </w:r>
      <w:r w:rsidR="004A12EE" w:rsidRPr="00FE266C">
        <w:rPr>
          <w:color w:val="auto"/>
          <w:lang w:val="ru-RU"/>
        </w:rPr>
        <w:t xml:space="preserve">. </w:t>
      </w:r>
      <w:r w:rsidR="00FE266C" w:rsidRPr="00FE266C">
        <w:rPr>
          <w:color w:val="auto"/>
          <w:lang w:val="ru-RU"/>
        </w:rPr>
        <w:t xml:space="preserve">Чтобы вернуться в главное меню или выйти из режима меню, нажмите </w:t>
      </w:r>
      <w:r w:rsidR="00B71364">
        <w:rPr>
          <w:noProof/>
          <w:color w:val="auto"/>
          <w:lang w:val="ru-RU" w:eastAsia="ru-RU"/>
        </w:rPr>
        <w:drawing>
          <wp:inline distT="0" distB="0" distL="0" distR="0" wp14:anchorId="415DD210" wp14:editId="47508A1A">
            <wp:extent cx="215265" cy="107315"/>
            <wp:effectExtent l="19050" t="0" r="0" b="0"/>
            <wp:docPr id="21"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43" cstate="print"/>
                    <a:srcRect/>
                    <a:stretch>
                      <a:fillRect/>
                    </a:stretch>
                  </pic:blipFill>
                  <pic:spPr bwMode="auto">
                    <a:xfrm>
                      <a:off x="0" y="0"/>
                      <a:ext cx="215265" cy="107315"/>
                    </a:xfrm>
                    <a:prstGeom prst="rect">
                      <a:avLst/>
                    </a:prstGeom>
                    <a:noFill/>
                    <a:ln w="9525">
                      <a:noFill/>
                      <a:miter lim="800000"/>
                      <a:headEnd/>
                      <a:tailEnd/>
                    </a:ln>
                  </pic:spPr>
                </pic:pic>
              </a:graphicData>
            </a:graphic>
          </wp:inline>
        </w:drawing>
      </w:r>
      <w:r w:rsidR="004A12EE" w:rsidRPr="00FE266C">
        <w:rPr>
          <w:color w:val="auto"/>
          <w:lang w:val="ru-RU"/>
        </w:rPr>
        <w:t xml:space="preserve"> (</w:t>
      </w:r>
      <w:r w:rsidR="00FE266C">
        <w:rPr>
          <w:color w:val="auto"/>
          <w:lang w:val="ru-RU"/>
        </w:rPr>
        <w:t>повторно</w:t>
      </w:r>
      <w:r w:rsidR="004A12EE" w:rsidRPr="00FE266C">
        <w:rPr>
          <w:color w:val="auto"/>
          <w:lang w:val="ru-RU"/>
        </w:rPr>
        <w:t>).</w:t>
      </w:r>
    </w:p>
    <w:p w:rsidR="00037089" w:rsidRPr="00FE266C" w:rsidRDefault="00037089" w:rsidP="00037089">
      <w:pPr>
        <w:ind w:left="567"/>
        <w:jc w:val="both"/>
        <w:rPr>
          <w:noProof/>
          <w:color w:val="auto"/>
          <w:lang w:val="ru-RU"/>
        </w:rPr>
      </w:pPr>
    </w:p>
    <w:p w:rsidR="001E3564" w:rsidRPr="00FE266C" w:rsidRDefault="001E3564" w:rsidP="00037089">
      <w:pPr>
        <w:ind w:left="567"/>
        <w:jc w:val="both"/>
        <w:rPr>
          <w:noProof/>
          <w:color w:val="auto"/>
          <w:lang w:val="ru-RU"/>
        </w:rPr>
      </w:pPr>
    </w:p>
    <w:p w:rsidR="001E3564" w:rsidRPr="00FE266C" w:rsidRDefault="00BA6B0A" w:rsidP="001E3564">
      <w:pPr>
        <w:ind w:left="-567"/>
        <w:jc w:val="both"/>
        <w:rPr>
          <w:color w:val="auto"/>
          <w:lang w:val="ru-RU"/>
        </w:rPr>
      </w:pPr>
      <w:r>
        <w:rPr>
          <w:noProof/>
          <w:lang w:val="ru-RU" w:eastAsia="ru-RU"/>
        </w:rPr>
        <mc:AlternateContent>
          <mc:Choice Requires="wps">
            <w:drawing>
              <wp:anchor distT="0" distB="0" distL="114300" distR="114300" simplePos="0" relativeHeight="251662848" behindDoc="0" locked="0" layoutInCell="1" allowOverlap="1" wp14:anchorId="77CEF390" wp14:editId="5962DFA2">
                <wp:simplePos x="0" y="0"/>
                <wp:positionH relativeFrom="column">
                  <wp:posOffset>4260215</wp:posOffset>
                </wp:positionH>
                <wp:positionV relativeFrom="paragraph">
                  <wp:posOffset>154940</wp:posOffset>
                </wp:positionV>
                <wp:extent cx="2040255" cy="320675"/>
                <wp:effectExtent l="0" t="0" r="0" b="3175"/>
                <wp:wrapNone/>
                <wp:docPr id="6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68C9" w:rsidRPr="00091DD3" w:rsidRDefault="00C168C9" w:rsidP="001E3564">
                            <w:pPr>
                              <w:rPr>
                                <w:sz w:val="16"/>
                                <w:szCs w:val="16"/>
                              </w:rPr>
                            </w:pPr>
                            <w:r w:rsidRPr="00BA6B0A">
                              <w:rPr>
                                <w:sz w:val="16"/>
                                <w:szCs w:val="16"/>
                              </w:rPr>
                              <w:t>Этот переход происходит автоматически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49" type="#_x0000_t202" style="position:absolute;left:0;text-align:left;margin-left:335.45pt;margin-top:12.2pt;width:160.65pt;height:2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aHiQIAABo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" stroked="f">
                <v:textbox>
                  <w:txbxContent>
                    <w:p w:rsidR="00C168C9" w:rsidRPr="00091DD3" w:rsidRDefault="00C168C9" w:rsidP="001E3564">
                      <w:pPr>
                        <w:rPr>
                          <w:sz w:val="16"/>
                          <w:szCs w:val="16"/>
                        </w:rPr>
                      </w:pPr>
                      <w:r w:rsidRPr="00BA6B0A">
                        <w:rPr>
                          <w:sz w:val="16"/>
                          <w:szCs w:val="16"/>
                        </w:rPr>
                        <w:t>Этот переход происходит автоматически</w:t>
                      </w:r>
                    </w:p>
                  </w:txbxContent>
                </v:textbox>
              </v:shape>
            </w:pict>
          </mc:Fallback>
        </mc:AlternateContent>
      </w:r>
      <w:r w:rsidR="00252961">
        <w:rPr>
          <w:noProof/>
          <w:color w:val="auto"/>
          <w:lang w:val="ru-RU" w:eastAsia="ru-RU"/>
        </w:rPr>
        <mc:AlternateContent>
          <mc:Choice Requires="wps">
            <w:drawing>
              <wp:anchor distT="0" distB="0" distL="114300" distR="114300" simplePos="0" relativeHeight="251664896" behindDoc="0" locked="0" layoutInCell="1" allowOverlap="1" wp14:anchorId="412A41AA" wp14:editId="0D25DB3F">
                <wp:simplePos x="0" y="0"/>
                <wp:positionH relativeFrom="column">
                  <wp:posOffset>-161290</wp:posOffset>
                </wp:positionH>
                <wp:positionV relativeFrom="paragraph">
                  <wp:posOffset>154305</wp:posOffset>
                </wp:positionV>
                <wp:extent cx="1403985" cy="215900"/>
                <wp:effectExtent l="635" t="1905" r="0" b="1270"/>
                <wp:wrapNone/>
                <wp:docPr id="6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68C9" w:rsidRPr="00091DD3" w:rsidRDefault="00C168C9" w:rsidP="001E3564">
                            <w:pPr>
                              <w:rPr>
                                <w:sz w:val="16"/>
                                <w:szCs w:val="16"/>
                              </w:rPr>
                            </w:pPr>
                            <w:r w:rsidRPr="00BA6B0A">
                              <w:rPr>
                                <w:sz w:val="16"/>
                                <w:szCs w:val="16"/>
                              </w:rPr>
                              <w:t>Шаг 6 (выход из меню)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50" type="#_x0000_t202" style="position:absolute;left:0;text-align:left;margin-left:-12.7pt;margin-top:12.15pt;width:110.55pt;height:1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" stroked="f">
                <v:textbox>
                  <w:txbxContent>
                    <w:p w:rsidR="00C168C9" w:rsidRPr="00091DD3" w:rsidRDefault="00C168C9" w:rsidP="001E3564">
                      <w:pPr>
                        <w:rPr>
                          <w:sz w:val="16"/>
                          <w:szCs w:val="16"/>
                        </w:rPr>
                      </w:pPr>
                      <w:r w:rsidRPr="00BA6B0A">
                        <w:rPr>
                          <w:sz w:val="16"/>
                          <w:szCs w:val="16"/>
                        </w:rPr>
                        <w:t>Шаг 6 (выход из меню)</w:t>
                      </w:r>
                    </w:p>
                  </w:txbxContent>
                </v:textbox>
              </v:shape>
            </w:pict>
          </mc:Fallback>
        </mc:AlternateContent>
      </w:r>
    </w:p>
    <w:p w:rsidR="001E3564" w:rsidRPr="00FE266C" w:rsidRDefault="00252961" w:rsidP="001E3564">
      <w:pPr>
        <w:ind w:left="567"/>
        <w:jc w:val="center"/>
        <w:rPr>
          <w:lang w:val="ru-RU"/>
        </w:rPr>
      </w:pPr>
      <w:r>
        <w:rPr>
          <w:noProof/>
          <w:color w:val="auto"/>
          <w:lang w:val="ru-RU" w:eastAsia="ru-RU"/>
        </w:rPr>
        <mc:AlternateContent>
          <mc:Choice Requires="wps">
            <w:drawing>
              <wp:anchor distT="0" distB="0" distL="114300" distR="114300" simplePos="0" relativeHeight="251663872" behindDoc="0" locked="0" layoutInCell="1" allowOverlap="1" wp14:anchorId="0058B41E" wp14:editId="66028729">
                <wp:simplePos x="0" y="0"/>
                <wp:positionH relativeFrom="column">
                  <wp:posOffset>1724660</wp:posOffset>
                </wp:positionH>
                <wp:positionV relativeFrom="paragraph">
                  <wp:posOffset>7620</wp:posOffset>
                </wp:positionV>
                <wp:extent cx="575945" cy="215900"/>
                <wp:effectExtent l="635" t="0" r="4445" b="0"/>
                <wp:wrapNone/>
                <wp:docPr id="6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68C9" w:rsidRPr="00091DD3" w:rsidRDefault="00C168C9" w:rsidP="001E3564">
                            <w:pPr>
                              <w:rPr>
                                <w:sz w:val="16"/>
                                <w:szCs w:val="16"/>
                              </w:rPr>
                            </w:pPr>
                            <w:r>
                              <w:rPr>
                                <w:sz w:val="16"/>
                                <w:szCs w:val="16"/>
                                <w:lang w:val="ru-RU"/>
                              </w:rPr>
                              <w:t>Шаг</w:t>
                            </w:r>
                            <w:r>
                              <w:rPr>
                                <w:sz w:val="16"/>
                                <w:szCs w:val="16"/>
                              </w:rPr>
                              <w:t xml:space="preserv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51" type="#_x0000_t202" style="position:absolute;left:0;text-align:left;margin-left:135.8pt;margin-top:.6pt;width:45.35pt;height:1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uDiQIAABk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" stroked="f">
                <v:textbox>
                  <w:txbxContent>
                    <w:p w:rsidR="00C168C9" w:rsidRPr="00091DD3" w:rsidRDefault="00C168C9" w:rsidP="001E3564">
                      <w:pPr>
                        <w:rPr>
                          <w:sz w:val="16"/>
                          <w:szCs w:val="16"/>
                        </w:rPr>
                      </w:pPr>
                      <w:r>
                        <w:rPr>
                          <w:sz w:val="16"/>
                          <w:szCs w:val="16"/>
                          <w:lang w:val="ru-RU"/>
                        </w:rPr>
                        <w:t>Шаг</w:t>
                      </w:r>
                      <w:r>
                        <w:rPr>
                          <w:sz w:val="16"/>
                          <w:szCs w:val="16"/>
                        </w:rPr>
                        <w:t xml:space="preserve"> 5</w:t>
                      </w:r>
                    </w:p>
                  </w:txbxContent>
                </v:textbox>
              </v:shape>
            </w:pict>
          </mc:Fallback>
        </mc:AlternateContent>
      </w:r>
    </w:p>
    <w:p w:rsidR="001E3564" w:rsidRPr="00FE266C" w:rsidRDefault="00252961" w:rsidP="001E3564">
      <w:pPr>
        <w:ind w:left="567"/>
        <w:rPr>
          <w:lang w:val="ru-RU"/>
        </w:rPr>
      </w:pPr>
      <w:r>
        <w:rPr>
          <w:noProof/>
          <w:lang w:val="ru-RU" w:eastAsia="ru-RU"/>
        </w:rPr>
        <mc:AlternateContent>
          <mc:Choice Requires="wps">
            <w:drawing>
              <wp:anchor distT="0" distB="0" distL="114300" distR="114300" simplePos="0" relativeHeight="251661824" behindDoc="0" locked="0" layoutInCell="1" allowOverlap="1" wp14:anchorId="0A082CCE" wp14:editId="76AB94D4">
                <wp:simplePos x="0" y="0"/>
                <wp:positionH relativeFrom="column">
                  <wp:posOffset>5450205</wp:posOffset>
                </wp:positionH>
                <wp:positionV relativeFrom="paragraph">
                  <wp:posOffset>1329690</wp:posOffset>
                </wp:positionV>
                <wp:extent cx="972185" cy="431800"/>
                <wp:effectExtent l="1905" t="0" r="0" b="635"/>
                <wp:wrapNone/>
                <wp:docPr id="6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68C9" w:rsidRPr="00091DD3" w:rsidRDefault="00C168C9" w:rsidP="001E3564">
                            <w:pPr>
                              <w:rPr>
                                <w:sz w:val="16"/>
                                <w:szCs w:val="16"/>
                              </w:rPr>
                            </w:pPr>
                            <w:r w:rsidRPr="00BA6B0A">
                              <w:rPr>
                                <w:sz w:val="16"/>
                                <w:szCs w:val="16"/>
                              </w:rPr>
                              <w:t>Применить выбор и сохранить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52" type="#_x0000_t202" style="position:absolute;left:0;text-align:left;margin-left:429.15pt;margin-top:104.7pt;width:76.55pt;height:3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" stroked="f">
                <v:textbox>
                  <w:txbxContent>
                    <w:p w:rsidR="00C168C9" w:rsidRPr="00091DD3" w:rsidRDefault="00C168C9" w:rsidP="001E3564">
                      <w:pPr>
                        <w:rPr>
                          <w:sz w:val="16"/>
                          <w:szCs w:val="16"/>
                        </w:rPr>
                      </w:pPr>
                      <w:r w:rsidRPr="00BA6B0A">
                        <w:rPr>
                          <w:sz w:val="16"/>
                          <w:szCs w:val="16"/>
                        </w:rPr>
                        <w:t>Применить выбор и сохранить</w:t>
                      </w:r>
                    </w:p>
                  </w:txbxContent>
                </v:textbox>
              </v:shape>
            </w:pict>
          </mc:Fallback>
        </mc:AlternateContent>
      </w:r>
      <w:r w:rsidR="00B71364">
        <w:rPr>
          <w:noProof/>
          <w:lang w:val="ru-RU" w:eastAsia="ru-RU"/>
        </w:rPr>
        <w:drawing>
          <wp:anchor distT="0" distB="0" distL="114300" distR="114300" simplePos="0" relativeHeight="251638272" behindDoc="0" locked="0" layoutInCell="1" allowOverlap="1" wp14:anchorId="2F79797C" wp14:editId="6236563F">
            <wp:simplePos x="0" y="0"/>
            <wp:positionH relativeFrom="column">
              <wp:posOffset>3972560</wp:posOffset>
            </wp:positionH>
            <wp:positionV relativeFrom="paragraph">
              <wp:posOffset>307340</wp:posOffset>
            </wp:positionV>
            <wp:extent cx="1009650" cy="1009650"/>
            <wp:effectExtent l="19050" t="0" r="0" b="0"/>
            <wp:wrapTight wrapText="bothSides">
              <wp:wrapPolygon edited="0">
                <wp:start x="-408" y="0"/>
                <wp:lineTo x="-408" y="21192"/>
                <wp:lineTo x="21600" y="21192"/>
                <wp:lineTo x="21600" y="0"/>
                <wp:lineTo x="-408" y="0"/>
              </wp:wrapPolygon>
            </wp:wrapTight>
            <wp:docPr id="179" name="Grafik 27" descr="Parameter-4_DE-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Parameter-4_DE-EN.wmf"/>
                    <pic:cNvPicPr>
                      <a:picLocks noChangeAspect="1" noChangeArrowheads="1"/>
                    </pic:cNvPicPr>
                  </pic:nvPicPr>
                  <pic:blipFill>
                    <a:blip r:embed="rId48" cstate="print"/>
                    <a:srcRect/>
                    <a:stretch>
                      <a:fillRect/>
                    </a:stretch>
                  </pic:blipFill>
                  <pic:spPr bwMode="auto">
                    <a:xfrm>
                      <a:off x="0" y="0"/>
                      <a:ext cx="1009650" cy="1009650"/>
                    </a:xfrm>
                    <a:prstGeom prst="rect">
                      <a:avLst/>
                    </a:prstGeom>
                    <a:noFill/>
                    <a:ln w="9525">
                      <a:noFill/>
                      <a:miter lim="800000"/>
                      <a:headEnd/>
                      <a:tailEnd/>
                    </a:ln>
                  </pic:spPr>
                </pic:pic>
              </a:graphicData>
            </a:graphic>
          </wp:anchor>
        </w:drawing>
      </w:r>
      <w:r w:rsidR="00B71364">
        <w:rPr>
          <w:noProof/>
          <w:lang w:val="ru-RU" w:eastAsia="ru-RU"/>
        </w:rPr>
        <w:drawing>
          <wp:anchor distT="0" distB="0" distL="114300" distR="114300" simplePos="0" relativeHeight="251636224" behindDoc="1" locked="0" layoutInCell="1" allowOverlap="1" wp14:anchorId="5997A4AC" wp14:editId="29954901">
            <wp:simplePos x="0" y="0"/>
            <wp:positionH relativeFrom="column">
              <wp:posOffset>-542290</wp:posOffset>
            </wp:positionH>
            <wp:positionV relativeFrom="paragraph">
              <wp:posOffset>287655</wp:posOffset>
            </wp:positionV>
            <wp:extent cx="1000125" cy="1000125"/>
            <wp:effectExtent l="19050" t="0" r="9525" b="0"/>
            <wp:wrapTight wrapText="bothSides">
              <wp:wrapPolygon edited="0">
                <wp:start x="-411" y="0"/>
                <wp:lineTo x="-411" y="21394"/>
                <wp:lineTo x="21806" y="21394"/>
                <wp:lineTo x="21806" y="0"/>
                <wp:lineTo x="-411" y="0"/>
              </wp:wrapPolygon>
            </wp:wrapTight>
            <wp:docPr id="175" name="Grafik 22" descr="Parameter-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descr="Parameter-1.wmf"/>
                    <pic:cNvPicPr>
                      <a:picLocks noChangeAspect="1" noChangeArrowheads="1"/>
                    </pic:cNvPicPr>
                  </pic:nvPicPr>
                  <pic:blipFill>
                    <a:blip r:embed="rId49" cstate="print"/>
                    <a:srcRect/>
                    <a:stretch>
                      <a:fillRect/>
                    </a:stretch>
                  </pic:blipFill>
                  <pic:spPr bwMode="auto">
                    <a:xfrm>
                      <a:off x="0" y="0"/>
                      <a:ext cx="1000125" cy="1000125"/>
                    </a:xfrm>
                    <a:prstGeom prst="rect">
                      <a:avLst/>
                    </a:prstGeom>
                    <a:noFill/>
                    <a:ln w="9525">
                      <a:noFill/>
                      <a:miter lim="800000"/>
                      <a:headEnd/>
                      <a:tailEnd/>
                    </a:ln>
                  </pic:spPr>
                </pic:pic>
              </a:graphicData>
            </a:graphic>
          </wp:anchor>
        </w:drawing>
      </w:r>
      <w:r>
        <w:rPr>
          <w:noProof/>
          <w:lang w:val="ru-RU" w:eastAsia="ru-RU"/>
        </w:rPr>
        <mc:AlternateContent>
          <mc:Choice Requires="wps">
            <w:drawing>
              <wp:anchor distT="0" distB="0" distL="114300" distR="114300" simplePos="0" relativeHeight="251652608" behindDoc="0" locked="0" layoutInCell="1" allowOverlap="1" wp14:anchorId="5F1E8221" wp14:editId="307312DE">
                <wp:simplePos x="0" y="0"/>
                <wp:positionH relativeFrom="column">
                  <wp:posOffset>1172210</wp:posOffset>
                </wp:positionH>
                <wp:positionV relativeFrom="paragraph">
                  <wp:posOffset>31115</wp:posOffset>
                </wp:positionV>
                <wp:extent cx="0" cy="200025"/>
                <wp:effectExtent l="10160" t="12065" r="8890" b="6985"/>
                <wp:wrapNone/>
                <wp:docPr id="62"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2" o:spid="_x0000_s1026" type="#_x0000_t32" style="position:absolute;margin-left:92.3pt;margin-top:2.45pt;width:0;height:15.7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"/>
            </w:pict>
          </mc:Fallback>
        </mc:AlternateContent>
      </w:r>
      <w:r>
        <w:rPr>
          <w:noProof/>
          <w:lang w:val="ru-RU" w:eastAsia="ru-RU"/>
        </w:rPr>
        <mc:AlternateContent>
          <mc:Choice Requires="wps">
            <w:drawing>
              <wp:anchor distT="0" distB="0" distL="114300" distR="114300" simplePos="0" relativeHeight="251654656" behindDoc="0" locked="0" layoutInCell="1" allowOverlap="1" wp14:anchorId="49A7912F" wp14:editId="3C799D4E">
                <wp:simplePos x="0" y="0"/>
                <wp:positionH relativeFrom="column">
                  <wp:posOffset>-66040</wp:posOffset>
                </wp:positionH>
                <wp:positionV relativeFrom="paragraph">
                  <wp:posOffset>31115</wp:posOffset>
                </wp:positionV>
                <wp:extent cx="0" cy="200025"/>
                <wp:effectExtent l="57785" t="12065" r="56515" b="16510"/>
                <wp:wrapNone/>
                <wp:docPr id="60"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5.2pt;margin-top:2.45pt;width:0;height:15.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">
                <v:stroke endarrow="block"/>
              </v:shape>
            </w:pict>
          </mc:Fallback>
        </mc:AlternateContent>
      </w:r>
      <w:r>
        <w:rPr>
          <w:noProof/>
          <w:lang w:val="ru-RU" w:eastAsia="ru-RU"/>
        </w:rPr>
        <mc:AlternateContent>
          <mc:Choice Requires="wps">
            <w:drawing>
              <wp:anchor distT="0" distB="0" distL="114300" distR="114300" simplePos="0" relativeHeight="251653632" behindDoc="0" locked="0" layoutInCell="1" allowOverlap="1" wp14:anchorId="20947C06" wp14:editId="7B66BEFA">
                <wp:simplePos x="0" y="0"/>
                <wp:positionH relativeFrom="column">
                  <wp:posOffset>-66040</wp:posOffset>
                </wp:positionH>
                <wp:positionV relativeFrom="paragraph">
                  <wp:posOffset>31115</wp:posOffset>
                </wp:positionV>
                <wp:extent cx="1238250" cy="0"/>
                <wp:effectExtent l="10160" t="12065" r="8890" b="6985"/>
                <wp:wrapNone/>
                <wp:docPr id="59"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margin-left:-5.2pt;margin-top:2.45pt;width:97.5pt;height:0;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"/>
            </w:pict>
          </mc:Fallback>
        </mc:AlternateContent>
      </w:r>
      <w:r>
        <w:rPr>
          <w:noProof/>
          <w:lang w:val="ru-RU" w:eastAsia="ru-RU"/>
        </w:rPr>
        <mc:AlternateContent>
          <mc:Choice Requires="wps">
            <w:drawing>
              <wp:anchor distT="0" distB="0" distL="114300" distR="114300" simplePos="0" relativeHeight="251651584" behindDoc="0" locked="0" layoutInCell="1" allowOverlap="1" wp14:anchorId="2FB983FE" wp14:editId="7B0974D2">
                <wp:simplePos x="0" y="0"/>
                <wp:positionH relativeFrom="column">
                  <wp:posOffset>1457960</wp:posOffset>
                </wp:positionH>
                <wp:positionV relativeFrom="paragraph">
                  <wp:posOffset>50165</wp:posOffset>
                </wp:positionV>
                <wp:extent cx="0" cy="200025"/>
                <wp:effectExtent l="57785" t="12065" r="56515" b="16510"/>
                <wp:wrapNone/>
                <wp:docPr id="58"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 o:spid="_x0000_s1026" type="#_x0000_t32" style="position:absolute;margin-left:114.8pt;margin-top:3.95pt;width:0;height:15.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">
                <v:stroke endarrow="block"/>
              </v:shape>
            </w:pict>
          </mc:Fallback>
        </mc:AlternateContent>
      </w:r>
      <w:r>
        <w:rPr>
          <w:noProof/>
          <w:lang w:val="ru-RU" w:eastAsia="ru-RU"/>
        </w:rPr>
        <mc:AlternateContent>
          <mc:Choice Requires="wps">
            <w:drawing>
              <wp:anchor distT="0" distB="0" distL="114300" distR="114300" simplePos="0" relativeHeight="251650560" behindDoc="0" locked="0" layoutInCell="1" allowOverlap="1" wp14:anchorId="34D39C6B" wp14:editId="35247FBA">
                <wp:simplePos x="0" y="0"/>
                <wp:positionH relativeFrom="column">
                  <wp:posOffset>1457960</wp:posOffset>
                </wp:positionH>
                <wp:positionV relativeFrom="paragraph">
                  <wp:posOffset>50165</wp:posOffset>
                </wp:positionV>
                <wp:extent cx="1238250" cy="0"/>
                <wp:effectExtent l="10160" t="12065" r="8890" b="6985"/>
                <wp:wrapNone/>
                <wp:docPr id="57"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114.8pt;margin-top:3.95pt;width:97.5pt;height:0;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"/>
            </w:pict>
          </mc:Fallback>
        </mc:AlternateContent>
      </w:r>
      <w:r>
        <w:rPr>
          <w:noProof/>
          <w:lang w:val="ru-RU" w:eastAsia="ru-RU"/>
        </w:rPr>
        <mc:AlternateContent>
          <mc:Choice Requires="wps">
            <w:drawing>
              <wp:anchor distT="0" distB="0" distL="114300" distR="114300" simplePos="0" relativeHeight="251649536" behindDoc="0" locked="0" layoutInCell="1" allowOverlap="1" wp14:anchorId="5444C7A7" wp14:editId="6DAC3DA3">
                <wp:simplePos x="0" y="0"/>
                <wp:positionH relativeFrom="column">
                  <wp:posOffset>2696210</wp:posOffset>
                </wp:positionH>
                <wp:positionV relativeFrom="paragraph">
                  <wp:posOffset>50165</wp:posOffset>
                </wp:positionV>
                <wp:extent cx="0" cy="200025"/>
                <wp:effectExtent l="10160" t="12065" r="8890" b="6985"/>
                <wp:wrapNone/>
                <wp:docPr id="56"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026" type="#_x0000_t32" style="position:absolute;margin-left:212.3pt;margin-top:3.95pt;width:0;height:15.75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"/>
            </w:pict>
          </mc:Fallback>
        </mc:AlternateContent>
      </w:r>
      <w:r>
        <w:rPr>
          <w:noProof/>
          <w:lang w:val="ru-RU" w:eastAsia="ru-RU"/>
        </w:rPr>
        <mc:AlternateContent>
          <mc:Choice Requires="wps">
            <w:drawing>
              <wp:anchor distT="0" distB="0" distL="114300" distR="114300" simplePos="0" relativeHeight="251648512" behindDoc="0" locked="0" layoutInCell="1" allowOverlap="1" wp14:anchorId="03C58C9B" wp14:editId="4CAFC97C">
                <wp:simplePos x="0" y="0"/>
                <wp:positionH relativeFrom="column">
                  <wp:posOffset>2934335</wp:posOffset>
                </wp:positionH>
                <wp:positionV relativeFrom="paragraph">
                  <wp:posOffset>145415</wp:posOffset>
                </wp:positionV>
                <wp:extent cx="190500" cy="104775"/>
                <wp:effectExtent l="38735" t="12065" r="8890" b="54610"/>
                <wp:wrapNone/>
                <wp:docPr id="54"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8" o:spid="_x0000_s1026" type="#_x0000_t32" style="position:absolute;margin-left:231.05pt;margin-top:11.45pt;width:15pt;height:8.2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">
                <v:stroke endarrow="block"/>
              </v:shape>
            </w:pict>
          </mc:Fallback>
        </mc:AlternateContent>
      </w:r>
      <w:r>
        <w:rPr>
          <w:noProof/>
          <w:lang w:val="ru-RU" w:eastAsia="ru-RU"/>
        </w:rPr>
        <mc:AlternateContent>
          <mc:Choice Requires="wps">
            <w:drawing>
              <wp:anchor distT="0" distB="0" distL="114300" distR="114300" simplePos="0" relativeHeight="251647488" behindDoc="0" locked="0" layoutInCell="1" allowOverlap="1" wp14:anchorId="0ED17636" wp14:editId="14B0B921">
                <wp:simplePos x="0" y="0"/>
                <wp:positionH relativeFrom="column">
                  <wp:posOffset>3124835</wp:posOffset>
                </wp:positionH>
                <wp:positionV relativeFrom="paragraph">
                  <wp:posOffset>145415</wp:posOffset>
                </wp:positionV>
                <wp:extent cx="3514725" cy="0"/>
                <wp:effectExtent l="10160" t="12065" r="8890" b="6985"/>
                <wp:wrapNone/>
                <wp:docPr id="53"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4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246.05pt;margin-top:11.45pt;width:276.75pt;height:0;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"/>
            </w:pict>
          </mc:Fallback>
        </mc:AlternateContent>
      </w:r>
      <w:r>
        <w:rPr>
          <w:noProof/>
          <w:lang w:val="ru-RU" w:eastAsia="ru-RU"/>
        </w:rPr>
        <mc:AlternateContent>
          <mc:Choice Requires="wps">
            <w:drawing>
              <wp:anchor distT="0" distB="0" distL="114300" distR="114300" simplePos="0" relativeHeight="251646464" behindDoc="0" locked="0" layoutInCell="1" allowOverlap="1" wp14:anchorId="5ABAF3B7" wp14:editId="51248D52">
                <wp:simplePos x="0" y="0"/>
                <wp:positionH relativeFrom="column">
                  <wp:posOffset>6639560</wp:posOffset>
                </wp:positionH>
                <wp:positionV relativeFrom="paragraph">
                  <wp:posOffset>145415</wp:posOffset>
                </wp:positionV>
                <wp:extent cx="0" cy="638175"/>
                <wp:effectExtent l="10160" t="12065" r="8890" b="6985"/>
                <wp:wrapNone/>
                <wp:docPr id="48"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8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margin-left:522.8pt;margin-top:11.45pt;width:0;height:50.25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"/>
            </w:pict>
          </mc:Fallback>
        </mc:AlternateContent>
      </w:r>
      <w:r>
        <w:rPr>
          <w:noProof/>
          <w:lang w:val="ru-RU" w:eastAsia="ru-RU"/>
        </w:rPr>
        <mc:AlternateContent>
          <mc:Choice Requires="wps">
            <w:drawing>
              <wp:anchor distT="0" distB="0" distL="114300" distR="114300" simplePos="0" relativeHeight="251645440" behindDoc="0" locked="0" layoutInCell="1" allowOverlap="1" wp14:anchorId="024E5477" wp14:editId="120B0C43">
                <wp:simplePos x="0" y="0"/>
                <wp:positionH relativeFrom="column">
                  <wp:posOffset>6553835</wp:posOffset>
                </wp:positionH>
                <wp:positionV relativeFrom="paragraph">
                  <wp:posOffset>783590</wp:posOffset>
                </wp:positionV>
                <wp:extent cx="85725" cy="0"/>
                <wp:effectExtent l="10160" t="12065" r="8890" b="6985"/>
                <wp:wrapNone/>
                <wp:docPr id="47"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margin-left:516.05pt;margin-top:61.7pt;width:6.75pt;height: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"/>
            </w:pict>
          </mc:Fallback>
        </mc:AlternateContent>
      </w:r>
      <w:r>
        <w:rPr>
          <w:noProof/>
          <w:lang w:val="ru-RU" w:eastAsia="ru-RU"/>
        </w:rPr>
        <mc:AlternateContent>
          <mc:Choice Requires="wps">
            <w:drawing>
              <wp:anchor distT="0" distB="0" distL="114300" distR="114300" simplePos="0" relativeHeight="251644416" behindDoc="0" locked="0" layoutInCell="1" allowOverlap="1" wp14:anchorId="4CE20E34" wp14:editId="1747C3A6">
                <wp:simplePos x="0" y="0"/>
                <wp:positionH relativeFrom="column">
                  <wp:posOffset>5029835</wp:posOffset>
                </wp:positionH>
                <wp:positionV relativeFrom="paragraph">
                  <wp:posOffset>393065</wp:posOffset>
                </wp:positionV>
                <wp:extent cx="390525" cy="285750"/>
                <wp:effectExtent l="10160" t="12065" r="46990" b="54610"/>
                <wp:wrapNone/>
                <wp:docPr id="39"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margin-left:396.05pt;margin-top:30.95pt;width:30.75pt;height:2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">
                <v:stroke endarrow="block"/>
              </v:shape>
            </w:pict>
          </mc:Fallback>
        </mc:AlternateContent>
      </w:r>
      <w:r>
        <w:rPr>
          <w:noProof/>
          <w:lang w:val="ru-RU" w:eastAsia="ru-RU"/>
        </w:rPr>
        <mc:AlternateContent>
          <mc:Choice Requires="wps">
            <w:drawing>
              <wp:anchor distT="0" distB="0" distL="114300" distR="114300" simplePos="0" relativeHeight="251643392" behindDoc="0" locked="0" layoutInCell="1" allowOverlap="1" wp14:anchorId="37297A37" wp14:editId="4D4271B0">
                <wp:simplePos x="0" y="0"/>
                <wp:positionH relativeFrom="column">
                  <wp:posOffset>3543935</wp:posOffset>
                </wp:positionH>
                <wp:positionV relativeFrom="paragraph">
                  <wp:posOffset>364490</wp:posOffset>
                </wp:positionV>
                <wp:extent cx="390525" cy="285750"/>
                <wp:effectExtent l="10160" t="12065" r="46990" b="54610"/>
                <wp:wrapNone/>
                <wp:docPr id="38"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279.05pt;margin-top:28.7pt;width:30.75pt;height:2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">
                <v:stroke endarrow="block"/>
              </v:shape>
            </w:pict>
          </mc:Fallback>
        </mc:AlternateContent>
      </w:r>
      <w:r>
        <w:rPr>
          <w:noProof/>
          <w:lang w:val="ru-RU" w:eastAsia="ru-RU"/>
        </w:rPr>
        <mc:AlternateContent>
          <mc:Choice Requires="wps">
            <w:drawing>
              <wp:anchor distT="0" distB="0" distL="114300" distR="114300" simplePos="0" relativeHeight="251642368" behindDoc="0" locked="0" layoutInCell="1" allowOverlap="1" wp14:anchorId="09104163" wp14:editId="4FA91B47">
                <wp:simplePos x="0" y="0"/>
                <wp:positionH relativeFrom="column">
                  <wp:posOffset>2029460</wp:posOffset>
                </wp:positionH>
                <wp:positionV relativeFrom="paragraph">
                  <wp:posOffset>374015</wp:posOffset>
                </wp:positionV>
                <wp:extent cx="390525" cy="285750"/>
                <wp:effectExtent l="10160" t="12065" r="46990" b="54610"/>
                <wp:wrapNone/>
                <wp:docPr id="37"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159.8pt;margin-top:29.45pt;width:30.75pt;height:2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">
                <v:stroke endarrow="block"/>
              </v:shape>
            </w:pict>
          </mc:Fallback>
        </mc:AlternateContent>
      </w:r>
      <w:r>
        <w:rPr>
          <w:noProof/>
          <w:lang w:val="ru-RU" w:eastAsia="ru-RU"/>
        </w:rPr>
        <mc:AlternateContent>
          <mc:Choice Requires="wps">
            <w:drawing>
              <wp:anchor distT="0" distB="0" distL="114300" distR="114300" simplePos="0" relativeHeight="251639296" behindDoc="0" locked="0" layoutInCell="1" allowOverlap="1" wp14:anchorId="258841FE" wp14:editId="775886E2">
                <wp:simplePos x="0" y="0"/>
                <wp:positionH relativeFrom="column">
                  <wp:posOffset>-351790</wp:posOffset>
                </wp:positionH>
                <wp:positionV relativeFrom="paragraph">
                  <wp:posOffset>1545590</wp:posOffset>
                </wp:positionV>
                <wp:extent cx="1038225" cy="0"/>
                <wp:effectExtent l="10160" t="12065" r="8890" b="6985"/>
                <wp:wrapNone/>
                <wp:docPr id="36"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27.7pt;margin-top:121.7pt;width:81.75pt;height: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4AhHwIAAD4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"/>
            </w:pict>
          </mc:Fallback>
        </mc:AlternateContent>
      </w:r>
      <w:r>
        <w:rPr>
          <w:noProof/>
          <w:lang w:val="ru-RU" w:eastAsia="ru-RU"/>
        </w:rPr>
        <mc:AlternateContent>
          <mc:Choice Requires="wps">
            <w:drawing>
              <wp:anchor distT="0" distB="0" distL="114300" distR="114300" simplePos="0" relativeHeight="251637248" behindDoc="0" locked="0" layoutInCell="1" allowOverlap="1" wp14:anchorId="1A3B9599" wp14:editId="7AE6CE0B">
                <wp:simplePos x="0" y="0"/>
                <wp:positionH relativeFrom="column">
                  <wp:posOffset>-351790</wp:posOffset>
                </wp:positionH>
                <wp:positionV relativeFrom="paragraph">
                  <wp:posOffset>1278890</wp:posOffset>
                </wp:positionV>
                <wp:extent cx="0" cy="266700"/>
                <wp:effectExtent l="10160" t="12065" r="8890" b="6985"/>
                <wp:wrapNone/>
                <wp:docPr id="255"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27.7pt;margin-top:100.7pt;width:0;height:2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G21IQIAAD4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"/>
            </w:pict>
          </mc:Fallback>
        </mc:AlternateContent>
      </w:r>
      <w:r>
        <w:rPr>
          <w:noProof/>
          <w:lang w:val="ru-RU" w:eastAsia="ru-RU"/>
        </w:rPr>
        <mc:AlternateContent>
          <mc:Choice Requires="wps">
            <w:drawing>
              <wp:anchor distT="0" distB="0" distL="114300" distR="114300" simplePos="0" relativeHeight="251641344" behindDoc="0" locked="0" layoutInCell="1" allowOverlap="1" wp14:anchorId="037B766F" wp14:editId="327B2C4F">
                <wp:simplePos x="0" y="0"/>
                <wp:positionH relativeFrom="column">
                  <wp:posOffset>686435</wp:posOffset>
                </wp:positionH>
                <wp:positionV relativeFrom="paragraph">
                  <wp:posOffset>783590</wp:posOffset>
                </wp:positionV>
                <wp:extent cx="219075" cy="0"/>
                <wp:effectExtent l="10160" t="59690" r="18415" b="54610"/>
                <wp:wrapNone/>
                <wp:docPr id="254"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54.05pt;margin-top:61.7pt;width:17.25pt;height: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hzMNgIAAGA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">
                <v:stroke endarrow="block"/>
              </v:shape>
            </w:pict>
          </mc:Fallback>
        </mc:AlternateContent>
      </w:r>
      <w:r>
        <w:rPr>
          <w:noProof/>
          <w:lang w:val="ru-RU" w:eastAsia="ru-RU"/>
        </w:rPr>
        <mc:AlternateContent>
          <mc:Choice Requires="wps">
            <w:drawing>
              <wp:anchor distT="0" distB="0" distL="114300" distR="114300" simplePos="0" relativeHeight="251640320" behindDoc="0" locked="0" layoutInCell="1" allowOverlap="1" wp14:anchorId="3A5F9E14" wp14:editId="014034C5">
                <wp:simplePos x="0" y="0"/>
                <wp:positionH relativeFrom="column">
                  <wp:posOffset>686435</wp:posOffset>
                </wp:positionH>
                <wp:positionV relativeFrom="paragraph">
                  <wp:posOffset>783590</wp:posOffset>
                </wp:positionV>
                <wp:extent cx="0" cy="762000"/>
                <wp:effectExtent l="10160" t="12065" r="8890" b="6985"/>
                <wp:wrapNone/>
                <wp:docPr id="253"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54.05pt;margin-top:61.7pt;width:0;height:60pt;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"/>
            </w:pict>
          </mc:Fallback>
        </mc:AlternateContent>
      </w:r>
    </w:p>
    <w:p w:rsidR="001E3564" w:rsidRPr="00FE266C" w:rsidRDefault="00B71364" w:rsidP="00037089">
      <w:pPr>
        <w:ind w:left="567"/>
        <w:jc w:val="both"/>
        <w:rPr>
          <w:noProof/>
          <w:color w:val="auto"/>
          <w:lang w:val="ru-RU"/>
        </w:rPr>
      </w:pPr>
      <w:r>
        <w:rPr>
          <w:noProof/>
          <w:color w:val="auto"/>
          <w:lang w:val="ru-RU" w:eastAsia="ru-RU"/>
        </w:rPr>
        <w:drawing>
          <wp:anchor distT="0" distB="0" distL="114300" distR="114300" simplePos="0" relativeHeight="251667968" behindDoc="1" locked="0" layoutInCell="1" allowOverlap="1" wp14:anchorId="17351255" wp14:editId="6A0CF329">
            <wp:simplePos x="0" y="0"/>
            <wp:positionH relativeFrom="column">
              <wp:posOffset>1875155</wp:posOffset>
            </wp:positionH>
            <wp:positionV relativeFrom="paragraph">
              <wp:posOffset>122555</wp:posOffset>
            </wp:positionV>
            <wp:extent cx="1016635" cy="1007745"/>
            <wp:effectExtent l="19050" t="0" r="0" b="0"/>
            <wp:wrapTight wrapText="bothSides">
              <wp:wrapPolygon edited="0">
                <wp:start x="-405" y="0"/>
                <wp:lineTo x="-405" y="21233"/>
                <wp:lineTo x="21452" y="21233"/>
                <wp:lineTo x="21452" y="0"/>
                <wp:lineTo x="-405" y="0"/>
              </wp:wrapPolygon>
            </wp:wrapTight>
            <wp:docPr id="182" name="Grafik 26" descr="Parameter-3_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descr="Parameter-3_EN.wmf"/>
                    <pic:cNvPicPr>
                      <a:picLocks noChangeAspect="1" noChangeArrowheads="1"/>
                    </pic:cNvPicPr>
                  </pic:nvPicPr>
                  <pic:blipFill>
                    <a:blip r:embed="rId50" cstate="print"/>
                    <a:srcRect/>
                    <a:stretch>
                      <a:fillRect/>
                    </a:stretch>
                  </pic:blipFill>
                  <pic:spPr bwMode="auto">
                    <a:xfrm>
                      <a:off x="0" y="0"/>
                      <a:ext cx="1016635" cy="1007745"/>
                    </a:xfrm>
                    <a:prstGeom prst="rect">
                      <a:avLst/>
                    </a:prstGeom>
                    <a:noFill/>
                    <a:ln w="9525">
                      <a:noFill/>
                      <a:miter lim="800000"/>
                      <a:headEnd/>
                      <a:tailEnd/>
                    </a:ln>
                  </pic:spPr>
                </pic:pic>
              </a:graphicData>
            </a:graphic>
          </wp:anchor>
        </w:drawing>
      </w:r>
      <w:r>
        <w:rPr>
          <w:noProof/>
          <w:color w:val="auto"/>
          <w:lang w:val="ru-RU" w:eastAsia="ru-RU"/>
        </w:rPr>
        <w:drawing>
          <wp:anchor distT="0" distB="0" distL="114300" distR="114300" simplePos="0" relativeHeight="251666944" behindDoc="1" locked="0" layoutInCell="1" allowOverlap="1" wp14:anchorId="0DD95EA7" wp14:editId="6710D3EE">
            <wp:simplePos x="0" y="0"/>
            <wp:positionH relativeFrom="column">
              <wp:posOffset>323215</wp:posOffset>
            </wp:positionH>
            <wp:positionV relativeFrom="paragraph">
              <wp:posOffset>125730</wp:posOffset>
            </wp:positionV>
            <wp:extent cx="1009015" cy="1007745"/>
            <wp:effectExtent l="19050" t="0" r="635" b="0"/>
            <wp:wrapTight wrapText="bothSides">
              <wp:wrapPolygon edited="0">
                <wp:start x="-408" y="0"/>
                <wp:lineTo x="-408" y="21233"/>
                <wp:lineTo x="21614" y="21233"/>
                <wp:lineTo x="21614" y="0"/>
                <wp:lineTo x="-408" y="0"/>
              </wp:wrapPolygon>
            </wp:wrapTight>
            <wp:docPr id="181" name="Grafik 24" descr="Parameter-2_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descr="Parameter-2_EN.wmf"/>
                    <pic:cNvPicPr>
                      <a:picLocks noChangeAspect="1" noChangeArrowheads="1"/>
                    </pic:cNvPicPr>
                  </pic:nvPicPr>
                  <pic:blipFill>
                    <a:blip r:embed="rId51" cstate="print"/>
                    <a:srcRect/>
                    <a:stretch>
                      <a:fillRect/>
                    </a:stretch>
                  </pic:blipFill>
                  <pic:spPr bwMode="auto">
                    <a:xfrm>
                      <a:off x="0" y="0"/>
                      <a:ext cx="1009015" cy="1007745"/>
                    </a:xfrm>
                    <a:prstGeom prst="rect">
                      <a:avLst/>
                    </a:prstGeom>
                    <a:noFill/>
                    <a:ln w="9525">
                      <a:noFill/>
                      <a:miter lim="800000"/>
                      <a:headEnd/>
                      <a:tailEnd/>
                    </a:ln>
                  </pic:spPr>
                </pic:pic>
              </a:graphicData>
            </a:graphic>
          </wp:anchor>
        </w:drawing>
      </w:r>
      <w:r>
        <w:rPr>
          <w:noProof/>
          <w:color w:val="auto"/>
          <w:lang w:val="ru-RU" w:eastAsia="ru-RU"/>
        </w:rPr>
        <w:drawing>
          <wp:anchor distT="0" distB="0" distL="114300" distR="114300" simplePos="0" relativeHeight="251665920" behindDoc="1" locked="0" layoutInCell="1" allowOverlap="1" wp14:anchorId="0B9F3232" wp14:editId="75556EBE">
            <wp:simplePos x="0" y="0"/>
            <wp:positionH relativeFrom="column">
              <wp:posOffset>4878705</wp:posOffset>
            </wp:positionH>
            <wp:positionV relativeFrom="paragraph">
              <wp:posOffset>129540</wp:posOffset>
            </wp:positionV>
            <wp:extent cx="1037590" cy="1031240"/>
            <wp:effectExtent l="19050" t="0" r="0" b="0"/>
            <wp:wrapTight wrapText="bothSides">
              <wp:wrapPolygon edited="0">
                <wp:start x="-397" y="0"/>
                <wp:lineTo x="-397" y="21148"/>
                <wp:lineTo x="21415" y="21148"/>
                <wp:lineTo x="21415" y="0"/>
                <wp:lineTo x="-397" y="0"/>
              </wp:wrapPolygon>
            </wp:wrapTight>
            <wp:docPr id="180" name="Grafik 29" descr="Parameter-5_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Parameter-5_EN.wmf"/>
                    <pic:cNvPicPr>
                      <a:picLocks noChangeAspect="1" noChangeArrowheads="1"/>
                    </pic:cNvPicPr>
                  </pic:nvPicPr>
                  <pic:blipFill>
                    <a:blip r:embed="rId52" cstate="print"/>
                    <a:srcRect/>
                    <a:stretch>
                      <a:fillRect/>
                    </a:stretch>
                  </pic:blipFill>
                  <pic:spPr bwMode="auto">
                    <a:xfrm>
                      <a:off x="0" y="0"/>
                      <a:ext cx="1037590" cy="1031240"/>
                    </a:xfrm>
                    <a:prstGeom prst="rect">
                      <a:avLst/>
                    </a:prstGeom>
                    <a:noFill/>
                    <a:ln w="9525">
                      <a:noFill/>
                      <a:miter lim="800000"/>
                      <a:headEnd/>
                      <a:tailEnd/>
                    </a:ln>
                  </pic:spPr>
                </pic:pic>
              </a:graphicData>
            </a:graphic>
          </wp:anchor>
        </w:drawing>
      </w:r>
    </w:p>
    <w:p w:rsidR="001E3564" w:rsidRPr="00FE266C" w:rsidRDefault="001E3564" w:rsidP="00037089">
      <w:pPr>
        <w:ind w:left="567"/>
        <w:jc w:val="both"/>
        <w:rPr>
          <w:noProof/>
          <w:color w:val="auto"/>
          <w:lang w:val="ru-RU"/>
        </w:rPr>
      </w:pPr>
    </w:p>
    <w:p w:rsidR="001E3564" w:rsidRPr="00FE266C" w:rsidRDefault="00252961" w:rsidP="00037089">
      <w:pPr>
        <w:ind w:left="567"/>
        <w:jc w:val="both"/>
        <w:rPr>
          <w:noProof/>
          <w:color w:val="auto"/>
          <w:lang w:val="ru-RU"/>
        </w:rPr>
      </w:pPr>
      <w:r>
        <w:rPr>
          <w:noProof/>
          <w:lang w:val="ru-RU" w:eastAsia="ru-RU"/>
        </w:rPr>
        <mc:AlternateContent>
          <mc:Choice Requires="wps">
            <w:drawing>
              <wp:anchor distT="0" distB="0" distL="114300" distR="114300" simplePos="0" relativeHeight="251658752" behindDoc="0" locked="0" layoutInCell="1" allowOverlap="1" wp14:anchorId="69867345" wp14:editId="66010ED5">
                <wp:simplePos x="0" y="0"/>
                <wp:positionH relativeFrom="column">
                  <wp:posOffset>4428490</wp:posOffset>
                </wp:positionH>
                <wp:positionV relativeFrom="paragraph">
                  <wp:posOffset>162560</wp:posOffset>
                </wp:positionV>
                <wp:extent cx="396240" cy="215900"/>
                <wp:effectExtent l="0" t="635" r="4445" b="2540"/>
                <wp:wrapNone/>
                <wp:docPr id="25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68C9" w:rsidRPr="00091DD3" w:rsidRDefault="00C168C9" w:rsidP="001E3564">
                            <w:pPr>
                              <w:ind w:left="-142"/>
                              <w:rPr>
                                <w:sz w:val="16"/>
                                <w:szCs w:val="16"/>
                              </w:rPr>
                            </w:pPr>
                            <w:r>
                              <w:rPr>
                                <w:sz w:val="16"/>
                                <w:szCs w:val="16"/>
                              </w:rPr>
                              <w:t>Step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53" type="#_x0000_t202" style="position:absolute;left:0;text-align:left;margin-left:348.7pt;margin-top:12.8pt;width:31.2pt;height:1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" stroked="f">
                <v:textbox>
                  <w:txbxContent>
                    <w:p w:rsidR="00C168C9" w:rsidRPr="00091DD3" w:rsidRDefault="00C168C9" w:rsidP="001E3564">
                      <w:pPr>
                        <w:ind w:left="-142"/>
                        <w:rPr>
                          <w:sz w:val="16"/>
                          <w:szCs w:val="16"/>
                        </w:rPr>
                      </w:pPr>
                      <w:r>
                        <w:rPr>
                          <w:sz w:val="16"/>
                          <w:szCs w:val="16"/>
                        </w:rPr>
                        <w:t>Step 4</w:t>
                      </w:r>
                    </w:p>
                  </w:txbxContent>
                </v:textbox>
              </v:shape>
            </w:pict>
          </mc:Fallback>
        </mc:AlternateContent>
      </w:r>
    </w:p>
    <w:p w:rsidR="001E3564" w:rsidRPr="00FE266C" w:rsidRDefault="00252961" w:rsidP="00037089">
      <w:pPr>
        <w:ind w:left="567"/>
        <w:jc w:val="both"/>
        <w:rPr>
          <w:noProof/>
          <w:color w:val="auto"/>
          <w:lang w:val="ru-RU"/>
        </w:rPr>
      </w:pPr>
      <w:r>
        <w:rPr>
          <w:noProof/>
          <w:lang w:val="ru-RU" w:eastAsia="ru-RU"/>
        </w:rPr>
        <mc:AlternateContent>
          <mc:Choice Requires="wps">
            <w:drawing>
              <wp:anchor distT="0" distB="0" distL="114300" distR="114300" simplePos="0" relativeHeight="251635200" behindDoc="0" locked="0" layoutInCell="1" allowOverlap="1" wp14:anchorId="51A2E961" wp14:editId="71E00C92">
                <wp:simplePos x="0" y="0"/>
                <wp:positionH relativeFrom="column">
                  <wp:posOffset>1332865</wp:posOffset>
                </wp:positionH>
                <wp:positionV relativeFrom="paragraph">
                  <wp:posOffset>15875</wp:posOffset>
                </wp:positionV>
                <wp:extent cx="504190" cy="215900"/>
                <wp:effectExtent l="0" t="0" r="1270" b="0"/>
                <wp:wrapNone/>
                <wp:docPr id="25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68C9" w:rsidRPr="00091DD3" w:rsidRDefault="00C168C9" w:rsidP="001E3564">
                            <w:pPr>
                              <w:rPr>
                                <w:sz w:val="16"/>
                                <w:szCs w:val="16"/>
                              </w:rPr>
                            </w:pPr>
                            <w:r>
                              <w:rPr>
                                <w:sz w:val="16"/>
                                <w:szCs w:val="16"/>
                              </w:rPr>
                              <w:t>Step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54" type="#_x0000_t202" style="position:absolute;left:0;text-align:left;margin-left:104.95pt;margin-top:1.25pt;width:39.7pt;height:1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" stroked="f">
                <v:textbox>
                  <w:txbxContent>
                    <w:p w:rsidR="00C168C9" w:rsidRPr="00091DD3" w:rsidRDefault="00C168C9" w:rsidP="001E3564">
                      <w:pPr>
                        <w:rPr>
                          <w:sz w:val="16"/>
                          <w:szCs w:val="16"/>
                        </w:rPr>
                      </w:pPr>
                      <w:r>
                        <w:rPr>
                          <w:sz w:val="16"/>
                          <w:szCs w:val="16"/>
                        </w:rPr>
                        <w:t>Step 2</w:t>
                      </w:r>
                    </w:p>
                  </w:txbxContent>
                </v:textbox>
              </v:shape>
            </w:pict>
          </mc:Fallback>
        </mc:AlternateContent>
      </w:r>
      <w:r>
        <w:rPr>
          <w:noProof/>
          <w:lang w:val="ru-RU" w:eastAsia="ru-RU"/>
        </w:rPr>
        <mc:AlternateContent>
          <mc:Choice Requires="wps">
            <w:drawing>
              <wp:anchor distT="0" distB="0" distL="114300" distR="114300" simplePos="0" relativeHeight="251657728" behindDoc="0" locked="0" layoutInCell="1" allowOverlap="1" wp14:anchorId="3B4F312E" wp14:editId="681E7A2A">
                <wp:simplePos x="0" y="0"/>
                <wp:positionH relativeFrom="column">
                  <wp:posOffset>2885440</wp:posOffset>
                </wp:positionH>
                <wp:positionV relativeFrom="paragraph">
                  <wp:posOffset>15875</wp:posOffset>
                </wp:positionV>
                <wp:extent cx="485775" cy="215900"/>
                <wp:effectExtent l="0" t="0" r="635" b="0"/>
                <wp:wrapNone/>
                <wp:docPr id="25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68C9" w:rsidRPr="00091DD3" w:rsidRDefault="00C168C9" w:rsidP="001E3564">
                            <w:pPr>
                              <w:rPr>
                                <w:sz w:val="16"/>
                                <w:szCs w:val="16"/>
                              </w:rPr>
                            </w:pPr>
                            <w:r>
                              <w:rPr>
                                <w:sz w:val="16"/>
                                <w:szCs w:val="16"/>
                              </w:rPr>
                              <w:t>Step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55" type="#_x0000_t202" style="position:absolute;left:0;text-align:left;margin-left:227.2pt;margin-top:1.25pt;width:38.25pt;height:1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" stroked="f">
                <v:textbox>
                  <w:txbxContent>
                    <w:p w:rsidR="00C168C9" w:rsidRPr="00091DD3" w:rsidRDefault="00C168C9" w:rsidP="001E3564">
                      <w:pPr>
                        <w:rPr>
                          <w:sz w:val="16"/>
                          <w:szCs w:val="16"/>
                        </w:rPr>
                      </w:pPr>
                      <w:r>
                        <w:rPr>
                          <w:sz w:val="16"/>
                          <w:szCs w:val="16"/>
                        </w:rPr>
                        <w:t>Step 3</w:t>
                      </w:r>
                    </w:p>
                  </w:txbxContent>
                </v:textbox>
              </v:shape>
            </w:pict>
          </mc:Fallback>
        </mc:AlternateContent>
      </w:r>
    </w:p>
    <w:p w:rsidR="001E3564" w:rsidRPr="00FE266C" w:rsidRDefault="001E3564" w:rsidP="00037089">
      <w:pPr>
        <w:ind w:left="567"/>
        <w:jc w:val="both"/>
        <w:rPr>
          <w:noProof/>
          <w:color w:val="auto"/>
          <w:lang w:val="ru-RU"/>
        </w:rPr>
      </w:pPr>
    </w:p>
    <w:p w:rsidR="001E3564" w:rsidRPr="00FE266C" w:rsidRDefault="001E3564" w:rsidP="00037089">
      <w:pPr>
        <w:ind w:left="567"/>
        <w:jc w:val="both"/>
        <w:rPr>
          <w:noProof/>
          <w:color w:val="auto"/>
          <w:lang w:val="ru-RU"/>
        </w:rPr>
      </w:pPr>
    </w:p>
    <w:p w:rsidR="001E3564" w:rsidRPr="00FE266C" w:rsidRDefault="00BA6B0A" w:rsidP="00037089">
      <w:pPr>
        <w:ind w:left="567"/>
        <w:jc w:val="both"/>
        <w:rPr>
          <w:noProof/>
          <w:color w:val="auto"/>
          <w:lang w:val="ru-RU"/>
        </w:rPr>
      </w:pPr>
      <w:r>
        <w:rPr>
          <w:noProof/>
          <w:lang w:val="ru-RU" w:eastAsia="ru-RU"/>
        </w:rPr>
        <mc:AlternateContent>
          <mc:Choice Requires="wps">
            <w:drawing>
              <wp:anchor distT="0" distB="0" distL="114300" distR="114300" simplePos="0" relativeHeight="251656704" behindDoc="0" locked="0" layoutInCell="1" allowOverlap="1" wp14:anchorId="74418FE5" wp14:editId="123A40F3">
                <wp:simplePos x="0" y="0"/>
                <wp:positionH relativeFrom="column">
                  <wp:posOffset>151130</wp:posOffset>
                </wp:positionH>
                <wp:positionV relativeFrom="paragraph">
                  <wp:posOffset>109220</wp:posOffset>
                </wp:positionV>
                <wp:extent cx="972185" cy="215900"/>
                <wp:effectExtent l="0" t="0" r="0" b="0"/>
                <wp:wrapNone/>
                <wp:docPr id="6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68C9" w:rsidRPr="00BA6B0A" w:rsidRDefault="00C168C9" w:rsidP="001E3564">
                            <w:pPr>
                              <w:rPr>
                                <w:sz w:val="16"/>
                                <w:szCs w:val="16"/>
                                <w:lang w:val="ru-RU"/>
                              </w:rPr>
                            </w:pPr>
                            <w:r>
                              <w:rPr>
                                <w:sz w:val="16"/>
                                <w:szCs w:val="16"/>
                                <w:lang w:val="ru-RU"/>
                              </w:rPr>
                              <w:t>Меню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56" type="#_x0000_t202" style="position:absolute;left:0;text-align:left;margin-left:11.9pt;margin-top:8.6pt;width:76.55pt;height:1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KAhwIAABk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" stroked="f">
                <v:textbox>
                  <w:txbxContent>
                    <w:p w:rsidR="00C168C9" w:rsidRPr="00BA6B0A" w:rsidRDefault="00C168C9" w:rsidP="001E3564">
                      <w:pPr>
                        <w:rPr>
                          <w:sz w:val="16"/>
                          <w:szCs w:val="16"/>
                          <w:lang w:val="ru-RU"/>
                        </w:rPr>
                      </w:pPr>
                      <w:r>
                        <w:rPr>
                          <w:sz w:val="16"/>
                          <w:szCs w:val="16"/>
                          <w:lang w:val="ru-RU"/>
                        </w:rPr>
                        <w:t>Меню</w:t>
                      </w:r>
                    </w:p>
                  </w:txbxContent>
                </v:textbox>
              </v:shape>
            </w:pict>
          </mc:Fallback>
        </mc:AlternateContent>
      </w:r>
      <w:r w:rsidR="00252961">
        <w:rPr>
          <w:noProof/>
          <w:lang w:val="ru-RU" w:eastAsia="ru-RU"/>
        </w:rPr>
        <mc:AlternateContent>
          <mc:Choice Requires="wps">
            <w:drawing>
              <wp:anchor distT="0" distB="0" distL="114300" distR="114300" simplePos="0" relativeHeight="251660800" behindDoc="0" locked="0" layoutInCell="1" allowOverlap="1" wp14:anchorId="5FDA6E63" wp14:editId="59C9AA13">
                <wp:simplePos x="0" y="0"/>
                <wp:positionH relativeFrom="column">
                  <wp:posOffset>3308985</wp:posOffset>
                </wp:positionH>
                <wp:positionV relativeFrom="paragraph">
                  <wp:posOffset>90170</wp:posOffset>
                </wp:positionV>
                <wp:extent cx="1338580" cy="707390"/>
                <wp:effectExtent l="3810" t="4445" r="635" b="2540"/>
                <wp:wrapNone/>
                <wp:docPr id="24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707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68C9" w:rsidRPr="00BA6B0A" w:rsidRDefault="00C168C9" w:rsidP="001E3564">
                            <w:pPr>
                              <w:rPr>
                                <w:sz w:val="16"/>
                                <w:szCs w:val="16"/>
                                <w:lang w:val="ru-RU"/>
                              </w:rPr>
                            </w:pPr>
                            <w:r w:rsidRPr="00BA6B0A">
                              <w:rPr>
                                <w:sz w:val="16"/>
                                <w:szCs w:val="16"/>
                                <w:lang w:val="ru-RU"/>
                              </w:rPr>
                              <w:t>Выбор параметра 2</w:t>
                            </w:r>
                          </w:p>
                          <w:p w:rsidR="00C168C9" w:rsidRPr="00BA6B0A" w:rsidRDefault="00C168C9" w:rsidP="00BA6B0A">
                            <w:pPr>
                              <w:rPr>
                                <w:sz w:val="16"/>
                                <w:szCs w:val="16"/>
                                <w:lang w:val="ru-RU"/>
                              </w:rPr>
                            </w:pPr>
                            <w:r w:rsidRPr="00BA6B0A">
                              <w:rPr>
                                <w:sz w:val="16"/>
                                <w:szCs w:val="16"/>
                                <w:lang w:val="ru-RU"/>
                              </w:rPr>
                              <w:t>Ориентация может быть выбрана с помощью кнопок вверх и вниз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57" type="#_x0000_t202" style="position:absolute;left:0;text-align:left;margin-left:260.55pt;margin-top:7.1pt;width:105.4pt;height:55.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" stroked="f">
                <v:textbox>
                  <w:txbxContent>
                    <w:p w:rsidR="00C168C9" w:rsidRPr="00BA6B0A" w:rsidRDefault="00C168C9" w:rsidP="001E3564">
                      <w:pPr>
                        <w:rPr>
                          <w:sz w:val="16"/>
                          <w:szCs w:val="16"/>
                          <w:lang w:val="ru-RU"/>
                        </w:rPr>
                      </w:pPr>
                      <w:r w:rsidRPr="00BA6B0A">
                        <w:rPr>
                          <w:sz w:val="16"/>
                          <w:szCs w:val="16"/>
                          <w:lang w:val="ru-RU"/>
                        </w:rPr>
                        <w:t>Выбор параметра 2</w:t>
                      </w:r>
                    </w:p>
                    <w:p w:rsidR="00C168C9" w:rsidRPr="00BA6B0A" w:rsidRDefault="00C168C9" w:rsidP="00BA6B0A">
                      <w:pPr>
                        <w:rPr>
                          <w:sz w:val="16"/>
                          <w:szCs w:val="16"/>
                          <w:lang w:val="ru-RU"/>
                        </w:rPr>
                      </w:pPr>
                      <w:r w:rsidRPr="00BA6B0A">
                        <w:rPr>
                          <w:sz w:val="16"/>
                          <w:szCs w:val="16"/>
                          <w:lang w:val="ru-RU"/>
                        </w:rPr>
                        <w:t>Ориентация может быть выбрана с помощью кнопок вверх и вниз</w:t>
                      </w:r>
                    </w:p>
                  </w:txbxContent>
                </v:textbox>
              </v:shape>
            </w:pict>
          </mc:Fallback>
        </mc:AlternateContent>
      </w:r>
      <w:r w:rsidR="00252961">
        <w:rPr>
          <w:noProof/>
          <w:lang w:val="ru-RU" w:eastAsia="ru-RU"/>
        </w:rPr>
        <mc:AlternateContent>
          <mc:Choice Requires="wps">
            <w:drawing>
              <wp:anchor distT="0" distB="0" distL="114300" distR="114300" simplePos="0" relativeHeight="251659776" behindDoc="0" locked="0" layoutInCell="1" allowOverlap="1" wp14:anchorId="288E7A23" wp14:editId="7CF06561">
                <wp:simplePos x="0" y="0"/>
                <wp:positionH relativeFrom="column">
                  <wp:posOffset>1808480</wp:posOffset>
                </wp:positionH>
                <wp:positionV relativeFrom="paragraph">
                  <wp:posOffset>90170</wp:posOffset>
                </wp:positionV>
                <wp:extent cx="1215390" cy="215900"/>
                <wp:effectExtent l="0" t="4445" r="0" b="0"/>
                <wp:wrapNone/>
                <wp:docPr id="24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68C9" w:rsidRPr="00091DD3" w:rsidRDefault="00C168C9" w:rsidP="001E3564">
                            <w:pPr>
                              <w:rPr>
                                <w:sz w:val="16"/>
                                <w:szCs w:val="16"/>
                              </w:rPr>
                            </w:pPr>
                            <w:r w:rsidRPr="00BA6B0A">
                              <w:rPr>
                                <w:sz w:val="16"/>
                                <w:szCs w:val="16"/>
                              </w:rPr>
                              <w:t>Выбор параметра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58" type="#_x0000_t202" style="position:absolute;left:0;text-align:left;margin-left:142.4pt;margin-top:7.1pt;width:95.7pt;height: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" stroked="f">
                <v:textbox>
                  <w:txbxContent>
                    <w:p w:rsidR="00C168C9" w:rsidRPr="00091DD3" w:rsidRDefault="00C168C9" w:rsidP="001E3564">
                      <w:pPr>
                        <w:rPr>
                          <w:sz w:val="16"/>
                          <w:szCs w:val="16"/>
                        </w:rPr>
                      </w:pPr>
                      <w:r w:rsidRPr="00BA6B0A">
                        <w:rPr>
                          <w:sz w:val="16"/>
                          <w:szCs w:val="16"/>
                        </w:rPr>
                        <w:t>Выбор параметра 1</w:t>
                      </w:r>
                    </w:p>
                  </w:txbxContent>
                </v:textbox>
              </v:shape>
            </w:pict>
          </mc:Fallback>
        </mc:AlternateContent>
      </w:r>
    </w:p>
    <w:p w:rsidR="001E3564" w:rsidRPr="00FE266C" w:rsidRDefault="001E3564" w:rsidP="00037089">
      <w:pPr>
        <w:ind w:left="567"/>
        <w:jc w:val="both"/>
        <w:rPr>
          <w:noProof/>
          <w:color w:val="auto"/>
          <w:lang w:val="ru-RU"/>
        </w:rPr>
      </w:pPr>
    </w:p>
    <w:p w:rsidR="00037089" w:rsidRPr="00FE266C" w:rsidRDefault="00627890" w:rsidP="00FF4D3C">
      <w:pPr>
        <w:ind w:left="-567"/>
        <w:rPr>
          <w:color w:val="auto"/>
          <w:lang w:val="ru-RU"/>
        </w:rPr>
      </w:pPr>
      <w:r>
        <w:rPr>
          <w:noProof/>
          <w:lang w:val="ru-RU" w:eastAsia="ru-RU"/>
        </w:rPr>
        <mc:AlternateContent>
          <mc:Choice Requires="wps">
            <w:drawing>
              <wp:anchor distT="0" distB="0" distL="114300" distR="114300" simplePos="0" relativeHeight="251655680" behindDoc="0" locked="0" layoutInCell="1" allowOverlap="1" wp14:anchorId="2D6E442F" wp14:editId="7A3A81FB">
                <wp:simplePos x="0" y="0"/>
                <wp:positionH relativeFrom="column">
                  <wp:posOffset>-409575</wp:posOffset>
                </wp:positionH>
                <wp:positionV relativeFrom="paragraph">
                  <wp:posOffset>44450</wp:posOffset>
                </wp:positionV>
                <wp:extent cx="1296035" cy="402590"/>
                <wp:effectExtent l="0" t="0" r="0" b="0"/>
                <wp:wrapNone/>
                <wp:docPr id="24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68C9" w:rsidRPr="00BA6B0A" w:rsidRDefault="00C168C9" w:rsidP="00BA6B0A">
                            <w:pPr>
                              <w:rPr>
                                <w:sz w:val="16"/>
                                <w:szCs w:val="16"/>
                                <w:lang w:val="ru-RU"/>
                              </w:rPr>
                            </w:pPr>
                            <w:r w:rsidRPr="00BA6B0A">
                              <w:rPr>
                                <w:sz w:val="16"/>
                                <w:szCs w:val="16"/>
                                <w:lang w:val="ru-RU"/>
                              </w:rPr>
                              <w:t>Шаг 1 Кнопка меню</w:t>
                            </w:r>
                          </w:p>
                          <w:p w:rsidR="00C168C9" w:rsidRPr="00BA6B0A" w:rsidRDefault="00C168C9" w:rsidP="00BA6B0A">
                            <w:pPr>
                              <w:rPr>
                                <w:sz w:val="16"/>
                                <w:szCs w:val="16"/>
                                <w:lang w:val="ru-RU"/>
                              </w:rPr>
                            </w:pPr>
                            <w:r>
                              <w:rPr>
                                <w:sz w:val="16"/>
                                <w:szCs w:val="16"/>
                                <w:lang w:val="ru-RU"/>
                              </w:rPr>
                              <w:t>Н</w:t>
                            </w:r>
                            <w:r w:rsidRPr="00BA6B0A">
                              <w:rPr>
                                <w:sz w:val="16"/>
                                <w:szCs w:val="16"/>
                                <w:lang w:val="ru-RU"/>
                              </w:rPr>
                              <w:t>ажмите на 3-5 секунд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59" type="#_x0000_t202" style="position:absolute;left:0;text-align:left;margin-left:-32.25pt;margin-top:3.5pt;width:102.05pt;height:31.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" stroked="f">
                <v:textbox>
                  <w:txbxContent>
                    <w:p w:rsidR="00C168C9" w:rsidRPr="00BA6B0A" w:rsidRDefault="00C168C9" w:rsidP="00BA6B0A">
                      <w:pPr>
                        <w:rPr>
                          <w:sz w:val="16"/>
                          <w:szCs w:val="16"/>
                          <w:lang w:val="ru-RU"/>
                        </w:rPr>
                      </w:pPr>
                      <w:r w:rsidRPr="00BA6B0A">
                        <w:rPr>
                          <w:sz w:val="16"/>
                          <w:szCs w:val="16"/>
                          <w:lang w:val="ru-RU"/>
                        </w:rPr>
                        <w:t>Шаг 1 Кнопка меню</w:t>
                      </w:r>
                    </w:p>
                    <w:p w:rsidR="00C168C9" w:rsidRPr="00BA6B0A" w:rsidRDefault="00C168C9" w:rsidP="00BA6B0A">
                      <w:pPr>
                        <w:rPr>
                          <w:sz w:val="16"/>
                          <w:szCs w:val="16"/>
                          <w:lang w:val="ru-RU"/>
                        </w:rPr>
                      </w:pPr>
                      <w:r>
                        <w:rPr>
                          <w:sz w:val="16"/>
                          <w:szCs w:val="16"/>
                          <w:lang w:val="ru-RU"/>
                        </w:rPr>
                        <w:t>Н</w:t>
                      </w:r>
                      <w:r w:rsidRPr="00BA6B0A">
                        <w:rPr>
                          <w:sz w:val="16"/>
                          <w:szCs w:val="16"/>
                          <w:lang w:val="ru-RU"/>
                        </w:rPr>
                        <w:t>ажмите на 3-5 секунд</w:t>
                      </w:r>
                    </w:p>
                  </w:txbxContent>
                </v:textbox>
              </v:shape>
            </w:pict>
          </mc:Fallback>
        </mc:AlternateContent>
      </w:r>
    </w:p>
    <w:p w:rsidR="00037089" w:rsidRPr="00FE266C" w:rsidRDefault="00037089" w:rsidP="00037089">
      <w:pPr>
        <w:ind w:left="567"/>
        <w:jc w:val="center"/>
        <w:rPr>
          <w:color w:val="auto"/>
          <w:lang w:val="ru-RU"/>
        </w:rPr>
      </w:pPr>
    </w:p>
    <w:p w:rsidR="00FB2596" w:rsidRPr="00FE266C" w:rsidRDefault="00FB2596" w:rsidP="00037089">
      <w:pPr>
        <w:ind w:left="567"/>
        <w:jc w:val="center"/>
        <w:rPr>
          <w:color w:val="auto"/>
          <w:lang w:val="ru-RU"/>
        </w:rPr>
      </w:pPr>
    </w:p>
    <w:p w:rsidR="00FB2596" w:rsidRPr="00FE266C" w:rsidRDefault="00FB2596" w:rsidP="00037089">
      <w:pPr>
        <w:ind w:left="567"/>
        <w:jc w:val="center"/>
        <w:rPr>
          <w:color w:val="auto"/>
          <w:lang w:val="ru-RU"/>
        </w:rPr>
      </w:pPr>
    </w:p>
    <w:p w:rsidR="00037089" w:rsidRPr="00FE266C" w:rsidRDefault="00037089" w:rsidP="00037089">
      <w:pPr>
        <w:ind w:left="567"/>
        <w:rPr>
          <w:color w:val="auto"/>
          <w:lang w:val="ru-RU"/>
        </w:rPr>
      </w:pPr>
    </w:p>
    <w:p w:rsidR="00037089" w:rsidRPr="00F13B1F" w:rsidRDefault="00FB2596" w:rsidP="00FB2596">
      <w:pPr>
        <w:pStyle w:val="4"/>
        <w:rPr>
          <w:color w:val="auto"/>
        </w:rPr>
      </w:pPr>
      <w:r w:rsidRPr="00FB2596">
        <w:rPr>
          <w:color w:val="auto"/>
        </w:rPr>
        <w:lastRenderedPageBreak/>
        <w:t>Ввод числового значения</w:t>
      </w:r>
    </w:p>
    <w:p w:rsidR="00037089" w:rsidRPr="00F13B1F" w:rsidRDefault="00037089" w:rsidP="00037089">
      <w:pPr>
        <w:rPr>
          <w:color w:val="auto"/>
          <w:lang w:val="en-GB"/>
        </w:rPr>
      </w:pPr>
    </w:p>
    <w:p w:rsidR="0073100D" w:rsidRPr="00FB2596" w:rsidRDefault="00086540" w:rsidP="00342D1C">
      <w:pPr>
        <w:spacing w:after="60"/>
        <w:ind w:left="567"/>
        <w:jc w:val="both"/>
        <w:rPr>
          <w:color w:val="auto"/>
          <w:lang w:val="ru-RU"/>
        </w:rPr>
      </w:pPr>
      <w:r w:rsidRPr="00086540">
        <w:rPr>
          <w:color w:val="auto"/>
          <w:lang w:val="ru-RU"/>
        </w:rPr>
        <w:t xml:space="preserve">При настройке параметров с числовым значением назначенная единица измерения всегда отображается под полем ввода в квадратных скобках. Максимальный размер и количество знаков после запятой </w:t>
      </w:r>
      <w:proofErr w:type="gramStart"/>
      <w:r w:rsidRPr="00086540">
        <w:rPr>
          <w:color w:val="auto"/>
          <w:lang w:val="ru-RU"/>
        </w:rPr>
        <w:t>фиксированы</w:t>
      </w:r>
      <w:proofErr w:type="gramEnd"/>
      <w:r w:rsidRPr="00086540">
        <w:rPr>
          <w:color w:val="auto"/>
          <w:lang w:val="ru-RU"/>
        </w:rPr>
        <w:t xml:space="preserve"> и не могут быть изменены. После вызова функции ввода, сначала левая, внешняя цифра отображается оранжевым цветом.</w:t>
      </w:r>
      <w:r w:rsidRPr="00627890">
        <w:rPr>
          <w:lang w:val="ru-RU"/>
        </w:rPr>
        <w:t xml:space="preserve"> </w:t>
      </w:r>
      <w:r w:rsidRPr="00086540">
        <w:rPr>
          <w:color w:val="auto"/>
          <w:lang w:val="ru-RU"/>
        </w:rPr>
        <w:t>Эта</w:t>
      </w:r>
      <w:r w:rsidRPr="00627890">
        <w:rPr>
          <w:color w:val="auto"/>
          <w:lang w:val="ru-RU"/>
        </w:rPr>
        <w:t xml:space="preserve"> </w:t>
      </w:r>
      <w:r w:rsidRPr="00086540">
        <w:rPr>
          <w:color w:val="auto"/>
          <w:lang w:val="ru-RU"/>
        </w:rPr>
        <w:t>позиция</w:t>
      </w:r>
      <w:r w:rsidRPr="00627890">
        <w:rPr>
          <w:color w:val="auto"/>
          <w:lang w:val="ru-RU"/>
        </w:rPr>
        <w:t xml:space="preserve"> </w:t>
      </w:r>
      <w:r w:rsidRPr="00086540">
        <w:rPr>
          <w:color w:val="auto"/>
          <w:lang w:val="ru-RU"/>
        </w:rPr>
        <w:t>теперь</w:t>
      </w:r>
      <w:r w:rsidRPr="00627890">
        <w:rPr>
          <w:color w:val="auto"/>
          <w:lang w:val="ru-RU"/>
        </w:rPr>
        <w:t xml:space="preserve"> </w:t>
      </w:r>
      <w:r w:rsidRPr="00086540">
        <w:rPr>
          <w:color w:val="auto"/>
          <w:lang w:val="ru-RU"/>
        </w:rPr>
        <w:t>может</w:t>
      </w:r>
      <w:r w:rsidRPr="00627890">
        <w:rPr>
          <w:color w:val="auto"/>
          <w:lang w:val="ru-RU"/>
        </w:rPr>
        <w:t xml:space="preserve"> </w:t>
      </w:r>
      <w:r w:rsidRPr="00086540">
        <w:rPr>
          <w:color w:val="auto"/>
          <w:lang w:val="ru-RU"/>
        </w:rPr>
        <w:t>быть</w:t>
      </w:r>
      <w:r w:rsidRPr="00627890">
        <w:rPr>
          <w:color w:val="auto"/>
          <w:lang w:val="ru-RU"/>
        </w:rPr>
        <w:t xml:space="preserve"> </w:t>
      </w:r>
      <w:r w:rsidRPr="00086540">
        <w:rPr>
          <w:color w:val="auto"/>
          <w:lang w:val="ru-RU"/>
        </w:rPr>
        <w:t>скорректирована</w:t>
      </w:r>
      <w:r w:rsidRPr="00627890">
        <w:rPr>
          <w:color w:val="auto"/>
          <w:lang w:val="ru-RU"/>
        </w:rPr>
        <w:t xml:space="preserve"> </w:t>
      </w:r>
      <w:r w:rsidRPr="00086540">
        <w:rPr>
          <w:color w:val="auto"/>
          <w:lang w:val="ru-RU"/>
        </w:rPr>
        <w:t>с</w:t>
      </w:r>
      <w:r w:rsidRPr="00627890">
        <w:rPr>
          <w:color w:val="auto"/>
          <w:lang w:val="ru-RU"/>
        </w:rPr>
        <w:t xml:space="preserve"> </w:t>
      </w:r>
      <w:r w:rsidRPr="00086540">
        <w:rPr>
          <w:color w:val="auto"/>
          <w:lang w:val="ru-RU"/>
        </w:rPr>
        <w:t>помощью</w:t>
      </w:r>
      <w:r w:rsidRPr="00627890">
        <w:rPr>
          <w:color w:val="auto"/>
          <w:lang w:val="ru-RU"/>
        </w:rPr>
        <w:t xml:space="preserve"> </w:t>
      </w:r>
      <w:r w:rsidRPr="00086540">
        <w:rPr>
          <w:color w:val="auto"/>
          <w:lang w:val="ru-RU"/>
        </w:rPr>
        <w:t>клавиш</w:t>
      </w:r>
      <w:r w:rsidRPr="00627890">
        <w:rPr>
          <w:color w:val="auto"/>
          <w:lang w:val="ru-RU"/>
        </w:rPr>
        <w:t xml:space="preserve"> </w:t>
      </w:r>
      <w:r w:rsidR="00B71364">
        <w:rPr>
          <w:noProof/>
          <w:lang w:val="ru-RU" w:eastAsia="ru-RU"/>
        </w:rPr>
        <w:drawing>
          <wp:inline distT="0" distB="0" distL="0" distR="0" wp14:anchorId="31998241" wp14:editId="6926CC0E">
            <wp:extent cx="215265" cy="107315"/>
            <wp:effectExtent l="19050" t="0" r="0" b="0"/>
            <wp:docPr id="2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41" cstate="print"/>
                    <a:srcRect/>
                    <a:stretch>
                      <a:fillRect/>
                    </a:stretch>
                  </pic:blipFill>
                  <pic:spPr bwMode="auto">
                    <a:xfrm>
                      <a:off x="0" y="0"/>
                      <a:ext cx="215265" cy="107315"/>
                    </a:xfrm>
                    <a:prstGeom prst="rect">
                      <a:avLst/>
                    </a:prstGeom>
                    <a:noFill/>
                    <a:ln w="9525">
                      <a:noFill/>
                      <a:miter lim="800000"/>
                      <a:headEnd/>
                      <a:tailEnd/>
                    </a:ln>
                  </pic:spPr>
                </pic:pic>
              </a:graphicData>
            </a:graphic>
          </wp:inline>
        </w:drawing>
      </w:r>
      <w:r w:rsidR="00B71364">
        <w:rPr>
          <w:noProof/>
          <w:lang w:val="ru-RU" w:eastAsia="ru-RU"/>
        </w:rPr>
        <w:drawing>
          <wp:inline distT="0" distB="0" distL="0" distR="0" wp14:anchorId="106F2A21" wp14:editId="13AFDCD4">
            <wp:extent cx="215265" cy="107315"/>
            <wp:effectExtent l="19050" t="0" r="0" b="0"/>
            <wp:docPr id="23"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40" cstate="print"/>
                    <a:srcRect/>
                    <a:stretch>
                      <a:fillRect/>
                    </a:stretch>
                  </pic:blipFill>
                  <pic:spPr bwMode="auto">
                    <a:xfrm>
                      <a:off x="0" y="0"/>
                      <a:ext cx="215265" cy="107315"/>
                    </a:xfrm>
                    <a:prstGeom prst="rect">
                      <a:avLst/>
                    </a:prstGeom>
                    <a:noFill/>
                    <a:ln w="9525">
                      <a:noFill/>
                      <a:miter lim="800000"/>
                      <a:headEnd/>
                      <a:tailEnd/>
                    </a:ln>
                  </pic:spPr>
                </pic:pic>
              </a:graphicData>
            </a:graphic>
          </wp:inline>
        </w:drawing>
      </w:r>
      <w:r w:rsidR="00B7108E" w:rsidRPr="00627890">
        <w:rPr>
          <w:noProof/>
          <w:lang w:val="ru-RU"/>
        </w:rPr>
        <w:t xml:space="preserve"> </w:t>
      </w:r>
      <w:r w:rsidRPr="00086540">
        <w:rPr>
          <w:color w:val="auto"/>
          <w:lang w:val="ru-RU"/>
        </w:rPr>
        <w:t>в</w:t>
      </w:r>
      <w:r w:rsidRPr="00627890">
        <w:rPr>
          <w:color w:val="auto"/>
          <w:lang w:val="ru-RU"/>
        </w:rPr>
        <w:t xml:space="preserve"> </w:t>
      </w:r>
      <w:r w:rsidRPr="00086540">
        <w:rPr>
          <w:color w:val="auto"/>
          <w:lang w:val="ru-RU"/>
        </w:rPr>
        <w:t>значении</w:t>
      </w:r>
      <w:r w:rsidRPr="00627890">
        <w:rPr>
          <w:color w:val="auto"/>
          <w:lang w:val="ru-RU"/>
        </w:rPr>
        <w:t xml:space="preserve"> </w:t>
      </w:r>
      <w:r w:rsidRPr="00086540">
        <w:rPr>
          <w:color w:val="auto"/>
          <w:lang w:val="ru-RU"/>
        </w:rPr>
        <w:t>от</w:t>
      </w:r>
      <w:r w:rsidRPr="00627890">
        <w:rPr>
          <w:color w:val="auto"/>
          <w:lang w:val="ru-RU"/>
        </w:rPr>
        <w:t xml:space="preserve"> 0 </w:t>
      </w:r>
      <w:r w:rsidRPr="00086540">
        <w:rPr>
          <w:color w:val="auto"/>
          <w:lang w:val="ru-RU"/>
        </w:rPr>
        <w:t>до</w:t>
      </w:r>
      <w:r w:rsidRPr="00627890">
        <w:rPr>
          <w:color w:val="auto"/>
          <w:lang w:val="ru-RU"/>
        </w:rPr>
        <w:t xml:space="preserve"> 9.</w:t>
      </w:r>
      <w:r>
        <w:rPr>
          <w:color w:val="auto"/>
          <w:lang w:val="ru-RU"/>
        </w:rPr>
        <w:t>Нажатием</w:t>
      </w:r>
      <w:r w:rsidRPr="00627890">
        <w:rPr>
          <w:color w:val="auto"/>
          <w:lang w:val="ru-RU"/>
        </w:rPr>
        <w:t xml:space="preserve"> </w:t>
      </w:r>
      <w:r>
        <w:rPr>
          <w:color w:val="auto"/>
          <w:lang w:val="ru-RU"/>
        </w:rPr>
        <w:t>кнопки</w:t>
      </w:r>
      <w:r w:rsidR="004D2BA8" w:rsidRPr="00627890">
        <w:rPr>
          <w:color w:val="auto"/>
          <w:lang w:val="ru-RU"/>
        </w:rPr>
        <w:t xml:space="preserve"> </w:t>
      </w:r>
      <w:r w:rsidR="00B71364">
        <w:rPr>
          <w:noProof/>
          <w:color w:val="auto"/>
          <w:lang w:val="ru-RU" w:eastAsia="ru-RU"/>
        </w:rPr>
        <w:drawing>
          <wp:inline distT="0" distB="0" distL="0" distR="0" wp14:anchorId="5CB76444" wp14:editId="028E67D6">
            <wp:extent cx="215265" cy="107315"/>
            <wp:effectExtent l="19050" t="0" r="0" b="0"/>
            <wp:docPr id="24"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42" cstate="print"/>
                    <a:srcRect/>
                    <a:stretch>
                      <a:fillRect/>
                    </a:stretch>
                  </pic:blipFill>
                  <pic:spPr bwMode="auto">
                    <a:xfrm>
                      <a:off x="0" y="0"/>
                      <a:ext cx="215265" cy="107315"/>
                    </a:xfrm>
                    <a:prstGeom prst="rect">
                      <a:avLst/>
                    </a:prstGeom>
                    <a:noFill/>
                    <a:ln w="9525">
                      <a:noFill/>
                      <a:miter lim="800000"/>
                      <a:headEnd/>
                      <a:tailEnd/>
                    </a:ln>
                  </pic:spPr>
                </pic:pic>
              </a:graphicData>
            </a:graphic>
          </wp:inline>
        </w:drawing>
      </w:r>
      <w:r w:rsidR="0073100D" w:rsidRPr="00627890">
        <w:rPr>
          <w:color w:val="auto"/>
          <w:lang w:val="ru-RU"/>
        </w:rPr>
        <w:t xml:space="preserve">, </w:t>
      </w:r>
      <w:r w:rsidRPr="00627890">
        <w:rPr>
          <w:color w:val="auto"/>
          <w:lang w:val="ru-RU"/>
        </w:rPr>
        <w:t xml:space="preserve">точка </w:t>
      </w:r>
      <w:r w:rsidRPr="00086540">
        <w:rPr>
          <w:color w:val="auto"/>
          <w:lang w:val="ru-RU"/>
        </w:rPr>
        <w:t>редактирования</w:t>
      </w:r>
      <w:r w:rsidRPr="00627890">
        <w:rPr>
          <w:color w:val="auto"/>
          <w:lang w:val="ru-RU"/>
        </w:rPr>
        <w:t xml:space="preserve"> перемещается вправо, и следующая цифра может быть изменена.</w:t>
      </w:r>
      <w:r w:rsidRPr="00086540">
        <w:rPr>
          <w:color w:val="auto"/>
          <w:lang w:val="ru-RU"/>
        </w:rPr>
        <w:t xml:space="preserve"> </w:t>
      </w:r>
      <w:r>
        <w:rPr>
          <w:color w:val="auto"/>
          <w:lang w:val="ru-RU"/>
        </w:rPr>
        <w:t>Нажатием</w:t>
      </w:r>
      <w:r w:rsidRPr="00627890">
        <w:rPr>
          <w:color w:val="auto"/>
          <w:lang w:val="ru-RU"/>
        </w:rPr>
        <w:t xml:space="preserve"> </w:t>
      </w:r>
      <w:r>
        <w:rPr>
          <w:color w:val="auto"/>
          <w:lang w:val="ru-RU"/>
        </w:rPr>
        <w:t>кнопки</w:t>
      </w:r>
      <w:r w:rsidRPr="00627890">
        <w:rPr>
          <w:color w:val="auto"/>
          <w:lang w:val="ru-RU"/>
        </w:rPr>
        <w:t xml:space="preserve"> </w:t>
      </w:r>
      <w:r w:rsidR="00B71364">
        <w:rPr>
          <w:noProof/>
          <w:color w:val="auto"/>
          <w:lang w:val="ru-RU" w:eastAsia="ru-RU"/>
        </w:rPr>
        <w:drawing>
          <wp:inline distT="0" distB="0" distL="0" distR="0" wp14:anchorId="2C323C22" wp14:editId="1E39B175">
            <wp:extent cx="215265" cy="107315"/>
            <wp:effectExtent l="19050" t="0" r="0" b="0"/>
            <wp:docPr id="25"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43" cstate="print"/>
                    <a:srcRect/>
                    <a:stretch>
                      <a:fillRect/>
                    </a:stretch>
                  </pic:blipFill>
                  <pic:spPr bwMode="auto">
                    <a:xfrm>
                      <a:off x="0" y="0"/>
                      <a:ext cx="215265" cy="107315"/>
                    </a:xfrm>
                    <a:prstGeom prst="rect">
                      <a:avLst/>
                    </a:prstGeom>
                    <a:noFill/>
                    <a:ln w="9525">
                      <a:noFill/>
                      <a:miter lim="800000"/>
                      <a:headEnd/>
                      <a:tailEnd/>
                    </a:ln>
                  </pic:spPr>
                </pic:pic>
              </a:graphicData>
            </a:graphic>
          </wp:inline>
        </w:drawing>
      </w:r>
      <w:r w:rsidR="0073100D" w:rsidRPr="00086540">
        <w:rPr>
          <w:color w:val="auto"/>
          <w:lang w:val="ru-RU"/>
        </w:rPr>
        <w:t xml:space="preserve">, </w:t>
      </w:r>
      <w:r w:rsidRPr="00086540">
        <w:rPr>
          <w:color w:val="auto"/>
          <w:lang w:val="ru-RU"/>
        </w:rPr>
        <w:t>точка редактирования может быть снова перемещена влево.</w:t>
      </w:r>
      <w:r w:rsidRPr="00627890">
        <w:rPr>
          <w:lang w:val="ru-RU"/>
        </w:rPr>
        <w:t xml:space="preserve"> </w:t>
      </w:r>
      <w:r w:rsidRPr="00086540">
        <w:rPr>
          <w:color w:val="auto"/>
          <w:lang w:val="ru-RU"/>
        </w:rPr>
        <w:t xml:space="preserve">Если точка редактирования находится в крайнем правом углу, установленное значение сохраняется нажатием клавиши </w:t>
      </w:r>
      <w:r w:rsidR="00B71364">
        <w:rPr>
          <w:noProof/>
          <w:color w:val="auto"/>
          <w:lang w:val="ru-RU" w:eastAsia="ru-RU"/>
        </w:rPr>
        <w:drawing>
          <wp:inline distT="0" distB="0" distL="0" distR="0" wp14:anchorId="26599C77" wp14:editId="56D4353B">
            <wp:extent cx="215265" cy="107315"/>
            <wp:effectExtent l="19050" t="0" r="0" b="0"/>
            <wp:docPr id="2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42" cstate="print"/>
                    <a:srcRect/>
                    <a:stretch>
                      <a:fillRect/>
                    </a:stretch>
                  </pic:blipFill>
                  <pic:spPr bwMode="auto">
                    <a:xfrm>
                      <a:off x="0" y="0"/>
                      <a:ext cx="215265" cy="107315"/>
                    </a:xfrm>
                    <a:prstGeom prst="rect">
                      <a:avLst/>
                    </a:prstGeom>
                    <a:noFill/>
                    <a:ln w="9525">
                      <a:noFill/>
                      <a:miter lim="800000"/>
                      <a:headEnd/>
                      <a:tailEnd/>
                    </a:ln>
                  </pic:spPr>
                </pic:pic>
              </a:graphicData>
            </a:graphic>
          </wp:inline>
        </w:drawing>
      </w:r>
      <w:r w:rsidR="00B7108E" w:rsidRPr="00086540">
        <w:rPr>
          <w:noProof/>
          <w:color w:val="auto"/>
          <w:lang w:val="ru-RU"/>
        </w:rPr>
        <w:t xml:space="preserve"> </w:t>
      </w:r>
      <w:r w:rsidR="00FB2596" w:rsidRPr="00FB2596">
        <w:rPr>
          <w:color w:val="auto"/>
          <w:lang w:val="ru-RU"/>
        </w:rPr>
        <w:t>снова и переключи</w:t>
      </w:r>
      <w:r w:rsidR="00FB2596">
        <w:rPr>
          <w:color w:val="auto"/>
          <w:lang w:val="ru-RU"/>
        </w:rPr>
        <w:t>тся</w:t>
      </w:r>
      <w:r w:rsidR="00FB2596" w:rsidRPr="00FB2596">
        <w:rPr>
          <w:color w:val="auto"/>
          <w:lang w:val="ru-RU"/>
        </w:rPr>
        <w:t xml:space="preserve"> на функцию меню более высокого уровня.</w:t>
      </w:r>
    </w:p>
    <w:p w:rsidR="006F0EDA" w:rsidRPr="00086540" w:rsidRDefault="006F0EDA" w:rsidP="00C22E9F">
      <w:pPr>
        <w:ind w:left="-567"/>
        <w:jc w:val="center"/>
        <w:rPr>
          <w:color w:val="auto"/>
          <w:lang w:val="ru-RU"/>
        </w:rPr>
      </w:pPr>
    </w:p>
    <w:p w:rsidR="00037089" w:rsidRPr="00086540" w:rsidRDefault="00037089" w:rsidP="00037089">
      <w:pPr>
        <w:pStyle w:val="Text"/>
        <w:rPr>
          <w:color w:val="auto"/>
          <w:lang w:val="ru-RU"/>
        </w:rPr>
      </w:pPr>
    </w:p>
    <w:p w:rsidR="00037089" w:rsidRPr="00F13B1F" w:rsidRDefault="009C163B" w:rsidP="00037089">
      <w:pPr>
        <w:pStyle w:val="1"/>
        <w:keepNext w:val="0"/>
        <w:rPr>
          <w:color w:val="auto"/>
        </w:rPr>
      </w:pPr>
      <w:bookmarkStart w:id="28" w:name="_Toc24032603"/>
      <w:r>
        <w:rPr>
          <w:color w:val="auto"/>
          <w:lang w:val="ru-RU"/>
        </w:rPr>
        <w:t>Конфигурация прибора</w:t>
      </w:r>
      <w:bookmarkEnd w:id="28"/>
    </w:p>
    <w:p w:rsidR="00037089" w:rsidRPr="00F13B1F" w:rsidRDefault="00037089" w:rsidP="009C163B">
      <w:pPr>
        <w:pStyle w:val="2"/>
        <w:rPr>
          <w:color w:val="auto"/>
        </w:rPr>
      </w:pPr>
      <w:r w:rsidRPr="00F13B1F">
        <w:rPr>
          <w:color w:val="auto"/>
        </w:rPr>
        <w:t xml:space="preserve"> </w:t>
      </w:r>
      <w:r w:rsidR="009C163B" w:rsidRPr="009C163B">
        <w:t xml:space="preserve"> </w:t>
      </w:r>
      <w:bookmarkStart w:id="29" w:name="_Toc24032604"/>
      <w:r w:rsidR="009C163B" w:rsidRPr="009C163B">
        <w:rPr>
          <w:color w:val="auto"/>
        </w:rPr>
        <w:t>Параметризаци</w:t>
      </w:r>
      <w:r w:rsidR="009C163B">
        <w:rPr>
          <w:color w:val="auto"/>
          <w:lang w:val="ru-RU"/>
        </w:rPr>
        <w:t>я</w:t>
      </w:r>
      <w:r w:rsidR="009C163B" w:rsidRPr="009C163B">
        <w:rPr>
          <w:color w:val="auto"/>
        </w:rPr>
        <w:t xml:space="preserve"> устройства</w:t>
      </w:r>
      <w:bookmarkEnd w:id="29"/>
      <w:r w:rsidR="009C163B" w:rsidRPr="009C163B">
        <w:rPr>
          <w:color w:val="auto"/>
        </w:rPr>
        <w:t xml:space="preserve"> </w:t>
      </w:r>
    </w:p>
    <w:p w:rsidR="00C50B8A" w:rsidRPr="00C50B8A" w:rsidRDefault="00C50B8A" w:rsidP="00C50B8A">
      <w:pPr>
        <w:pStyle w:val="Text"/>
        <w:rPr>
          <w:color w:val="auto"/>
          <w:lang w:val="ru-RU"/>
        </w:rPr>
      </w:pPr>
      <w:r w:rsidRPr="00C50B8A">
        <w:rPr>
          <w:color w:val="auto"/>
          <w:lang w:val="ru-RU"/>
        </w:rPr>
        <w:t xml:space="preserve">Расходомер </w:t>
      </w:r>
      <w:r w:rsidRPr="00C50B8A">
        <w:rPr>
          <w:color w:val="auto"/>
          <w:lang w:val="en-US"/>
        </w:rPr>
        <w:t>MI</w:t>
      </w:r>
      <w:r w:rsidR="00C168C9">
        <w:rPr>
          <w:color w:val="auto"/>
          <w:lang w:val="en-US"/>
        </w:rPr>
        <w:t>S</w:t>
      </w:r>
      <w:r w:rsidRPr="00C50B8A">
        <w:rPr>
          <w:color w:val="auto"/>
          <w:lang w:val="ru-RU"/>
        </w:rPr>
        <w:t xml:space="preserve"> предварительно настроен на заводе. Поэтому изменение параметров «Measuring range»</w:t>
      </w:r>
      <w:r>
        <w:rPr>
          <w:color w:val="auto"/>
          <w:lang w:val="ru-RU"/>
        </w:rPr>
        <w:t>,</w:t>
      </w:r>
      <w:r w:rsidRPr="00C50B8A">
        <w:rPr>
          <w:color w:val="auto"/>
          <w:lang w:val="ru-RU"/>
        </w:rPr>
        <w:t xml:space="preserve"> «Sensor constant» или «K factor» не допускается. Регулировка этих параметров возможна только </w:t>
      </w:r>
      <w:r>
        <w:rPr>
          <w:color w:val="auto"/>
          <w:lang w:val="ru-RU"/>
        </w:rPr>
        <w:t>на заводе</w:t>
      </w:r>
      <w:r w:rsidRPr="00C50B8A">
        <w:rPr>
          <w:color w:val="auto"/>
          <w:lang w:val="ru-RU"/>
        </w:rPr>
        <w:t xml:space="preserve"> </w:t>
      </w:r>
      <w:r w:rsidRPr="00C50B8A">
        <w:rPr>
          <w:color w:val="auto"/>
          <w:lang w:val="en-US"/>
        </w:rPr>
        <w:t>Kobold</w:t>
      </w:r>
      <w:r>
        <w:rPr>
          <w:color w:val="auto"/>
          <w:lang w:val="ru-RU"/>
        </w:rPr>
        <w:t>.</w:t>
      </w:r>
    </w:p>
    <w:p w:rsidR="00D07A36" w:rsidRPr="00C50B8A" w:rsidRDefault="00C50B8A" w:rsidP="00C50B8A">
      <w:pPr>
        <w:pStyle w:val="Text"/>
        <w:rPr>
          <w:color w:val="auto"/>
          <w:lang w:val="ru-RU"/>
        </w:rPr>
      </w:pPr>
      <w:r w:rsidRPr="00C50B8A">
        <w:rPr>
          <w:color w:val="auto"/>
          <w:lang w:val="ru-RU"/>
        </w:rPr>
        <w:t>В случае последующих изменений в единицах объема или пропускной способности, зависимые параметры преобразуются и корректируются соответствующим образом. Однако предельные параметры переключающих выходов всегда должны проверяться и регулироваться вручную при настройке единиц измерения объема или пропускной способности - они не преобразуются автоматически.</w:t>
      </w:r>
    </w:p>
    <w:p w:rsidR="00037089" w:rsidRPr="00E77801" w:rsidRDefault="00C50B8A" w:rsidP="00037089">
      <w:pPr>
        <w:pStyle w:val="Text"/>
        <w:rPr>
          <w:color w:val="auto"/>
          <w:lang w:val="en-US"/>
        </w:rPr>
      </w:pPr>
      <w:r w:rsidRPr="00C50B8A">
        <w:rPr>
          <w:color w:val="auto"/>
          <w:lang w:val="ru-RU"/>
        </w:rPr>
        <w:t>Случайное изменение параметризации может быть исправлено с помощью функции «Reset factory setting</w:t>
      </w:r>
      <w:r>
        <w:rPr>
          <w:color w:val="auto"/>
          <w:lang w:val="ru-RU"/>
        </w:rPr>
        <w:t>» в меню</w:t>
      </w:r>
      <w:r w:rsidRPr="00C50B8A">
        <w:rPr>
          <w:color w:val="auto"/>
          <w:lang w:val="ru-RU"/>
        </w:rPr>
        <w:t xml:space="preserve"> </w:t>
      </w:r>
      <w:r w:rsidR="00E77801">
        <w:rPr>
          <w:color w:val="auto"/>
          <w:lang w:val="en-US"/>
        </w:rPr>
        <w:t>Userservice</w:t>
      </w:r>
      <w:r w:rsidR="00D07A36" w:rsidRPr="00E77801">
        <w:rPr>
          <w:color w:val="auto"/>
          <w:lang w:val="en-US"/>
        </w:rPr>
        <w:t xml:space="preserve"> / </w:t>
      </w:r>
      <w:r w:rsidR="007856AD">
        <w:rPr>
          <w:color w:val="auto"/>
          <w:lang w:val="en-US"/>
        </w:rPr>
        <w:t>Reset</w:t>
      </w:r>
      <w:r w:rsidR="00D07A36" w:rsidRPr="00E77801">
        <w:rPr>
          <w:color w:val="auto"/>
          <w:lang w:val="en-US"/>
        </w:rPr>
        <w:t>.</w:t>
      </w:r>
    </w:p>
    <w:p w:rsidR="006F0EDA" w:rsidRPr="00F13B1F" w:rsidRDefault="006F0EDA" w:rsidP="00037089">
      <w:pPr>
        <w:pStyle w:val="Text"/>
        <w:rPr>
          <w:color w:val="auto"/>
          <w:lang w:val="en-US"/>
        </w:rPr>
      </w:pPr>
    </w:p>
    <w:p w:rsidR="000B290B" w:rsidRDefault="00037089" w:rsidP="006F0EDA">
      <w:pPr>
        <w:pStyle w:val="2"/>
        <w:spacing w:after="60"/>
        <w:ind w:left="788" w:hanging="431"/>
        <w:rPr>
          <w:color w:val="auto"/>
          <w:lang w:val="en-US"/>
        </w:rPr>
      </w:pPr>
      <w:r w:rsidRPr="00F13B1F">
        <w:rPr>
          <w:color w:val="auto"/>
          <w:lang w:val="en-US"/>
        </w:rPr>
        <w:t xml:space="preserve"> </w:t>
      </w:r>
      <w:bookmarkStart w:id="30" w:name="_Toc24032605"/>
      <w:r w:rsidR="00C50B8A">
        <w:rPr>
          <w:color w:val="auto"/>
          <w:lang w:val="ru-RU"/>
        </w:rPr>
        <w:t>Язык</w:t>
      </w:r>
      <w:bookmarkEnd w:id="30"/>
    </w:p>
    <w:p w:rsidR="000B290B" w:rsidRPr="00C50B8A" w:rsidRDefault="00C50B8A" w:rsidP="000B290B">
      <w:pPr>
        <w:ind w:left="567"/>
        <w:rPr>
          <w:lang w:val="ru-RU"/>
        </w:rPr>
      </w:pPr>
      <w:r w:rsidRPr="00C50B8A">
        <w:rPr>
          <w:lang w:val="ru-RU"/>
        </w:rPr>
        <w:t xml:space="preserve">В этом пункте меню можно изменить </w:t>
      </w:r>
      <w:r>
        <w:rPr>
          <w:lang w:val="ru-RU"/>
        </w:rPr>
        <w:t xml:space="preserve">язык </w:t>
      </w:r>
      <w:r w:rsidRPr="00C50B8A">
        <w:rPr>
          <w:lang w:val="ru-RU"/>
        </w:rPr>
        <w:t>на английск</w:t>
      </w:r>
      <w:r>
        <w:rPr>
          <w:lang w:val="ru-RU"/>
        </w:rPr>
        <w:t>ий</w:t>
      </w:r>
      <w:r w:rsidRPr="00C50B8A">
        <w:rPr>
          <w:lang w:val="ru-RU"/>
        </w:rPr>
        <w:t>, немецк</w:t>
      </w:r>
      <w:r>
        <w:rPr>
          <w:lang w:val="ru-RU"/>
        </w:rPr>
        <w:t>ий</w:t>
      </w:r>
      <w:r w:rsidRPr="00C50B8A">
        <w:rPr>
          <w:lang w:val="ru-RU"/>
        </w:rPr>
        <w:t>, французск</w:t>
      </w:r>
      <w:r>
        <w:rPr>
          <w:lang w:val="ru-RU"/>
        </w:rPr>
        <w:t>ий</w:t>
      </w:r>
      <w:r w:rsidRPr="00C50B8A">
        <w:rPr>
          <w:lang w:val="ru-RU"/>
        </w:rPr>
        <w:t xml:space="preserve"> или испанск</w:t>
      </w:r>
      <w:r>
        <w:rPr>
          <w:lang w:val="ru-RU"/>
        </w:rPr>
        <w:t>ий</w:t>
      </w:r>
      <w:r w:rsidRPr="00C50B8A">
        <w:rPr>
          <w:lang w:val="ru-RU"/>
        </w:rPr>
        <w:t xml:space="preserve"> (стандартный: английский).</w:t>
      </w:r>
    </w:p>
    <w:p w:rsidR="00A65A29" w:rsidRDefault="00A65A29" w:rsidP="000B290B">
      <w:pPr>
        <w:ind w:left="567"/>
        <w:rPr>
          <w:lang w:val="ru-RU"/>
        </w:rPr>
      </w:pPr>
    </w:p>
    <w:p w:rsidR="006538A9" w:rsidRDefault="00A65A29" w:rsidP="000B290B">
      <w:pPr>
        <w:ind w:left="567"/>
        <w:rPr>
          <w:lang w:val="ru-RU"/>
        </w:rPr>
      </w:pPr>
      <w:r w:rsidRPr="00A65A29">
        <w:t>Язык таблицы параметров</w:t>
      </w:r>
    </w:p>
    <w:p w:rsidR="00A65A29" w:rsidRPr="00A65A29" w:rsidRDefault="00A65A29" w:rsidP="000B290B">
      <w:pPr>
        <w:ind w:left="567"/>
        <w:rPr>
          <w:b/>
          <w:lang w:val="ru-RU"/>
        </w:rPr>
      </w:pPr>
    </w:p>
    <w:tbl>
      <w:tblPr>
        <w:tblW w:w="10713" w:type="dxa"/>
        <w:tblInd w:w="-497" w:type="dxa"/>
        <w:tblLayout w:type="fixed"/>
        <w:tblCellMar>
          <w:left w:w="70" w:type="dxa"/>
          <w:right w:w="70" w:type="dxa"/>
        </w:tblCellMar>
        <w:tblLook w:val="04A0" w:firstRow="1" w:lastRow="0" w:firstColumn="1" w:lastColumn="0" w:noHBand="0" w:noVBand="1"/>
      </w:tblPr>
      <w:tblGrid>
        <w:gridCol w:w="993"/>
        <w:gridCol w:w="1134"/>
        <w:gridCol w:w="992"/>
        <w:gridCol w:w="992"/>
        <w:gridCol w:w="992"/>
        <w:gridCol w:w="2301"/>
        <w:gridCol w:w="1101"/>
        <w:gridCol w:w="1134"/>
        <w:gridCol w:w="1074"/>
      </w:tblGrid>
      <w:tr w:rsidR="006538A9" w:rsidRPr="00E25025" w:rsidTr="006538A9">
        <w:trPr>
          <w:trHeight w:val="675"/>
        </w:trPr>
        <w:tc>
          <w:tcPr>
            <w:tcW w:w="993" w:type="dxa"/>
            <w:tcBorders>
              <w:top w:val="single" w:sz="4" w:space="0" w:color="auto"/>
              <w:left w:val="single" w:sz="4" w:space="0" w:color="auto"/>
              <w:bottom w:val="single" w:sz="4" w:space="0" w:color="auto"/>
              <w:right w:val="single" w:sz="4" w:space="0" w:color="auto"/>
            </w:tcBorders>
            <w:shd w:val="clear" w:color="000000" w:fill="D8D8D8"/>
            <w:hideMark/>
          </w:tcPr>
          <w:p w:rsidR="006538A9" w:rsidRPr="003C18EA" w:rsidRDefault="00A65A29" w:rsidP="00561CA2">
            <w:pPr>
              <w:rPr>
                <w:rFonts w:cs="Arial"/>
                <w:b/>
                <w:bCs/>
                <w:sz w:val="20"/>
              </w:rPr>
            </w:pPr>
            <w:r w:rsidRPr="00A65A29">
              <w:rPr>
                <w:rFonts w:cs="Arial"/>
                <w:b/>
                <w:bCs/>
                <w:sz w:val="20"/>
              </w:rPr>
              <w:t>Подуро</w:t>
            </w:r>
            <w:r>
              <w:rPr>
                <w:rFonts w:cs="Arial"/>
                <w:b/>
                <w:bCs/>
                <w:sz w:val="20"/>
                <w:lang w:val="ru-RU"/>
              </w:rPr>
              <w:t>-</w:t>
            </w:r>
            <w:r w:rsidRPr="00A65A29">
              <w:rPr>
                <w:rFonts w:cs="Arial"/>
                <w:b/>
                <w:bCs/>
                <w:sz w:val="20"/>
              </w:rPr>
              <w:t>вень</w:t>
            </w:r>
          </w:p>
        </w:tc>
        <w:tc>
          <w:tcPr>
            <w:tcW w:w="1134" w:type="dxa"/>
            <w:tcBorders>
              <w:top w:val="single" w:sz="4" w:space="0" w:color="auto"/>
              <w:left w:val="nil"/>
              <w:bottom w:val="single" w:sz="4" w:space="0" w:color="auto"/>
              <w:right w:val="single" w:sz="4" w:space="0" w:color="auto"/>
            </w:tcBorders>
            <w:shd w:val="clear" w:color="000000" w:fill="D8D8D8"/>
            <w:hideMark/>
          </w:tcPr>
          <w:p w:rsidR="006538A9" w:rsidRPr="003C18EA" w:rsidRDefault="00A65A29" w:rsidP="00561CA2">
            <w:pPr>
              <w:rPr>
                <w:rFonts w:cs="Arial"/>
                <w:b/>
                <w:bCs/>
                <w:sz w:val="20"/>
              </w:rPr>
            </w:pPr>
            <w:r w:rsidRPr="00A65A29">
              <w:rPr>
                <w:rFonts w:cs="Arial"/>
                <w:b/>
                <w:bCs/>
                <w:sz w:val="20"/>
              </w:rPr>
              <w:t>уровень параметра</w:t>
            </w:r>
          </w:p>
        </w:tc>
        <w:tc>
          <w:tcPr>
            <w:tcW w:w="992" w:type="dxa"/>
            <w:tcBorders>
              <w:top w:val="single" w:sz="4" w:space="0" w:color="auto"/>
              <w:left w:val="nil"/>
              <w:bottom w:val="single" w:sz="4" w:space="0" w:color="auto"/>
              <w:right w:val="single" w:sz="4" w:space="0" w:color="auto"/>
            </w:tcBorders>
            <w:shd w:val="clear" w:color="000000" w:fill="D8D8D8"/>
            <w:hideMark/>
          </w:tcPr>
          <w:p w:rsidR="006538A9" w:rsidRDefault="00A65A29" w:rsidP="00A65A29">
            <w:pPr>
              <w:rPr>
                <w:rFonts w:cs="Arial"/>
                <w:b/>
                <w:bCs/>
                <w:sz w:val="20"/>
                <w:lang w:val="ru-RU"/>
              </w:rPr>
            </w:pPr>
            <w:r w:rsidRPr="00A65A29">
              <w:rPr>
                <w:rFonts w:cs="Arial"/>
                <w:b/>
                <w:bCs/>
                <w:sz w:val="20"/>
              </w:rPr>
              <w:t>Подпараметр уровня</w:t>
            </w:r>
          </w:p>
          <w:p w:rsidR="00A65A29" w:rsidRPr="00A65A29" w:rsidRDefault="00A65A29" w:rsidP="00A65A29">
            <w:pPr>
              <w:rPr>
                <w:rFonts w:cs="Arial"/>
                <w:b/>
                <w:bCs/>
                <w:sz w:val="20"/>
                <w:lang w:val="ru-RU"/>
              </w:rPr>
            </w:pPr>
            <w:r>
              <w:rPr>
                <w:rFonts w:cs="Arial"/>
                <w:b/>
                <w:bCs/>
                <w:sz w:val="20"/>
                <w:lang w:val="ru-RU"/>
              </w:rPr>
              <w:t>1</w:t>
            </w:r>
          </w:p>
        </w:tc>
        <w:tc>
          <w:tcPr>
            <w:tcW w:w="992" w:type="dxa"/>
            <w:tcBorders>
              <w:top w:val="single" w:sz="4" w:space="0" w:color="auto"/>
              <w:left w:val="nil"/>
              <w:bottom w:val="single" w:sz="4" w:space="0" w:color="auto"/>
              <w:right w:val="single" w:sz="4" w:space="0" w:color="auto"/>
            </w:tcBorders>
            <w:shd w:val="clear" w:color="000000" w:fill="D8D8D8"/>
            <w:hideMark/>
          </w:tcPr>
          <w:p w:rsidR="006538A9" w:rsidRPr="003C18EA" w:rsidRDefault="00A65A29" w:rsidP="008A5A88">
            <w:pPr>
              <w:rPr>
                <w:rFonts w:cs="Arial"/>
                <w:b/>
                <w:bCs/>
                <w:sz w:val="20"/>
              </w:rPr>
            </w:pPr>
            <w:r w:rsidRPr="00A65A29">
              <w:rPr>
                <w:rFonts w:cs="Arial"/>
                <w:b/>
                <w:bCs/>
                <w:sz w:val="20"/>
              </w:rPr>
              <w:t>Подпараметр уровня 2</w:t>
            </w:r>
          </w:p>
        </w:tc>
        <w:tc>
          <w:tcPr>
            <w:tcW w:w="992" w:type="dxa"/>
            <w:tcBorders>
              <w:top w:val="single" w:sz="4" w:space="0" w:color="auto"/>
              <w:left w:val="nil"/>
              <w:bottom w:val="single" w:sz="4" w:space="0" w:color="auto"/>
              <w:right w:val="single" w:sz="4" w:space="0" w:color="auto"/>
            </w:tcBorders>
            <w:shd w:val="clear" w:color="000000" w:fill="D8D8D8"/>
            <w:hideMark/>
          </w:tcPr>
          <w:p w:rsidR="006538A9" w:rsidRPr="00A65A29" w:rsidRDefault="00A65A29" w:rsidP="00A65A29">
            <w:pPr>
              <w:rPr>
                <w:rFonts w:cs="Arial"/>
                <w:b/>
                <w:bCs/>
                <w:sz w:val="20"/>
                <w:lang w:val="ru-RU"/>
              </w:rPr>
            </w:pPr>
            <w:r w:rsidRPr="00A65A29">
              <w:rPr>
                <w:rFonts w:cs="Arial"/>
                <w:b/>
                <w:bCs/>
                <w:sz w:val="20"/>
              </w:rPr>
              <w:t xml:space="preserve">Подпараметр уровня </w:t>
            </w:r>
            <w:r>
              <w:rPr>
                <w:rFonts w:cs="Arial"/>
                <w:b/>
                <w:bCs/>
                <w:sz w:val="20"/>
                <w:lang w:val="ru-RU"/>
              </w:rPr>
              <w:t>3</w:t>
            </w:r>
          </w:p>
        </w:tc>
        <w:tc>
          <w:tcPr>
            <w:tcW w:w="2301" w:type="dxa"/>
            <w:tcBorders>
              <w:top w:val="single" w:sz="4" w:space="0" w:color="auto"/>
              <w:left w:val="nil"/>
              <w:bottom w:val="single" w:sz="4" w:space="0" w:color="auto"/>
              <w:right w:val="single" w:sz="4" w:space="0" w:color="auto"/>
            </w:tcBorders>
            <w:shd w:val="clear" w:color="000000" w:fill="D8D8D8"/>
            <w:hideMark/>
          </w:tcPr>
          <w:p w:rsidR="006538A9" w:rsidRPr="00A65A29" w:rsidRDefault="00A65A29" w:rsidP="00561CA2">
            <w:pPr>
              <w:rPr>
                <w:rFonts w:cs="Arial"/>
                <w:b/>
                <w:bCs/>
                <w:sz w:val="20"/>
                <w:lang w:val="ru-RU"/>
              </w:rPr>
            </w:pPr>
            <w:r>
              <w:rPr>
                <w:rFonts w:cs="Arial"/>
                <w:b/>
                <w:bCs/>
                <w:sz w:val="20"/>
                <w:lang w:val="ru-RU"/>
              </w:rPr>
              <w:t>Описание</w:t>
            </w:r>
          </w:p>
        </w:tc>
        <w:tc>
          <w:tcPr>
            <w:tcW w:w="1101" w:type="dxa"/>
            <w:tcBorders>
              <w:top w:val="single" w:sz="4" w:space="0" w:color="auto"/>
              <w:left w:val="nil"/>
              <w:bottom w:val="single" w:sz="4" w:space="0" w:color="auto"/>
              <w:right w:val="single" w:sz="4" w:space="0" w:color="auto"/>
            </w:tcBorders>
            <w:shd w:val="clear" w:color="000000" w:fill="D8D8D8"/>
            <w:hideMark/>
          </w:tcPr>
          <w:p w:rsidR="006538A9" w:rsidRPr="003C18EA" w:rsidRDefault="00A65A29" w:rsidP="00561CA2">
            <w:pPr>
              <w:rPr>
                <w:rFonts w:cs="Arial"/>
                <w:b/>
                <w:bCs/>
                <w:sz w:val="20"/>
              </w:rPr>
            </w:pPr>
            <w:r w:rsidRPr="00A65A29">
              <w:rPr>
                <w:rFonts w:cs="Arial"/>
                <w:b/>
                <w:bCs/>
                <w:sz w:val="20"/>
              </w:rPr>
              <w:t>Диапазон значений / список значений</w:t>
            </w:r>
          </w:p>
        </w:tc>
        <w:tc>
          <w:tcPr>
            <w:tcW w:w="1134" w:type="dxa"/>
            <w:tcBorders>
              <w:top w:val="single" w:sz="4" w:space="0" w:color="auto"/>
              <w:left w:val="nil"/>
              <w:bottom w:val="single" w:sz="4" w:space="0" w:color="auto"/>
              <w:right w:val="single" w:sz="4" w:space="0" w:color="auto"/>
            </w:tcBorders>
            <w:shd w:val="clear" w:color="000000" w:fill="D8D8D8"/>
            <w:hideMark/>
          </w:tcPr>
          <w:p w:rsidR="006538A9" w:rsidRPr="003C18EA" w:rsidRDefault="00A65A29" w:rsidP="00561CA2">
            <w:pPr>
              <w:rPr>
                <w:rFonts w:cs="Arial"/>
                <w:b/>
                <w:bCs/>
                <w:i/>
                <w:iCs/>
                <w:sz w:val="20"/>
              </w:rPr>
            </w:pPr>
            <w:r w:rsidRPr="00A65A29">
              <w:rPr>
                <w:rFonts w:cs="Arial"/>
                <w:b/>
                <w:bCs/>
                <w:i/>
                <w:iCs/>
                <w:sz w:val="20"/>
              </w:rPr>
              <w:t xml:space="preserve">Стандартное значение </w:t>
            </w:r>
            <w:r w:rsidR="006538A9" w:rsidRPr="006538A9">
              <w:rPr>
                <w:rFonts w:cs="Arial"/>
                <w:b/>
                <w:bCs/>
                <w:i/>
                <w:iCs/>
                <w:sz w:val="20"/>
              </w:rPr>
              <w:t>LPM</w:t>
            </w:r>
          </w:p>
        </w:tc>
        <w:tc>
          <w:tcPr>
            <w:tcW w:w="1074" w:type="dxa"/>
            <w:tcBorders>
              <w:top w:val="single" w:sz="4" w:space="0" w:color="auto"/>
              <w:left w:val="nil"/>
              <w:bottom w:val="single" w:sz="4" w:space="0" w:color="auto"/>
              <w:right w:val="single" w:sz="4" w:space="0" w:color="auto"/>
            </w:tcBorders>
            <w:shd w:val="clear" w:color="000000" w:fill="D8D8D8"/>
            <w:hideMark/>
          </w:tcPr>
          <w:p w:rsidR="006538A9" w:rsidRPr="003C18EA" w:rsidRDefault="00A65A29" w:rsidP="006538A9">
            <w:pPr>
              <w:rPr>
                <w:rFonts w:cs="Arial"/>
                <w:b/>
                <w:bCs/>
                <w:i/>
                <w:iCs/>
                <w:sz w:val="20"/>
              </w:rPr>
            </w:pPr>
            <w:r w:rsidRPr="00A65A29">
              <w:rPr>
                <w:rFonts w:cs="Arial"/>
                <w:b/>
                <w:bCs/>
                <w:i/>
                <w:iCs/>
                <w:sz w:val="20"/>
              </w:rPr>
              <w:t xml:space="preserve">Стандартное значение </w:t>
            </w:r>
            <w:r w:rsidR="006538A9">
              <w:rPr>
                <w:rFonts w:cs="Arial"/>
                <w:b/>
                <w:bCs/>
                <w:i/>
                <w:iCs/>
                <w:sz w:val="20"/>
              </w:rPr>
              <w:t>G</w:t>
            </w:r>
            <w:r w:rsidR="006538A9" w:rsidRPr="006538A9">
              <w:rPr>
                <w:rFonts w:cs="Arial"/>
                <w:b/>
                <w:bCs/>
                <w:i/>
                <w:iCs/>
                <w:sz w:val="20"/>
              </w:rPr>
              <w:t>PM</w:t>
            </w:r>
          </w:p>
        </w:tc>
      </w:tr>
      <w:tr w:rsidR="00561CA2" w:rsidRPr="00E25025" w:rsidTr="006538A9">
        <w:trPr>
          <w:trHeight w:val="300"/>
        </w:trPr>
        <w:tc>
          <w:tcPr>
            <w:tcW w:w="993" w:type="dxa"/>
            <w:tcBorders>
              <w:top w:val="nil"/>
              <w:left w:val="single" w:sz="4" w:space="0" w:color="auto"/>
              <w:bottom w:val="single" w:sz="4" w:space="0" w:color="auto"/>
              <w:right w:val="single" w:sz="4" w:space="0" w:color="auto"/>
            </w:tcBorders>
            <w:shd w:val="clear" w:color="000000" w:fill="FFFFFF"/>
            <w:hideMark/>
          </w:tcPr>
          <w:p w:rsidR="00561CA2" w:rsidRPr="003C18EA" w:rsidRDefault="00561CA2" w:rsidP="00561CA2">
            <w:pPr>
              <w:rPr>
                <w:rFonts w:cs="Arial"/>
                <w:sz w:val="20"/>
              </w:rPr>
            </w:pPr>
            <w:r w:rsidRPr="003C18EA">
              <w:rPr>
                <w:rFonts w:cs="Arial"/>
                <w:sz w:val="20"/>
              </w:rPr>
              <w:t>English</w:t>
            </w:r>
          </w:p>
        </w:tc>
        <w:tc>
          <w:tcPr>
            <w:tcW w:w="4110" w:type="dxa"/>
            <w:gridSpan w:val="4"/>
            <w:vMerge w:val="restart"/>
            <w:tcBorders>
              <w:top w:val="single" w:sz="4" w:space="0" w:color="auto"/>
              <w:left w:val="single" w:sz="4" w:space="0" w:color="auto"/>
              <w:bottom w:val="single" w:sz="4" w:space="0" w:color="auto"/>
              <w:right w:val="single" w:sz="4" w:space="0" w:color="auto"/>
            </w:tcBorders>
            <w:shd w:val="clear" w:color="000000" w:fill="FFFFFF"/>
            <w:hideMark/>
          </w:tcPr>
          <w:p w:rsidR="00561CA2" w:rsidRPr="003C18EA" w:rsidRDefault="00561CA2" w:rsidP="00561CA2">
            <w:pPr>
              <w:rPr>
                <w:rFonts w:cs="Arial"/>
                <w:i/>
                <w:iCs/>
                <w:sz w:val="20"/>
              </w:rPr>
            </w:pPr>
            <w:r w:rsidRPr="003C18EA">
              <w:rPr>
                <w:rFonts w:cs="Arial"/>
                <w:i/>
                <w:iCs/>
                <w:sz w:val="20"/>
              </w:rPr>
              <w:t> </w:t>
            </w:r>
          </w:p>
        </w:tc>
        <w:tc>
          <w:tcPr>
            <w:tcW w:w="2301" w:type="dxa"/>
            <w:tcBorders>
              <w:top w:val="nil"/>
              <w:left w:val="nil"/>
              <w:bottom w:val="single" w:sz="4" w:space="0" w:color="auto"/>
              <w:right w:val="single" w:sz="4" w:space="0" w:color="auto"/>
            </w:tcBorders>
            <w:shd w:val="clear" w:color="000000" w:fill="FFFFFF"/>
            <w:hideMark/>
          </w:tcPr>
          <w:p w:rsidR="00561CA2" w:rsidRPr="00A65A29" w:rsidRDefault="00A65A29" w:rsidP="00561CA2">
            <w:pPr>
              <w:rPr>
                <w:rFonts w:cs="Arial"/>
                <w:sz w:val="20"/>
                <w:lang w:val="ru-RU"/>
              </w:rPr>
            </w:pPr>
            <w:r w:rsidRPr="00A65A29">
              <w:rPr>
                <w:rFonts w:cs="Arial"/>
                <w:sz w:val="20"/>
                <w:lang w:val="ru-RU"/>
              </w:rPr>
              <w:t>Выбирает английский в качестве языка меню</w:t>
            </w:r>
          </w:p>
        </w:tc>
        <w:tc>
          <w:tcPr>
            <w:tcW w:w="1101" w:type="dxa"/>
            <w:vMerge w:val="restart"/>
            <w:tcBorders>
              <w:top w:val="nil"/>
              <w:left w:val="single" w:sz="4" w:space="0" w:color="auto"/>
              <w:bottom w:val="single" w:sz="4" w:space="0" w:color="auto"/>
              <w:right w:val="single" w:sz="4" w:space="0" w:color="auto"/>
            </w:tcBorders>
            <w:shd w:val="clear" w:color="000000" w:fill="FFFFFF"/>
            <w:hideMark/>
          </w:tcPr>
          <w:p w:rsidR="00561CA2" w:rsidRPr="00A65A29" w:rsidRDefault="00561CA2" w:rsidP="00561CA2">
            <w:pPr>
              <w:rPr>
                <w:rFonts w:cs="Arial"/>
                <w:i/>
                <w:iCs/>
                <w:sz w:val="20"/>
                <w:lang w:val="ru-RU"/>
              </w:rPr>
            </w:pPr>
            <w:r w:rsidRPr="006538A9">
              <w:rPr>
                <w:rFonts w:cs="Arial"/>
                <w:i/>
                <w:iCs/>
                <w:sz w:val="20"/>
                <w:lang w:val="en-US"/>
              </w:rPr>
              <w:t> </w:t>
            </w:r>
          </w:p>
        </w:tc>
        <w:tc>
          <w:tcPr>
            <w:tcW w:w="2208"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rsidR="00561CA2" w:rsidRPr="003C18EA" w:rsidRDefault="00561CA2" w:rsidP="00561CA2">
            <w:pPr>
              <w:rPr>
                <w:rFonts w:cs="Arial"/>
                <w:i/>
                <w:iCs/>
                <w:sz w:val="20"/>
              </w:rPr>
            </w:pPr>
            <w:r w:rsidRPr="003C18EA">
              <w:rPr>
                <w:rFonts w:cs="Arial"/>
                <w:i/>
                <w:iCs/>
                <w:sz w:val="20"/>
              </w:rPr>
              <w:t>English</w:t>
            </w:r>
          </w:p>
        </w:tc>
      </w:tr>
      <w:tr w:rsidR="00561CA2" w:rsidRPr="003C0466" w:rsidTr="006538A9">
        <w:trPr>
          <w:trHeight w:val="285"/>
        </w:trPr>
        <w:tc>
          <w:tcPr>
            <w:tcW w:w="993" w:type="dxa"/>
            <w:tcBorders>
              <w:top w:val="nil"/>
              <w:left w:val="single" w:sz="4" w:space="0" w:color="auto"/>
              <w:bottom w:val="single" w:sz="4" w:space="0" w:color="auto"/>
              <w:right w:val="single" w:sz="4" w:space="0" w:color="auto"/>
            </w:tcBorders>
            <w:shd w:val="clear" w:color="000000" w:fill="FFFFFF"/>
            <w:hideMark/>
          </w:tcPr>
          <w:p w:rsidR="00561CA2" w:rsidRPr="003C18EA" w:rsidRDefault="00561CA2" w:rsidP="00561CA2">
            <w:pPr>
              <w:rPr>
                <w:rFonts w:cs="Arial"/>
                <w:sz w:val="20"/>
              </w:rPr>
            </w:pPr>
            <w:r w:rsidRPr="003C18EA">
              <w:rPr>
                <w:rFonts w:cs="Arial"/>
                <w:sz w:val="20"/>
              </w:rPr>
              <w:t>Deutsch</w:t>
            </w:r>
          </w:p>
        </w:tc>
        <w:tc>
          <w:tcPr>
            <w:tcW w:w="4110" w:type="dxa"/>
            <w:gridSpan w:val="4"/>
            <w:vMerge/>
            <w:tcBorders>
              <w:top w:val="nil"/>
              <w:left w:val="single" w:sz="4" w:space="0" w:color="auto"/>
              <w:bottom w:val="single" w:sz="4" w:space="0" w:color="auto"/>
              <w:right w:val="single" w:sz="4" w:space="0" w:color="auto"/>
            </w:tcBorders>
            <w:vAlign w:val="center"/>
            <w:hideMark/>
          </w:tcPr>
          <w:p w:rsidR="00561CA2" w:rsidRPr="003C18EA" w:rsidRDefault="00561CA2" w:rsidP="00561CA2">
            <w:pPr>
              <w:rPr>
                <w:rFonts w:cs="Arial"/>
                <w:i/>
                <w:iCs/>
                <w:sz w:val="20"/>
              </w:rPr>
            </w:pPr>
          </w:p>
        </w:tc>
        <w:tc>
          <w:tcPr>
            <w:tcW w:w="2301" w:type="dxa"/>
            <w:tcBorders>
              <w:top w:val="nil"/>
              <w:left w:val="nil"/>
              <w:bottom w:val="single" w:sz="4" w:space="0" w:color="auto"/>
              <w:right w:val="single" w:sz="4" w:space="0" w:color="auto"/>
            </w:tcBorders>
            <w:shd w:val="clear" w:color="000000" w:fill="FFFFFF"/>
            <w:hideMark/>
          </w:tcPr>
          <w:p w:rsidR="00561CA2" w:rsidRPr="00A65A29" w:rsidRDefault="00A65A29" w:rsidP="006538A9">
            <w:pPr>
              <w:rPr>
                <w:rFonts w:cs="Arial"/>
                <w:sz w:val="20"/>
                <w:lang w:val="ru-RU"/>
              </w:rPr>
            </w:pPr>
            <w:r w:rsidRPr="00A65A29">
              <w:rPr>
                <w:rFonts w:cs="Arial"/>
                <w:sz w:val="20"/>
                <w:lang w:val="ru-RU"/>
              </w:rPr>
              <w:t xml:space="preserve">Выбирает </w:t>
            </w:r>
            <w:proofErr w:type="gramStart"/>
            <w:r w:rsidRPr="00A65A29">
              <w:rPr>
                <w:rFonts w:cs="Arial"/>
                <w:sz w:val="20"/>
                <w:lang w:val="ru-RU"/>
              </w:rPr>
              <w:t>немецкий</w:t>
            </w:r>
            <w:proofErr w:type="gramEnd"/>
            <w:r w:rsidRPr="00A65A29">
              <w:rPr>
                <w:rFonts w:cs="Arial"/>
                <w:sz w:val="20"/>
                <w:lang w:val="ru-RU"/>
              </w:rPr>
              <w:t xml:space="preserve"> в качестве языка меню</w:t>
            </w:r>
          </w:p>
        </w:tc>
        <w:tc>
          <w:tcPr>
            <w:tcW w:w="1101" w:type="dxa"/>
            <w:vMerge/>
            <w:tcBorders>
              <w:top w:val="nil"/>
              <w:left w:val="single" w:sz="4" w:space="0" w:color="auto"/>
              <w:bottom w:val="single" w:sz="4" w:space="0" w:color="auto"/>
              <w:right w:val="single" w:sz="4" w:space="0" w:color="auto"/>
            </w:tcBorders>
            <w:vAlign w:val="center"/>
            <w:hideMark/>
          </w:tcPr>
          <w:p w:rsidR="00561CA2" w:rsidRPr="00A65A29" w:rsidRDefault="00561CA2" w:rsidP="00561CA2">
            <w:pPr>
              <w:rPr>
                <w:rFonts w:cs="Arial"/>
                <w:i/>
                <w:iCs/>
                <w:sz w:val="20"/>
                <w:lang w:val="ru-RU"/>
              </w:rPr>
            </w:pPr>
          </w:p>
        </w:tc>
        <w:tc>
          <w:tcPr>
            <w:tcW w:w="2208" w:type="dxa"/>
            <w:gridSpan w:val="2"/>
            <w:vMerge/>
            <w:tcBorders>
              <w:top w:val="single" w:sz="4" w:space="0" w:color="auto"/>
              <w:left w:val="single" w:sz="4" w:space="0" w:color="auto"/>
              <w:bottom w:val="single" w:sz="4" w:space="0" w:color="auto"/>
              <w:right w:val="single" w:sz="4" w:space="0" w:color="auto"/>
            </w:tcBorders>
            <w:vAlign w:val="center"/>
            <w:hideMark/>
          </w:tcPr>
          <w:p w:rsidR="00561CA2" w:rsidRPr="00A65A29" w:rsidRDefault="00561CA2" w:rsidP="00561CA2">
            <w:pPr>
              <w:rPr>
                <w:rFonts w:cs="Arial"/>
                <w:i/>
                <w:iCs/>
                <w:sz w:val="20"/>
                <w:lang w:val="ru-RU"/>
              </w:rPr>
            </w:pPr>
          </w:p>
        </w:tc>
      </w:tr>
      <w:tr w:rsidR="00561CA2" w:rsidRPr="003C0466" w:rsidTr="006538A9">
        <w:trPr>
          <w:trHeight w:val="450"/>
        </w:trPr>
        <w:tc>
          <w:tcPr>
            <w:tcW w:w="993" w:type="dxa"/>
            <w:tcBorders>
              <w:top w:val="nil"/>
              <w:left w:val="single" w:sz="4" w:space="0" w:color="auto"/>
              <w:bottom w:val="single" w:sz="4" w:space="0" w:color="auto"/>
              <w:right w:val="single" w:sz="4" w:space="0" w:color="auto"/>
            </w:tcBorders>
            <w:shd w:val="clear" w:color="000000" w:fill="FFFFFF"/>
            <w:hideMark/>
          </w:tcPr>
          <w:p w:rsidR="00561CA2" w:rsidRPr="003C18EA" w:rsidRDefault="00561CA2" w:rsidP="00561CA2">
            <w:pPr>
              <w:rPr>
                <w:rFonts w:cs="Arial"/>
                <w:sz w:val="20"/>
              </w:rPr>
            </w:pPr>
            <w:r w:rsidRPr="003C18EA">
              <w:rPr>
                <w:rFonts w:cs="Arial"/>
                <w:sz w:val="20"/>
              </w:rPr>
              <w:t>Francais</w:t>
            </w:r>
          </w:p>
        </w:tc>
        <w:tc>
          <w:tcPr>
            <w:tcW w:w="4110" w:type="dxa"/>
            <w:gridSpan w:val="4"/>
            <w:vMerge/>
            <w:tcBorders>
              <w:top w:val="nil"/>
              <w:left w:val="single" w:sz="4" w:space="0" w:color="auto"/>
              <w:bottom w:val="single" w:sz="4" w:space="0" w:color="auto"/>
              <w:right w:val="single" w:sz="4" w:space="0" w:color="auto"/>
            </w:tcBorders>
            <w:vAlign w:val="center"/>
            <w:hideMark/>
          </w:tcPr>
          <w:p w:rsidR="00561CA2" w:rsidRPr="003C18EA" w:rsidRDefault="00561CA2" w:rsidP="00561CA2">
            <w:pPr>
              <w:rPr>
                <w:rFonts w:cs="Arial"/>
                <w:i/>
                <w:iCs/>
                <w:sz w:val="20"/>
              </w:rPr>
            </w:pPr>
          </w:p>
        </w:tc>
        <w:tc>
          <w:tcPr>
            <w:tcW w:w="2301" w:type="dxa"/>
            <w:tcBorders>
              <w:top w:val="nil"/>
              <w:left w:val="nil"/>
              <w:bottom w:val="single" w:sz="4" w:space="0" w:color="auto"/>
              <w:right w:val="single" w:sz="4" w:space="0" w:color="auto"/>
            </w:tcBorders>
            <w:shd w:val="clear" w:color="000000" w:fill="FFFFFF"/>
            <w:hideMark/>
          </w:tcPr>
          <w:p w:rsidR="00561CA2" w:rsidRPr="00A65A29" w:rsidRDefault="00A65A29" w:rsidP="00A65A29">
            <w:pPr>
              <w:rPr>
                <w:rFonts w:cs="Arial"/>
                <w:sz w:val="20"/>
                <w:lang w:val="ru-RU"/>
              </w:rPr>
            </w:pPr>
            <w:r w:rsidRPr="00A65A29">
              <w:rPr>
                <w:rFonts w:cs="Arial"/>
                <w:sz w:val="20"/>
                <w:lang w:val="ru-RU"/>
              </w:rPr>
              <w:t>Выбирает франц</w:t>
            </w:r>
            <w:r>
              <w:rPr>
                <w:rFonts w:cs="Arial"/>
                <w:sz w:val="20"/>
                <w:lang w:val="ru-RU"/>
              </w:rPr>
              <w:t>.</w:t>
            </w:r>
            <w:r w:rsidRPr="00A65A29">
              <w:rPr>
                <w:rFonts w:cs="Arial"/>
                <w:sz w:val="20"/>
                <w:lang w:val="ru-RU"/>
              </w:rPr>
              <w:t xml:space="preserve"> в качестве языка меню</w:t>
            </w:r>
          </w:p>
        </w:tc>
        <w:tc>
          <w:tcPr>
            <w:tcW w:w="1101" w:type="dxa"/>
            <w:vMerge/>
            <w:tcBorders>
              <w:top w:val="nil"/>
              <w:left w:val="single" w:sz="4" w:space="0" w:color="auto"/>
              <w:bottom w:val="single" w:sz="4" w:space="0" w:color="auto"/>
              <w:right w:val="single" w:sz="4" w:space="0" w:color="auto"/>
            </w:tcBorders>
            <w:vAlign w:val="center"/>
            <w:hideMark/>
          </w:tcPr>
          <w:p w:rsidR="00561CA2" w:rsidRPr="00A65A29" w:rsidRDefault="00561CA2" w:rsidP="00561CA2">
            <w:pPr>
              <w:rPr>
                <w:rFonts w:cs="Arial"/>
                <w:i/>
                <w:iCs/>
                <w:sz w:val="20"/>
                <w:lang w:val="ru-RU"/>
              </w:rPr>
            </w:pPr>
          </w:p>
        </w:tc>
        <w:tc>
          <w:tcPr>
            <w:tcW w:w="2208" w:type="dxa"/>
            <w:gridSpan w:val="2"/>
            <w:vMerge/>
            <w:tcBorders>
              <w:top w:val="single" w:sz="4" w:space="0" w:color="auto"/>
              <w:left w:val="single" w:sz="4" w:space="0" w:color="auto"/>
              <w:bottom w:val="single" w:sz="4" w:space="0" w:color="auto"/>
              <w:right w:val="single" w:sz="4" w:space="0" w:color="auto"/>
            </w:tcBorders>
            <w:vAlign w:val="center"/>
            <w:hideMark/>
          </w:tcPr>
          <w:p w:rsidR="00561CA2" w:rsidRPr="00A65A29" w:rsidRDefault="00561CA2" w:rsidP="00561CA2">
            <w:pPr>
              <w:rPr>
                <w:rFonts w:cs="Arial"/>
                <w:i/>
                <w:iCs/>
                <w:sz w:val="20"/>
                <w:lang w:val="ru-RU"/>
              </w:rPr>
            </w:pPr>
          </w:p>
        </w:tc>
      </w:tr>
      <w:tr w:rsidR="00561CA2" w:rsidRPr="003C0466" w:rsidTr="006538A9">
        <w:trPr>
          <w:trHeight w:val="285"/>
        </w:trPr>
        <w:tc>
          <w:tcPr>
            <w:tcW w:w="993" w:type="dxa"/>
            <w:tcBorders>
              <w:top w:val="nil"/>
              <w:left w:val="single" w:sz="4" w:space="0" w:color="auto"/>
              <w:bottom w:val="single" w:sz="4" w:space="0" w:color="auto"/>
              <w:right w:val="single" w:sz="4" w:space="0" w:color="auto"/>
            </w:tcBorders>
            <w:shd w:val="clear" w:color="000000" w:fill="FFFFFF"/>
            <w:hideMark/>
          </w:tcPr>
          <w:p w:rsidR="00561CA2" w:rsidRPr="003C18EA" w:rsidRDefault="00561CA2" w:rsidP="00561CA2">
            <w:pPr>
              <w:rPr>
                <w:rFonts w:cs="Arial"/>
                <w:sz w:val="20"/>
              </w:rPr>
            </w:pPr>
            <w:r w:rsidRPr="003C18EA">
              <w:rPr>
                <w:rFonts w:cs="Arial"/>
                <w:sz w:val="20"/>
              </w:rPr>
              <w:t>Espanol</w:t>
            </w:r>
          </w:p>
        </w:tc>
        <w:tc>
          <w:tcPr>
            <w:tcW w:w="4110" w:type="dxa"/>
            <w:gridSpan w:val="4"/>
            <w:vMerge/>
            <w:tcBorders>
              <w:top w:val="nil"/>
              <w:left w:val="single" w:sz="4" w:space="0" w:color="auto"/>
              <w:bottom w:val="single" w:sz="4" w:space="0" w:color="auto"/>
              <w:right w:val="single" w:sz="4" w:space="0" w:color="auto"/>
            </w:tcBorders>
            <w:vAlign w:val="center"/>
            <w:hideMark/>
          </w:tcPr>
          <w:p w:rsidR="00561CA2" w:rsidRPr="003C18EA" w:rsidRDefault="00561CA2" w:rsidP="00561CA2">
            <w:pPr>
              <w:rPr>
                <w:rFonts w:cs="Arial"/>
                <w:i/>
                <w:iCs/>
                <w:sz w:val="20"/>
              </w:rPr>
            </w:pPr>
          </w:p>
        </w:tc>
        <w:tc>
          <w:tcPr>
            <w:tcW w:w="2301" w:type="dxa"/>
            <w:tcBorders>
              <w:top w:val="nil"/>
              <w:left w:val="nil"/>
              <w:bottom w:val="single" w:sz="4" w:space="0" w:color="auto"/>
              <w:right w:val="single" w:sz="4" w:space="0" w:color="auto"/>
            </w:tcBorders>
            <w:shd w:val="clear" w:color="000000" w:fill="FFFFFF"/>
            <w:hideMark/>
          </w:tcPr>
          <w:p w:rsidR="00561CA2" w:rsidRPr="00A65A29" w:rsidRDefault="00A65A29" w:rsidP="006538A9">
            <w:pPr>
              <w:rPr>
                <w:rFonts w:cs="Arial"/>
                <w:sz w:val="20"/>
                <w:lang w:val="ru-RU"/>
              </w:rPr>
            </w:pPr>
            <w:r w:rsidRPr="00A65A29">
              <w:rPr>
                <w:rFonts w:cs="Arial"/>
                <w:sz w:val="20"/>
                <w:lang w:val="ru-RU"/>
              </w:rPr>
              <w:t xml:space="preserve">Выбирает </w:t>
            </w:r>
            <w:proofErr w:type="gramStart"/>
            <w:r w:rsidRPr="00A65A29">
              <w:rPr>
                <w:rFonts w:cs="Arial"/>
                <w:sz w:val="20"/>
                <w:lang w:val="ru-RU"/>
              </w:rPr>
              <w:t>испанский</w:t>
            </w:r>
            <w:proofErr w:type="gramEnd"/>
            <w:r w:rsidRPr="00A65A29">
              <w:rPr>
                <w:rFonts w:cs="Arial"/>
                <w:sz w:val="20"/>
                <w:lang w:val="ru-RU"/>
              </w:rPr>
              <w:t xml:space="preserve"> в качестве языка меню</w:t>
            </w:r>
          </w:p>
        </w:tc>
        <w:tc>
          <w:tcPr>
            <w:tcW w:w="1101" w:type="dxa"/>
            <w:vMerge/>
            <w:tcBorders>
              <w:top w:val="nil"/>
              <w:left w:val="single" w:sz="4" w:space="0" w:color="auto"/>
              <w:bottom w:val="single" w:sz="4" w:space="0" w:color="auto"/>
              <w:right w:val="single" w:sz="4" w:space="0" w:color="auto"/>
            </w:tcBorders>
            <w:vAlign w:val="center"/>
            <w:hideMark/>
          </w:tcPr>
          <w:p w:rsidR="00561CA2" w:rsidRPr="00A65A29" w:rsidRDefault="00561CA2" w:rsidP="00561CA2">
            <w:pPr>
              <w:rPr>
                <w:rFonts w:cs="Arial"/>
                <w:i/>
                <w:iCs/>
                <w:sz w:val="20"/>
                <w:lang w:val="ru-RU"/>
              </w:rPr>
            </w:pPr>
          </w:p>
        </w:tc>
        <w:tc>
          <w:tcPr>
            <w:tcW w:w="2208" w:type="dxa"/>
            <w:gridSpan w:val="2"/>
            <w:vMerge/>
            <w:tcBorders>
              <w:top w:val="single" w:sz="4" w:space="0" w:color="auto"/>
              <w:left w:val="single" w:sz="4" w:space="0" w:color="auto"/>
              <w:bottom w:val="single" w:sz="4" w:space="0" w:color="auto"/>
              <w:right w:val="single" w:sz="4" w:space="0" w:color="auto"/>
            </w:tcBorders>
            <w:vAlign w:val="center"/>
            <w:hideMark/>
          </w:tcPr>
          <w:p w:rsidR="00561CA2" w:rsidRPr="00A65A29" w:rsidRDefault="00561CA2" w:rsidP="00561CA2">
            <w:pPr>
              <w:rPr>
                <w:rFonts w:cs="Arial"/>
                <w:i/>
                <w:iCs/>
                <w:sz w:val="20"/>
                <w:lang w:val="ru-RU"/>
              </w:rPr>
            </w:pPr>
          </w:p>
        </w:tc>
      </w:tr>
    </w:tbl>
    <w:p w:rsidR="00037089" w:rsidRPr="00F13B1F" w:rsidRDefault="00CB4917" w:rsidP="00037089">
      <w:pPr>
        <w:pStyle w:val="2"/>
        <w:pageBreakBefore/>
        <w:rPr>
          <w:color w:val="auto"/>
        </w:rPr>
      </w:pPr>
      <w:bookmarkStart w:id="31" w:name="_Toc24032606"/>
      <w:r>
        <w:rPr>
          <w:color w:val="auto"/>
          <w:lang w:val="ru-RU"/>
        </w:rPr>
        <w:lastRenderedPageBreak/>
        <w:t>Дисплей</w:t>
      </w:r>
      <w:bookmarkEnd w:id="31"/>
    </w:p>
    <w:p w:rsidR="00037089" w:rsidRPr="00F13B1F" w:rsidRDefault="00CB4917" w:rsidP="00037089">
      <w:pPr>
        <w:pStyle w:val="3"/>
        <w:tabs>
          <w:tab w:val="num" w:pos="2357"/>
        </w:tabs>
        <w:ind w:left="1781"/>
        <w:rPr>
          <w:color w:val="auto"/>
        </w:rPr>
      </w:pPr>
      <w:r>
        <w:rPr>
          <w:color w:val="auto"/>
          <w:lang w:val="ru-RU"/>
        </w:rPr>
        <w:t>Обновление</w:t>
      </w:r>
    </w:p>
    <w:p w:rsidR="00F311A7" w:rsidRPr="00F311A7" w:rsidRDefault="00CB4917" w:rsidP="00FF4D3C">
      <w:pPr>
        <w:pStyle w:val="Text"/>
        <w:rPr>
          <w:color w:val="auto"/>
          <w:lang w:val="en-US"/>
        </w:rPr>
      </w:pPr>
      <w:r w:rsidRPr="00CB4917">
        <w:rPr>
          <w:color w:val="auto"/>
          <w:lang w:val="ru-RU"/>
        </w:rPr>
        <w:t>Параметр «</w:t>
      </w:r>
      <w:r>
        <w:rPr>
          <w:color w:val="auto"/>
          <w:lang w:val="en-US"/>
        </w:rPr>
        <w:t>Rearesh</w:t>
      </w:r>
      <w:r w:rsidRPr="00CB4917">
        <w:rPr>
          <w:color w:val="auto"/>
          <w:lang w:val="ru-RU"/>
        </w:rPr>
        <w:t>»</w:t>
      </w:r>
      <w:r>
        <w:rPr>
          <w:color w:val="auto"/>
          <w:lang w:val="ru-RU"/>
        </w:rPr>
        <w:t>(Обновление)</w:t>
      </w:r>
      <w:r w:rsidRPr="00CB4917">
        <w:rPr>
          <w:color w:val="auto"/>
          <w:lang w:val="ru-RU"/>
        </w:rPr>
        <w:t xml:space="preserve"> определяет интервал времени, в течение которого отображаются переменные измерения. </w:t>
      </w:r>
      <w:r>
        <w:rPr>
          <w:color w:val="auto"/>
          <w:lang w:val="ru-RU"/>
        </w:rPr>
        <w:t>Его</w:t>
      </w:r>
      <w:r w:rsidRPr="00CB4917">
        <w:rPr>
          <w:color w:val="auto"/>
          <w:lang w:val="ru-RU"/>
        </w:rPr>
        <w:t xml:space="preserve"> можно увеличивать с шагом </w:t>
      </w:r>
      <w:r>
        <w:rPr>
          <w:color w:val="auto"/>
          <w:lang w:val="ru-RU"/>
        </w:rPr>
        <w:t xml:space="preserve">от </w:t>
      </w:r>
      <w:r w:rsidRPr="00CB4917">
        <w:rPr>
          <w:color w:val="auto"/>
          <w:lang w:val="ru-RU"/>
        </w:rPr>
        <w:t xml:space="preserve">0,5 сек. до 10 сек. Увеличение времени обновления приводит к увеличению </w:t>
      </w:r>
      <w:r w:rsidRPr="00CB4917">
        <w:rPr>
          <w:color w:val="auto"/>
          <w:lang w:val="en-US"/>
        </w:rPr>
        <w:t>«фильтрации» отображаемого значения</w:t>
      </w:r>
      <w:proofErr w:type="gramStart"/>
      <w:r w:rsidRPr="00CB4917">
        <w:rPr>
          <w:color w:val="auto"/>
          <w:lang w:val="en-US"/>
        </w:rPr>
        <w:t>.</w:t>
      </w:r>
      <w:r w:rsidR="00F311A7" w:rsidRPr="00E77801">
        <w:rPr>
          <w:color w:val="auto"/>
          <w:lang w:val="en-US"/>
        </w:rPr>
        <w:t>.</w:t>
      </w:r>
      <w:proofErr w:type="gramEnd"/>
    </w:p>
    <w:p w:rsidR="00037089" w:rsidRPr="00F13B1F" w:rsidRDefault="00F74F92" w:rsidP="00037089">
      <w:pPr>
        <w:pStyle w:val="3"/>
        <w:tabs>
          <w:tab w:val="num" w:pos="2357"/>
        </w:tabs>
        <w:ind w:left="1781"/>
        <w:rPr>
          <w:color w:val="auto"/>
        </w:rPr>
      </w:pPr>
      <w:r>
        <w:rPr>
          <w:color w:val="auto"/>
          <w:lang w:val="ru-RU"/>
        </w:rPr>
        <w:t>Ориентация</w:t>
      </w:r>
    </w:p>
    <w:p w:rsidR="00037089" w:rsidRPr="00F74F92" w:rsidRDefault="00F74F92" w:rsidP="00037089">
      <w:pPr>
        <w:pStyle w:val="Text"/>
        <w:rPr>
          <w:color w:val="auto"/>
          <w:lang w:val="ru-RU"/>
        </w:rPr>
      </w:pPr>
      <w:r w:rsidRPr="00F74F92">
        <w:rPr>
          <w:color w:val="auto"/>
          <w:lang w:val="ru-RU"/>
        </w:rPr>
        <w:t>С помощью пункта меню «</w:t>
      </w:r>
      <w:r>
        <w:rPr>
          <w:color w:val="auto"/>
          <w:lang w:val="en-US"/>
        </w:rPr>
        <w:t>Orientation</w:t>
      </w:r>
      <w:r w:rsidRPr="00F74F92">
        <w:rPr>
          <w:color w:val="auto"/>
          <w:lang w:val="ru-RU"/>
        </w:rPr>
        <w:t>» (</w:t>
      </w:r>
      <w:r>
        <w:rPr>
          <w:color w:val="auto"/>
          <w:lang w:val="ru-RU"/>
        </w:rPr>
        <w:t>Ориентация)</w:t>
      </w:r>
      <w:r w:rsidRPr="00F74F92">
        <w:rPr>
          <w:color w:val="auto"/>
          <w:lang w:val="ru-RU"/>
        </w:rPr>
        <w:t xml:space="preserve"> дисплей можно поворачивать </w:t>
      </w:r>
      <w:proofErr w:type="gramStart"/>
      <w:r w:rsidRPr="00F74F92">
        <w:rPr>
          <w:color w:val="auto"/>
          <w:lang w:val="ru-RU"/>
        </w:rPr>
        <w:t>по</w:t>
      </w:r>
      <w:proofErr w:type="gramEnd"/>
      <w:r w:rsidRPr="00F74F92">
        <w:rPr>
          <w:color w:val="auto"/>
          <w:lang w:val="ru-RU"/>
        </w:rPr>
        <w:t xml:space="preserve"> </w:t>
      </w:r>
      <w:proofErr w:type="gramStart"/>
      <w:r w:rsidRPr="00F74F92">
        <w:rPr>
          <w:color w:val="auto"/>
          <w:lang w:val="ru-RU"/>
        </w:rPr>
        <w:t>часовой</w:t>
      </w:r>
      <w:proofErr w:type="gramEnd"/>
      <w:r w:rsidRPr="00F74F92">
        <w:rPr>
          <w:color w:val="auto"/>
          <w:lang w:val="ru-RU"/>
        </w:rPr>
        <w:t xml:space="preserve"> или против часовой стрелки с шагом 90 °. При вращении дисплея поворачиваются как содержимое дисплея, так и функция 4 кнопок управления.</w:t>
      </w:r>
    </w:p>
    <w:p w:rsidR="00037089" w:rsidRPr="00F13B1F" w:rsidRDefault="00037089" w:rsidP="005B071C">
      <w:pPr>
        <w:pStyle w:val="3"/>
        <w:rPr>
          <w:color w:val="auto"/>
        </w:rPr>
      </w:pPr>
      <w:r w:rsidRPr="00F13B1F">
        <w:rPr>
          <w:color w:val="auto"/>
        </w:rPr>
        <w:t>Layout</w:t>
      </w:r>
      <w:r w:rsidR="005B071C">
        <w:rPr>
          <w:color w:val="auto"/>
          <w:lang w:val="ru-RU"/>
        </w:rPr>
        <w:t xml:space="preserve"> (</w:t>
      </w:r>
      <w:r w:rsidR="005B071C" w:rsidRPr="005B071C">
        <w:rPr>
          <w:color w:val="auto"/>
          <w:lang w:val="ru-RU"/>
        </w:rPr>
        <w:t>Компоновка</w:t>
      </w:r>
      <w:r w:rsidR="005B071C">
        <w:rPr>
          <w:color w:val="auto"/>
          <w:lang w:val="ru-RU"/>
        </w:rPr>
        <w:t>)</w:t>
      </w:r>
    </w:p>
    <w:p w:rsidR="00037089" w:rsidRPr="005B071C" w:rsidRDefault="005B071C" w:rsidP="00037089">
      <w:pPr>
        <w:pStyle w:val="Text"/>
        <w:rPr>
          <w:color w:val="auto"/>
          <w:lang w:val="ru-RU"/>
        </w:rPr>
      </w:pPr>
      <w:r w:rsidRPr="005B071C">
        <w:rPr>
          <w:color w:val="auto"/>
          <w:lang w:val="ru-RU"/>
        </w:rPr>
        <w:t>Этот параметр можно использовать для настройки отображения, чтобы отображать либо одну переменную измерения</w:t>
      </w:r>
      <w:r>
        <w:rPr>
          <w:color w:val="auto"/>
          <w:lang w:val="ru-RU"/>
        </w:rPr>
        <w:t>, либо две</w:t>
      </w:r>
      <w:r w:rsidR="009B6D6A" w:rsidRPr="005B071C">
        <w:rPr>
          <w:color w:val="auto"/>
          <w:lang w:val="ru-RU"/>
        </w:rPr>
        <w:t>.</w:t>
      </w:r>
    </w:p>
    <w:p w:rsidR="00037089" w:rsidRPr="00F13B1F" w:rsidRDefault="00037089" w:rsidP="005B071C">
      <w:pPr>
        <w:pStyle w:val="3"/>
        <w:rPr>
          <w:color w:val="auto"/>
        </w:rPr>
      </w:pPr>
      <w:r w:rsidRPr="00F13B1F">
        <w:rPr>
          <w:color w:val="auto"/>
        </w:rPr>
        <w:t>Display value</w:t>
      </w:r>
      <w:r w:rsidR="005B071C">
        <w:rPr>
          <w:color w:val="auto"/>
          <w:lang w:val="ru-RU"/>
        </w:rPr>
        <w:t xml:space="preserve"> (</w:t>
      </w:r>
      <w:r w:rsidR="005B071C" w:rsidRPr="005B071C">
        <w:rPr>
          <w:color w:val="auto"/>
          <w:lang w:val="ru-RU"/>
        </w:rPr>
        <w:t>Отображаемое значение</w:t>
      </w:r>
      <w:r w:rsidR="005B071C">
        <w:rPr>
          <w:color w:val="auto"/>
          <w:lang w:val="ru-RU"/>
        </w:rPr>
        <w:t>)</w:t>
      </w:r>
    </w:p>
    <w:p w:rsidR="000B290B" w:rsidRPr="005B071C" w:rsidRDefault="005B071C" w:rsidP="00037089">
      <w:pPr>
        <w:pStyle w:val="Text"/>
        <w:rPr>
          <w:color w:val="auto"/>
          <w:lang w:val="ru-RU"/>
        </w:rPr>
      </w:pPr>
      <w:r w:rsidRPr="005B071C">
        <w:rPr>
          <w:color w:val="auto"/>
          <w:lang w:val="ru-RU"/>
        </w:rPr>
        <w:t xml:space="preserve">С помощью этого параметра могут отображаться переменные измерения, предоставляемые преобразователем. В зависимости от </w:t>
      </w:r>
      <w:r>
        <w:rPr>
          <w:color w:val="auto"/>
          <w:lang w:val="ru-RU"/>
        </w:rPr>
        <w:t>него</w:t>
      </w:r>
      <w:r w:rsidRPr="005B071C">
        <w:rPr>
          <w:color w:val="auto"/>
          <w:lang w:val="ru-RU"/>
        </w:rPr>
        <w:t xml:space="preserve"> могут отображаться одна или две измерительные переменные.</w:t>
      </w:r>
    </w:p>
    <w:p w:rsidR="00AA5513" w:rsidRPr="002722B9" w:rsidRDefault="00EB51C5" w:rsidP="000B290B">
      <w:pPr>
        <w:pStyle w:val="3"/>
        <w:tabs>
          <w:tab w:val="clear" w:pos="1800"/>
          <w:tab w:val="num" w:pos="2357"/>
        </w:tabs>
        <w:ind w:left="1781"/>
        <w:rPr>
          <w:color w:val="auto"/>
        </w:rPr>
      </w:pPr>
      <w:r w:rsidRPr="00CB4917">
        <w:rPr>
          <w:rFonts w:cs="Arial"/>
          <w:color w:val="auto"/>
          <w:szCs w:val="24"/>
          <w:lang w:val="ru-RU"/>
        </w:rPr>
        <w:t>Горячие клавиши</w:t>
      </w:r>
      <w:r w:rsidR="002722B9" w:rsidRPr="002722B9">
        <w:rPr>
          <w:rFonts w:ascii="ArialMT" w:hAnsi="ArialMT" w:cs="ArialMT"/>
          <w:color w:val="auto"/>
          <w:szCs w:val="24"/>
        </w:rPr>
        <w:t xml:space="preserve"> </w:t>
      </w:r>
      <w:r>
        <w:rPr>
          <w:rFonts w:asciiTheme="minorHAnsi" w:hAnsiTheme="minorHAnsi" w:cs="ArialMT"/>
          <w:color w:val="auto"/>
          <w:szCs w:val="24"/>
          <w:lang w:val="ru-RU"/>
        </w:rPr>
        <w:t>(</w:t>
      </w:r>
      <w:r w:rsidR="002722B9" w:rsidRPr="002722B9">
        <w:rPr>
          <w:rFonts w:ascii="ArialMT" w:hAnsi="ArialMT" w:cs="ArialMT"/>
          <w:color w:val="auto"/>
          <w:szCs w:val="24"/>
        </w:rPr>
        <w:t>HOTKEY</w:t>
      </w:r>
      <w:r>
        <w:rPr>
          <w:rFonts w:asciiTheme="minorHAnsi" w:hAnsiTheme="minorHAnsi" w:cs="ArialMT"/>
          <w:color w:val="auto"/>
          <w:szCs w:val="24"/>
          <w:lang w:val="ru-RU"/>
        </w:rPr>
        <w:t>)</w:t>
      </w:r>
    </w:p>
    <w:p w:rsidR="00AA5513" w:rsidRPr="002722B9" w:rsidRDefault="00B71364" w:rsidP="00AA5513">
      <w:pPr>
        <w:autoSpaceDE w:val="0"/>
        <w:autoSpaceDN w:val="0"/>
        <w:adjustRightInd w:val="0"/>
        <w:rPr>
          <w:rFonts w:ascii="ArialMT" w:hAnsi="ArialMT" w:cs="ArialMT"/>
          <w:color w:val="auto"/>
          <w:szCs w:val="24"/>
        </w:rPr>
      </w:pPr>
      <w:r>
        <w:rPr>
          <w:noProof/>
          <w:color w:val="auto"/>
          <w:lang w:val="ru-RU" w:eastAsia="ru-RU"/>
        </w:rPr>
        <w:drawing>
          <wp:anchor distT="0" distB="0" distL="114300" distR="114300" simplePos="0" relativeHeight="251628032" behindDoc="0" locked="0" layoutInCell="1" allowOverlap="0" wp14:anchorId="260AF486" wp14:editId="0D53753A">
            <wp:simplePos x="0" y="0"/>
            <wp:positionH relativeFrom="column">
              <wp:posOffset>0</wp:posOffset>
            </wp:positionH>
            <wp:positionV relativeFrom="paragraph">
              <wp:posOffset>83820</wp:posOffset>
            </wp:positionV>
            <wp:extent cx="3752850" cy="1885950"/>
            <wp:effectExtent l="0" t="0" r="0" b="0"/>
            <wp:wrapSquare wrapText="bothSides"/>
            <wp:docPr id="12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53" cstate="print"/>
                    <a:srcRect/>
                    <a:stretch>
                      <a:fillRect/>
                    </a:stretch>
                  </pic:blipFill>
                  <pic:spPr bwMode="auto">
                    <a:xfrm>
                      <a:off x="0" y="0"/>
                      <a:ext cx="3752850" cy="1885950"/>
                    </a:xfrm>
                    <a:prstGeom prst="rect">
                      <a:avLst/>
                    </a:prstGeom>
                    <a:noFill/>
                    <a:ln w="9525">
                      <a:noFill/>
                      <a:miter lim="800000"/>
                      <a:headEnd/>
                      <a:tailEnd/>
                    </a:ln>
                  </pic:spPr>
                </pic:pic>
              </a:graphicData>
            </a:graphic>
          </wp:anchor>
        </w:drawing>
      </w:r>
    </w:p>
    <w:p w:rsidR="00EB51C5" w:rsidRPr="00EB51C5" w:rsidRDefault="00EB51C5" w:rsidP="00AA5513">
      <w:pPr>
        <w:autoSpaceDE w:val="0"/>
        <w:autoSpaceDN w:val="0"/>
        <w:adjustRightInd w:val="0"/>
        <w:jc w:val="both"/>
        <w:rPr>
          <w:rFonts w:ascii="ArialMT" w:hAnsi="ArialMT" w:cs="ArialMT"/>
          <w:noProof/>
          <w:color w:val="auto"/>
          <w:szCs w:val="24"/>
          <w:lang w:val="ru-RU"/>
        </w:rPr>
      </w:pPr>
      <w:r w:rsidRPr="00EB51C5">
        <w:rPr>
          <w:rFonts w:ascii="ArialMT" w:hAnsi="ArialMT" w:cs="ArialMT"/>
          <w:noProof/>
          <w:color w:val="auto"/>
          <w:szCs w:val="24"/>
          <w:lang w:val="ru-RU"/>
        </w:rPr>
        <w:t>Доступны две независимые пользовательские клавиши, которые могут быть индивидуально назначены с различными функциями дисплея. 2 пользовательские клавиши доступны в режиме измерений справа вверху и слева. Если кнопки активированы, они подсвечиваются синим ц</w:t>
      </w:r>
      <w:r>
        <w:rPr>
          <w:rFonts w:ascii="ArialMT" w:hAnsi="ArialMT" w:cs="ArialMT"/>
          <w:noProof/>
          <w:color w:val="auto"/>
          <w:szCs w:val="24"/>
          <w:lang w:val="ru-RU"/>
        </w:rPr>
        <w:t>ветом,</w:t>
      </w:r>
      <w:r w:rsidRPr="00EB51C5">
        <w:rPr>
          <w:rFonts w:ascii="ArialMT" w:hAnsi="ArialMT" w:cs="ArialMT"/>
          <w:noProof/>
          <w:color w:val="auto"/>
          <w:szCs w:val="24"/>
          <w:lang w:val="ru-RU"/>
        </w:rPr>
        <w:t xml:space="preserve">запрограммированную функцию можно выполнить, коснувшись </w:t>
      </w:r>
      <w:r w:rsidRPr="00CB4917">
        <w:rPr>
          <w:rFonts w:cs="Arial"/>
          <w:noProof/>
          <w:color w:val="auto"/>
          <w:szCs w:val="24"/>
          <w:lang w:val="ru-RU"/>
        </w:rPr>
        <w:t>кнопки.</w:t>
      </w:r>
    </w:p>
    <w:p w:rsidR="00EB51C5" w:rsidRPr="00EB51C5" w:rsidRDefault="00EB51C5" w:rsidP="00AA5513">
      <w:pPr>
        <w:autoSpaceDE w:val="0"/>
        <w:autoSpaceDN w:val="0"/>
        <w:adjustRightInd w:val="0"/>
        <w:jc w:val="both"/>
        <w:rPr>
          <w:rFonts w:ascii="ArialMT" w:hAnsi="ArialMT" w:cs="ArialMT"/>
          <w:noProof/>
          <w:color w:val="auto"/>
          <w:szCs w:val="24"/>
          <w:lang w:val="ru-RU"/>
        </w:rPr>
      </w:pPr>
    </w:p>
    <w:p w:rsidR="00AA5513" w:rsidRDefault="005B071C" w:rsidP="00AA5513">
      <w:pPr>
        <w:autoSpaceDE w:val="0"/>
        <w:autoSpaceDN w:val="0"/>
        <w:adjustRightInd w:val="0"/>
        <w:rPr>
          <w:rFonts w:asciiTheme="minorHAnsi" w:hAnsiTheme="minorHAnsi" w:cs="ArialMT"/>
          <w:noProof/>
          <w:color w:val="auto"/>
          <w:szCs w:val="24"/>
          <w:lang w:val="ru-RU"/>
        </w:rPr>
      </w:pPr>
      <w:r w:rsidRPr="005B071C">
        <w:rPr>
          <w:rFonts w:ascii="ArialMT" w:hAnsi="ArialMT" w:cs="ArialMT"/>
          <w:noProof/>
          <w:color w:val="auto"/>
          <w:szCs w:val="24"/>
          <w:lang w:val="en-US"/>
        </w:rPr>
        <w:t>Доступны следующие функции:</w:t>
      </w:r>
    </w:p>
    <w:p w:rsidR="005B071C" w:rsidRPr="005B071C" w:rsidRDefault="005B071C" w:rsidP="00AA5513">
      <w:pPr>
        <w:autoSpaceDE w:val="0"/>
        <w:autoSpaceDN w:val="0"/>
        <w:adjustRightInd w:val="0"/>
        <w:rPr>
          <w:rFonts w:asciiTheme="minorHAnsi" w:hAnsiTheme="minorHAnsi" w:cs="ArialMT"/>
          <w:noProof/>
          <w:color w:val="auto"/>
          <w:szCs w:val="24"/>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2694"/>
        <w:gridCol w:w="3118"/>
      </w:tblGrid>
      <w:tr w:rsidR="002722B9" w:rsidRPr="002722B9" w:rsidTr="00462C11">
        <w:tc>
          <w:tcPr>
            <w:tcW w:w="2943" w:type="dxa"/>
            <w:shd w:val="clear" w:color="auto" w:fill="D9D9D9" w:themeFill="background1" w:themeFillShade="D9"/>
          </w:tcPr>
          <w:p w:rsidR="002722B9" w:rsidRPr="002722B9" w:rsidRDefault="005B071C" w:rsidP="002722B9">
            <w:pPr>
              <w:autoSpaceDE w:val="0"/>
              <w:autoSpaceDN w:val="0"/>
              <w:adjustRightInd w:val="0"/>
              <w:rPr>
                <w:rFonts w:ascii="ArialMT" w:hAnsi="ArialMT" w:cs="ArialMT"/>
                <w:b/>
                <w:color w:val="auto"/>
                <w:szCs w:val="24"/>
              </w:rPr>
            </w:pPr>
            <w:r w:rsidRPr="005B071C">
              <w:rPr>
                <w:rFonts w:ascii="ArialMT" w:hAnsi="ArialMT" w:cs="ArialMT"/>
                <w:b/>
                <w:color w:val="auto"/>
                <w:szCs w:val="24"/>
              </w:rPr>
              <w:t>считывание</w:t>
            </w:r>
          </w:p>
        </w:tc>
        <w:tc>
          <w:tcPr>
            <w:tcW w:w="2694" w:type="dxa"/>
            <w:shd w:val="clear" w:color="auto" w:fill="D9D9D9" w:themeFill="background1" w:themeFillShade="D9"/>
          </w:tcPr>
          <w:p w:rsidR="002722B9" w:rsidRPr="005B071C" w:rsidRDefault="002722B9" w:rsidP="005B071C">
            <w:pPr>
              <w:autoSpaceDE w:val="0"/>
              <w:autoSpaceDN w:val="0"/>
              <w:adjustRightInd w:val="0"/>
              <w:rPr>
                <w:rFonts w:asciiTheme="minorHAnsi" w:hAnsiTheme="minorHAnsi" w:cs="ArialMT"/>
                <w:b/>
                <w:color w:val="auto"/>
                <w:szCs w:val="24"/>
                <w:lang w:val="ru-RU"/>
              </w:rPr>
            </w:pPr>
            <w:r w:rsidRPr="002722B9">
              <w:rPr>
                <w:rFonts w:ascii="ArialMT" w:hAnsi="ArialMT" w:cs="ArialMT"/>
                <w:b/>
                <w:color w:val="auto"/>
                <w:szCs w:val="24"/>
              </w:rPr>
              <w:t xml:space="preserve">MIN/MAX / </w:t>
            </w:r>
            <w:r w:rsidR="005B071C" w:rsidRPr="005B071C">
              <w:rPr>
                <w:rFonts w:cs="Arial"/>
                <w:b/>
                <w:color w:val="auto"/>
                <w:szCs w:val="24"/>
                <w:lang w:val="ru-RU"/>
              </w:rPr>
              <w:t>Сброс</w:t>
            </w:r>
          </w:p>
        </w:tc>
        <w:tc>
          <w:tcPr>
            <w:tcW w:w="3118" w:type="dxa"/>
            <w:shd w:val="clear" w:color="auto" w:fill="D9D9D9" w:themeFill="background1" w:themeFillShade="D9"/>
          </w:tcPr>
          <w:p w:rsidR="002722B9" w:rsidRPr="005B071C" w:rsidRDefault="005B071C" w:rsidP="005B071C">
            <w:pPr>
              <w:autoSpaceDE w:val="0"/>
              <w:autoSpaceDN w:val="0"/>
              <w:adjustRightInd w:val="0"/>
              <w:rPr>
                <w:rFonts w:asciiTheme="minorHAnsi" w:hAnsiTheme="minorHAnsi" w:cs="ArialMT"/>
                <w:b/>
                <w:color w:val="auto"/>
                <w:szCs w:val="24"/>
                <w:lang w:val="ru-RU"/>
              </w:rPr>
            </w:pPr>
            <w:r w:rsidRPr="005B071C">
              <w:rPr>
                <w:rFonts w:ascii="ArialMT" w:hAnsi="ArialMT" w:cs="ArialMT"/>
                <w:b/>
                <w:color w:val="auto"/>
                <w:szCs w:val="24"/>
              </w:rPr>
              <w:t xml:space="preserve">Отображение значения </w:t>
            </w:r>
            <w:r w:rsidR="002722B9" w:rsidRPr="002722B9">
              <w:rPr>
                <w:rFonts w:ascii="ArialMT" w:hAnsi="ArialMT" w:cs="ArialMT"/>
                <w:b/>
                <w:color w:val="auto"/>
                <w:szCs w:val="24"/>
              </w:rPr>
              <w:t xml:space="preserve">/ </w:t>
            </w:r>
            <w:r w:rsidRPr="005B071C">
              <w:rPr>
                <w:rFonts w:cs="Arial"/>
                <w:b/>
                <w:color w:val="auto"/>
                <w:szCs w:val="24"/>
                <w:lang w:val="ru-RU"/>
              </w:rPr>
              <w:t>Сброс</w:t>
            </w:r>
          </w:p>
        </w:tc>
      </w:tr>
      <w:tr w:rsidR="002722B9" w:rsidRPr="002722B9" w:rsidTr="00462C11">
        <w:tc>
          <w:tcPr>
            <w:tcW w:w="2943" w:type="dxa"/>
          </w:tcPr>
          <w:p w:rsidR="002722B9" w:rsidRPr="008856BD" w:rsidRDefault="005B071C" w:rsidP="002722B9">
            <w:pPr>
              <w:autoSpaceDE w:val="0"/>
              <w:autoSpaceDN w:val="0"/>
              <w:adjustRightInd w:val="0"/>
              <w:rPr>
                <w:rFonts w:ascii="Arial Rounded MT Bold" w:hAnsi="Arial Rounded MT Bold" w:cs="ArialMT"/>
                <w:color w:val="auto"/>
                <w:szCs w:val="24"/>
                <w:lang w:val="ru-RU"/>
              </w:rPr>
            </w:pPr>
            <w:r w:rsidRPr="008856BD">
              <w:rPr>
                <w:rFonts w:cs="Arial"/>
                <w:color w:val="auto"/>
                <w:szCs w:val="24"/>
                <w:lang w:val="ru-RU"/>
              </w:rPr>
              <w:t>Расход</w:t>
            </w:r>
          </w:p>
        </w:tc>
        <w:tc>
          <w:tcPr>
            <w:tcW w:w="2694" w:type="dxa"/>
          </w:tcPr>
          <w:p w:rsidR="002722B9" w:rsidRPr="002722B9" w:rsidRDefault="008856BD" w:rsidP="002722B9">
            <w:pPr>
              <w:autoSpaceDE w:val="0"/>
              <w:autoSpaceDN w:val="0"/>
              <w:adjustRightInd w:val="0"/>
              <w:rPr>
                <w:rFonts w:ascii="ArialMT" w:hAnsi="ArialMT" w:cs="ArialMT"/>
                <w:color w:val="auto"/>
                <w:szCs w:val="24"/>
              </w:rPr>
            </w:pPr>
            <w:r w:rsidRPr="008856BD">
              <w:rPr>
                <w:rFonts w:cs="Arial"/>
                <w:color w:val="auto"/>
                <w:szCs w:val="24"/>
                <w:lang w:val="ru-RU"/>
              </w:rPr>
              <w:t>Да</w:t>
            </w:r>
            <w:proofErr w:type="gramStart"/>
            <w:r w:rsidR="002722B9" w:rsidRPr="002722B9">
              <w:rPr>
                <w:rFonts w:ascii="ArialMT" w:hAnsi="ArialMT" w:cs="ArialMT"/>
                <w:color w:val="auto"/>
                <w:szCs w:val="24"/>
              </w:rPr>
              <w:t xml:space="preserve"> / </w:t>
            </w:r>
            <w:r w:rsidRPr="008856BD">
              <w:rPr>
                <w:rFonts w:cs="Arial"/>
                <w:color w:val="auto"/>
                <w:szCs w:val="24"/>
                <w:lang w:val="ru-RU"/>
              </w:rPr>
              <w:t>Д</w:t>
            </w:r>
            <w:proofErr w:type="gramEnd"/>
            <w:r w:rsidRPr="008856BD">
              <w:rPr>
                <w:rFonts w:cs="Arial"/>
                <w:color w:val="auto"/>
                <w:szCs w:val="24"/>
                <w:lang w:val="ru-RU"/>
              </w:rPr>
              <w:t>а</w:t>
            </w:r>
          </w:p>
        </w:tc>
        <w:tc>
          <w:tcPr>
            <w:tcW w:w="3118" w:type="dxa"/>
          </w:tcPr>
          <w:p w:rsidR="002722B9" w:rsidRPr="008856BD" w:rsidRDefault="008856BD" w:rsidP="008856BD">
            <w:pPr>
              <w:autoSpaceDE w:val="0"/>
              <w:autoSpaceDN w:val="0"/>
              <w:adjustRightInd w:val="0"/>
              <w:rPr>
                <w:rFonts w:asciiTheme="minorHAnsi" w:hAnsiTheme="minorHAnsi" w:cs="ArialMT"/>
                <w:color w:val="auto"/>
                <w:szCs w:val="24"/>
                <w:lang w:val="ru-RU"/>
              </w:rPr>
            </w:pPr>
            <w:r w:rsidRPr="008856BD">
              <w:rPr>
                <w:rFonts w:cs="Arial"/>
                <w:color w:val="auto"/>
                <w:szCs w:val="24"/>
                <w:lang w:val="ru-RU"/>
              </w:rPr>
              <w:t>Да</w:t>
            </w:r>
            <w:proofErr w:type="gramStart"/>
            <w:r w:rsidR="002722B9" w:rsidRPr="002722B9">
              <w:rPr>
                <w:rFonts w:ascii="ArialMT" w:hAnsi="ArialMT" w:cs="ArialMT"/>
                <w:color w:val="auto"/>
                <w:szCs w:val="24"/>
              </w:rPr>
              <w:t xml:space="preserve"> / </w:t>
            </w:r>
            <w:r w:rsidRPr="008856BD">
              <w:rPr>
                <w:rFonts w:cs="Arial"/>
                <w:color w:val="auto"/>
                <w:szCs w:val="24"/>
                <w:lang w:val="ru-RU"/>
              </w:rPr>
              <w:t>Н</w:t>
            </w:r>
            <w:proofErr w:type="gramEnd"/>
            <w:r w:rsidRPr="008856BD">
              <w:rPr>
                <w:rFonts w:cs="Arial"/>
                <w:color w:val="auto"/>
                <w:szCs w:val="24"/>
                <w:lang w:val="ru-RU"/>
              </w:rPr>
              <w:t>ет</w:t>
            </w:r>
          </w:p>
        </w:tc>
      </w:tr>
      <w:tr w:rsidR="002722B9" w:rsidRPr="002722B9" w:rsidTr="00462C11">
        <w:tc>
          <w:tcPr>
            <w:tcW w:w="2943" w:type="dxa"/>
          </w:tcPr>
          <w:p w:rsidR="002722B9" w:rsidRPr="008856BD" w:rsidRDefault="005B071C" w:rsidP="002722B9">
            <w:pPr>
              <w:autoSpaceDE w:val="0"/>
              <w:autoSpaceDN w:val="0"/>
              <w:adjustRightInd w:val="0"/>
              <w:rPr>
                <w:rFonts w:ascii="Arial Rounded MT Bold" w:hAnsi="Arial Rounded MT Bold" w:cs="ArialMT"/>
                <w:color w:val="auto"/>
                <w:szCs w:val="24"/>
                <w:lang w:val="ru-RU"/>
              </w:rPr>
            </w:pPr>
            <w:r w:rsidRPr="008856BD">
              <w:rPr>
                <w:rFonts w:cs="Arial"/>
                <w:color w:val="auto"/>
                <w:szCs w:val="24"/>
                <w:lang w:val="ru-RU"/>
              </w:rPr>
              <w:t>Температура</w:t>
            </w:r>
          </w:p>
        </w:tc>
        <w:tc>
          <w:tcPr>
            <w:tcW w:w="2694" w:type="dxa"/>
          </w:tcPr>
          <w:p w:rsidR="002722B9" w:rsidRPr="002722B9" w:rsidRDefault="008856BD" w:rsidP="002722B9">
            <w:pPr>
              <w:autoSpaceDE w:val="0"/>
              <w:autoSpaceDN w:val="0"/>
              <w:adjustRightInd w:val="0"/>
              <w:rPr>
                <w:rFonts w:ascii="ArialMT" w:hAnsi="ArialMT" w:cs="ArialMT"/>
                <w:color w:val="auto"/>
                <w:szCs w:val="24"/>
              </w:rPr>
            </w:pPr>
            <w:r w:rsidRPr="008856BD">
              <w:rPr>
                <w:rFonts w:cs="Arial"/>
                <w:color w:val="auto"/>
                <w:szCs w:val="24"/>
                <w:lang w:val="ru-RU"/>
              </w:rPr>
              <w:t>Да</w:t>
            </w:r>
            <w:proofErr w:type="gramStart"/>
            <w:r w:rsidR="002722B9" w:rsidRPr="002722B9">
              <w:rPr>
                <w:rFonts w:ascii="ArialMT" w:hAnsi="ArialMT" w:cs="ArialMT"/>
                <w:color w:val="auto"/>
                <w:szCs w:val="24"/>
              </w:rPr>
              <w:t xml:space="preserve"> / </w:t>
            </w:r>
            <w:r w:rsidRPr="008856BD">
              <w:rPr>
                <w:rFonts w:cs="Arial"/>
                <w:color w:val="auto"/>
                <w:szCs w:val="24"/>
                <w:lang w:val="ru-RU"/>
              </w:rPr>
              <w:t>Д</w:t>
            </w:r>
            <w:proofErr w:type="gramEnd"/>
            <w:r w:rsidRPr="008856BD">
              <w:rPr>
                <w:rFonts w:cs="Arial"/>
                <w:color w:val="auto"/>
                <w:szCs w:val="24"/>
                <w:lang w:val="ru-RU"/>
              </w:rPr>
              <w:t>а</w:t>
            </w:r>
          </w:p>
        </w:tc>
        <w:tc>
          <w:tcPr>
            <w:tcW w:w="3118" w:type="dxa"/>
          </w:tcPr>
          <w:p w:rsidR="002722B9" w:rsidRPr="008856BD" w:rsidRDefault="008856BD" w:rsidP="002722B9">
            <w:pPr>
              <w:autoSpaceDE w:val="0"/>
              <w:autoSpaceDN w:val="0"/>
              <w:adjustRightInd w:val="0"/>
              <w:rPr>
                <w:rFonts w:asciiTheme="minorHAnsi" w:hAnsiTheme="minorHAnsi" w:cs="ArialMT"/>
                <w:color w:val="auto"/>
                <w:szCs w:val="24"/>
                <w:lang w:val="ru-RU"/>
              </w:rPr>
            </w:pPr>
            <w:r w:rsidRPr="008856BD">
              <w:rPr>
                <w:rFonts w:cs="Arial"/>
                <w:color w:val="auto"/>
                <w:szCs w:val="24"/>
                <w:lang w:val="ru-RU"/>
              </w:rPr>
              <w:t>Да</w:t>
            </w:r>
            <w:proofErr w:type="gramStart"/>
            <w:r w:rsidRPr="002722B9">
              <w:rPr>
                <w:rFonts w:ascii="ArialMT" w:hAnsi="ArialMT" w:cs="ArialMT"/>
                <w:color w:val="auto"/>
                <w:szCs w:val="24"/>
              </w:rPr>
              <w:t xml:space="preserve"> </w:t>
            </w:r>
            <w:r w:rsidR="002722B9" w:rsidRPr="002722B9">
              <w:rPr>
                <w:rFonts w:ascii="ArialMT" w:hAnsi="ArialMT" w:cs="ArialMT"/>
                <w:color w:val="auto"/>
                <w:szCs w:val="24"/>
              </w:rPr>
              <w:t xml:space="preserve">/ </w:t>
            </w:r>
            <w:r w:rsidRPr="008856BD">
              <w:rPr>
                <w:rFonts w:cs="Arial"/>
                <w:color w:val="auto"/>
                <w:szCs w:val="24"/>
                <w:lang w:val="ru-RU"/>
              </w:rPr>
              <w:t>Н</w:t>
            </w:r>
            <w:proofErr w:type="gramEnd"/>
            <w:r w:rsidRPr="008856BD">
              <w:rPr>
                <w:rFonts w:cs="Arial"/>
                <w:color w:val="auto"/>
                <w:szCs w:val="24"/>
                <w:lang w:val="ru-RU"/>
              </w:rPr>
              <w:t>ет</w:t>
            </w:r>
            <w:r>
              <w:rPr>
                <w:rFonts w:asciiTheme="minorHAnsi" w:hAnsiTheme="minorHAnsi" w:cs="ArialMT"/>
                <w:color w:val="auto"/>
                <w:szCs w:val="24"/>
                <w:lang w:val="ru-RU"/>
              </w:rPr>
              <w:t xml:space="preserve"> </w:t>
            </w:r>
          </w:p>
        </w:tc>
      </w:tr>
      <w:tr w:rsidR="002722B9" w:rsidRPr="002722B9" w:rsidTr="00462C11">
        <w:tc>
          <w:tcPr>
            <w:tcW w:w="2943" w:type="dxa"/>
          </w:tcPr>
          <w:p w:rsidR="002722B9" w:rsidRPr="002722B9" w:rsidRDefault="008856BD" w:rsidP="002722B9">
            <w:pPr>
              <w:autoSpaceDE w:val="0"/>
              <w:autoSpaceDN w:val="0"/>
              <w:adjustRightInd w:val="0"/>
              <w:rPr>
                <w:rFonts w:ascii="ArialMT" w:hAnsi="ArialMT" w:cs="ArialMT"/>
                <w:color w:val="auto"/>
                <w:szCs w:val="24"/>
              </w:rPr>
            </w:pPr>
            <w:r w:rsidRPr="008856BD">
              <w:rPr>
                <w:rFonts w:ascii="ArialMT" w:hAnsi="ArialMT" w:cs="ArialMT"/>
                <w:color w:val="auto"/>
                <w:szCs w:val="24"/>
              </w:rPr>
              <w:t>Частичный счетчик количества</w:t>
            </w:r>
          </w:p>
        </w:tc>
        <w:tc>
          <w:tcPr>
            <w:tcW w:w="2694" w:type="dxa"/>
          </w:tcPr>
          <w:p w:rsidR="002722B9" w:rsidRPr="002722B9" w:rsidRDefault="008856BD" w:rsidP="002722B9">
            <w:pPr>
              <w:autoSpaceDE w:val="0"/>
              <w:autoSpaceDN w:val="0"/>
              <w:adjustRightInd w:val="0"/>
              <w:rPr>
                <w:rFonts w:ascii="ArialMT" w:hAnsi="ArialMT" w:cs="ArialMT"/>
                <w:color w:val="auto"/>
                <w:szCs w:val="24"/>
              </w:rPr>
            </w:pPr>
            <w:r w:rsidRPr="008856BD">
              <w:rPr>
                <w:rFonts w:ascii="ArialMT" w:hAnsi="ArialMT" w:cs="ArialMT"/>
                <w:color w:val="auto"/>
                <w:szCs w:val="24"/>
              </w:rPr>
              <w:t>Недоступен</w:t>
            </w:r>
          </w:p>
        </w:tc>
        <w:tc>
          <w:tcPr>
            <w:tcW w:w="3118" w:type="dxa"/>
          </w:tcPr>
          <w:p w:rsidR="002722B9" w:rsidRPr="002722B9" w:rsidRDefault="008856BD" w:rsidP="002722B9">
            <w:pPr>
              <w:autoSpaceDE w:val="0"/>
              <w:autoSpaceDN w:val="0"/>
              <w:adjustRightInd w:val="0"/>
              <w:rPr>
                <w:rFonts w:ascii="ArialMT" w:hAnsi="ArialMT" w:cs="ArialMT"/>
                <w:color w:val="auto"/>
                <w:szCs w:val="24"/>
              </w:rPr>
            </w:pPr>
            <w:r w:rsidRPr="008856BD">
              <w:rPr>
                <w:rFonts w:cs="Arial"/>
                <w:color w:val="auto"/>
                <w:szCs w:val="24"/>
                <w:lang w:val="ru-RU"/>
              </w:rPr>
              <w:t>Да</w:t>
            </w:r>
            <w:proofErr w:type="gramStart"/>
            <w:r w:rsidRPr="002722B9">
              <w:rPr>
                <w:rFonts w:ascii="ArialMT" w:hAnsi="ArialMT" w:cs="ArialMT"/>
                <w:color w:val="auto"/>
                <w:szCs w:val="24"/>
              </w:rPr>
              <w:t xml:space="preserve"> </w:t>
            </w:r>
            <w:r w:rsidR="002722B9" w:rsidRPr="002722B9">
              <w:rPr>
                <w:rFonts w:ascii="ArialMT" w:hAnsi="ArialMT" w:cs="ArialMT"/>
                <w:color w:val="auto"/>
                <w:szCs w:val="24"/>
              </w:rPr>
              <w:t xml:space="preserve">/ </w:t>
            </w:r>
            <w:r w:rsidRPr="008856BD">
              <w:rPr>
                <w:rFonts w:cs="Arial"/>
                <w:color w:val="auto"/>
                <w:szCs w:val="24"/>
                <w:lang w:val="ru-RU"/>
              </w:rPr>
              <w:t>Д</w:t>
            </w:r>
            <w:proofErr w:type="gramEnd"/>
            <w:r w:rsidRPr="008856BD">
              <w:rPr>
                <w:rFonts w:cs="Arial"/>
                <w:color w:val="auto"/>
                <w:szCs w:val="24"/>
                <w:lang w:val="ru-RU"/>
              </w:rPr>
              <w:t>а</w:t>
            </w:r>
          </w:p>
        </w:tc>
      </w:tr>
      <w:tr w:rsidR="002722B9" w:rsidRPr="002722B9" w:rsidTr="00462C11">
        <w:tc>
          <w:tcPr>
            <w:tcW w:w="2943" w:type="dxa"/>
          </w:tcPr>
          <w:p w:rsidR="002722B9" w:rsidRPr="002722B9" w:rsidRDefault="008856BD" w:rsidP="002722B9">
            <w:pPr>
              <w:autoSpaceDE w:val="0"/>
              <w:autoSpaceDN w:val="0"/>
              <w:adjustRightInd w:val="0"/>
              <w:rPr>
                <w:rFonts w:ascii="ArialMT" w:hAnsi="ArialMT" w:cs="ArialMT"/>
                <w:color w:val="auto"/>
                <w:szCs w:val="24"/>
              </w:rPr>
            </w:pPr>
            <w:r>
              <w:rPr>
                <w:rFonts w:asciiTheme="minorHAnsi" w:hAnsiTheme="minorHAnsi" w:cs="ArialMT"/>
                <w:color w:val="auto"/>
                <w:szCs w:val="24"/>
                <w:lang w:val="ru-RU"/>
              </w:rPr>
              <w:t>С</w:t>
            </w:r>
            <w:r w:rsidRPr="008856BD">
              <w:rPr>
                <w:rFonts w:ascii="ArialMT" w:hAnsi="ArialMT" w:cs="ArialMT"/>
                <w:color w:val="auto"/>
                <w:szCs w:val="24"/>
              </w:rPr>
              <w:t>умматор</w:t>
            </w:r>
          </w:p>
        </w:tc>
        <w:tc>
          <w:tcPr>
            <w:tcW w:w="2694" w:type="dxa"/>
          </w:tcPr>
          <w:p w:rsidR="002722B9" w:rsidRPr="002722B9" w:rsidRDefault="008856BD" w:rsidP="002722B9">
            <w:pPr>
              <w:autoSpaceDE w:val="0"/>
              <w:autoSpaceDN w:val="0"/>
              <w:adjustRightInd w:val="0"/>
              <w:rPr>
                <w:rFonts w:ascii="ArialMT" w:hAnsi="ArialMT" w:cs="ArialMT"/>
                <w:color w:val="auto"/>
                <w:szCs w:val="24"/>
              </w:rPr>
            </w:pPr>
            <w:r w:rsidRPr="008856BD">
              <w:rPr>
                <w:rFonts w:ascii="ArialMT" w:hAnsi="ArialMT" w:cs="ArialMT"/>
                <w:color w:val="auto"/>
                <w:szCs w:val="24"/>
              </w:rPr>
              <w:t>Недоступен</w:t>
            </w:r>
          </w:p>
        </w:tc>
        <w:tc>
          <w:tcPr>
            <w:tcW w:w="3118" w:type="dxa"/>
          </w:tcPr>
          <w:p w:rsidR="002722B9" w:rsidRPr="002722B9" w:rsidRDefault="008856BD" w:rsidP="002722B9">
            <w:pPr>
              <w:autoSpaceDE w:val="0"/>
              <w:autoSpaceDN w:val="0"/>
              <w:adjustRightInd w:val="0"/>
              <w:rPr>
                <w:rFonts w:ascii="ArialMT" w:hAnsi="ArialMT" w:cs="ArialMT"/>
                <w:color w:val="auto"/>
                <w:szCs w:val="24"/>
              </w:rPr>
            </w:pPr>
            <w:r w:rsidRPr="008856BD">
              <w:rPr>
                <w:rFonts w:cs="Arial"/>
                <w:color w:val="auto"/>
                <w:szCs w:val="24"/>
                <w:lang w:val="ru-RU"/>
              </w:rPr>
              <w:t>Да</w:t>
            </w:r>
            <w:proofErr w:type="gramStart"/>
            <w:r w:rsidR="002722B9" w:rsidRPr="002722B9">
              <w:rPr>
                <w:rFonts w:ascii="ArialMT" w:hAnsi="ArialMT" w:cs="ArialMT"/>
                <w:color w:val="auto"/>
                <w:szCs w:val="24"/>
              </w:rPr>
              <w:t xml:space="preserve"> / </w:t>
            </w:r>
            <w:r w:rsidRPr="008856BD">
              <w:rPr>
                <w:rFonts w:cs="Arial"/>
                <w:color w:val="auto"/>
                <w:szCs w:val="24"/>
                <w:lang w:val="ru-RU"/>
              </w:rPr>
              <w:t>Н</w:t>
            </w:r>
            <w:proofErr w:type="gramEnd"/>
            <w:r w:rsidRPr="008856BD">
              <w:rPr>
                <w:rFonts w:cs="Arial"/>
                <w:color w:val="auto"/>
                <w:szCs w:val="24"/>
                <w:lang w:val="ru-RU"/>
              </w:rPr>
              <w:t>ет</w:t>
            </w:r>
          </w:p>
        </w:tc>
      </w:tr>
    </w:tbl>
    <w:p w:rsidR="002722B9" w:rsidRDefault="002722B9" w:rsidP="00AA5513">
      <w:pPr>
        <w:autoSpaceDE w:val="0"/>
        <w:autoSpaceDN w:val="0"/>
        <w:adjustRightInd w:val="0"/>
        <w:jc w:val="both"/>
        <w:rPr>
          <w:rFonts w:ascii="ArialMT" w:hAnsi="ArialMT" w:cs="ArialMT"/>
          <w:color w:val="auto"/>
          <w:szCs w:val="24"/>
        </w:rPr>
      </w:pPr>
    </w:p>
    <w:p w:rsidR="00AA5513" w:rsidRPr="00D0657A" w:rsidRDefault="000324AD" w:rsidP="00F311A7">
      <w:pPr>
        <w:pageBreakBefore/>
        <w:autoSpaceDE w:val="0"/>
        <w:autoSpaceDN w:val="0"/>
        <w:adjustRightInd w:val="0"/>
        <w:jc w:val="both"/>
        <w:rPr>
          <w:rFonts w:ascii="ArialMT" w:hAnsi="ArialMT" w:cs="ArialMT"/>
          <w:color w:val="auto"/>
          <w:szCs w:val="24"/>
          <w:lang w:val="ru-RU"/>
        </w:rPr>
      </w:pPr>
      <w:r w:rsidRPr="000324AD">
        <w:rPr>
          <w:rFonts w:ascii="ArialMT" w:hAnsi="ArialMT" w:cs="ArialMT"/>
          <w:color w:val="auto"/>
          <w:szCs w:val="24"/>
          <w:lang w:val="ru-RU"/>
        </w:rPr>
        <w:lastRenderedPageBreak/>
        <w:t>Вызываемая функция горячих клавиш остается постоянно активированной и может быть ост</w:t>
      </w:r>
      <w:r w:rsidR="00D0657A" w:rsidRPr="00D0657A">
        <w:rPr>
          <w:rFonts w:cs="Arial"/>
          <w:color w:val="auto"/>
          <w:szCs w:val="24"/>
          <w:lang w:val="ru-RU"/>
        </w:rPr>
        <w:t>ано</w:t>
      </w:r>
      <w:r w:rsidRPr="000324AD">
        <w:rPr>
          <w:rFonts w:ascii="ArialMT" w:hAnsi="ArialMT" w:cs="ArialMT"/>
          <w:color w:val="auto"/>
          <w:szCs w:val="24"/>
          <w:lang w:val="ru-RU"/>
        </w:rPr>
        <w:t xml:space="preserve">влена только нажатием клавиши </w:t>
      </w:r>
      <w:r w:rsidR="00B71364">
        <w:rPr>
          <w:rFonts w:ascii="ArialMT" w:hAnsi="ArialMT" w:cs="ArialMT"/>
          <w:noProof/>
          <w:color w:val="auto"/>
          <w:szCs w:val="24"/>
          <w:lang w:val="ru-RU" w:eastAsia="ru-RU"/>
        </w:rPr>
        <w:drawing>
          <wp:inline distT="0" distB="0" distL="0" distR="0" wp14:anchorId="55C4DC8E" wp14:editId="7C4E0D0C">
            <wp:extent cx="215265" cy="107315"/>
            <wp:effectExtent l="19050" t="0" r="0" b="0"/>
            <wp:docPr id="27"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42" cstate="print"/>
                    <a:srcRect/>
                    <a:stretch>
                      <a:fillRect/>
                    </a:stretch>
                  </pic:blipFill>
                  <pic:spPr bwMode="auto">
                    <a:xfrm>
                      <a:off x="0" y="0"/>
                      <a:ext cx="215265" cy="107315"/>
                    </a:xfrm>
                    <a:prstGeom prst="rect">
                      <a:avLst/>
                    </a:prstGeom>
                    <a:noFill/>
                    <a:ln w="9525">
                      <a:noFill/>
                      <a:miter lim="800000"/>
                      <a:headEnd/>
                      <a:tailEnd/>
                    </a:ln>
                  </pic:spPr>
                </pic:pic>
              </a:graphicData>
            </a:graphic>
          </wp:inline>
        </w:drawing>
      </w:r>
      <w:r w:rsidR="002722B9" w:rsidRPr="000324AD">
        <w:rPr>
          <w:rFonts w:ascii="ArialMT" w:hAnsi="ArialMT" w:cs="ArialMT"/>
          <w:color w:val="auto"/>
          <w:szCs w:val="24"/>
          <w:lang w:val="ru-RU"/>
        </w:rPr>
        <w:t xml:space="preserve">. </w:t>
      </w:r>
      <w:r w:rsidR="00D0657A" w:rsidRPr="00D0657A">
        <w:rPr>
          <w:rFonts w:ascii="ArialMT" w:hAnsi="ArialMT" w:cs="ArialMT"/>
          <w:color w:val="auto"/>
          <w:szCs w:val="24"/>
          <w:lang w:val="ru-RU"/>
        </w:rPr>
        <w:t xml:space="preserve">Функция прямого сброса доступна для функции измеренного значения </w:t>
      </w:r>
      <w:r w:rsidR="00D0657A" w:rsidRPr="00D0657A">
        <w:rPr>
          <w:rFonts w:ascii="ArialMT" w:hAnsi="ArialMT" w:cs="ArialMT"/>
          <w:color w:val="auto"/>
          <w:szCs w:val="24"/>
          <w:lang w:val="en-US"/>
        </w:rPr>
        <w:t>MIN</w:t>
      </w:r>
      <w:r w:rsidR="00D0657A" w:rsidRPr="00D0657A">
        <w:rPr>
          <w:rFonts w:ascii="ArialMT" w:hAnsi="ArialMT" w:cs="ArialMT"/>
          <w:color w:val="auto"/>
          <w:szCs w:val="24"/>
          <w:lang w:val="ru-RU"/>
        </w:rPr>
        <w:t xml:space="preserve"> / </w:t>
      </w:r>
      <w:r w:rsidR="00D0657A" w:rsidRPr="00D0657A">
        <w:rPr>
          <w:rFonts w:ascii="ArialMT" w:hAnsi="ArialMT" w:cs="ArialMT"/>
          <w:color w:val="auto"/>
          <w:szCs w:val="24"/>
          <w:lang w:val="en-US"/>
        </w:rPr>
        <w:t>MAX</w:t>
      </w:r>
      <w:r w:rsidR="00D0657A" w:rsidRPr="00D0657A">
        <w:rPr>
          <w:rFonts w:ascii="ArialMT" w:hAnsi="ArialMT" w:cs="ArialMT"/>
          <w:color w:val="auto"/>
          <w:szCs w:val="24"/>
          <w:lang w:val="ru-RU"/>
        </w:rPr>
        <w:t xml:space="preserve"> и счетчика частичного количества.</w:t>
      </w:r>
    </w:p>
    <w:p w:rsidR="005D1AAB" w:rsidRPr="00D0657A" w:rsidRDefault="00B71364" w:rsidP="00AA5513">
      <w:pPr>
        <w:autoSpaceDE w:val="0"/>
        <w:autoSpaceDN w:val="0"/>
        <w:adjustRightInd w:val="0"/>
        <w:rPr>
          <w:color w:val="auto"/>
          <w:lang w:val="ru-RU"/>
        </w:rPr>
      </w:pPr>
      <w:r>
        <w:rPr>
          <w:rFonts w:ascii="ArialMT" w:hAnsi="ArialMT" w:cs="ArialMT"/>
          <w:noProof/>
          <w:szCs w:val="24"/>
          <w:lang w:val="ru-RU" w:eastAsia="ru-RU"/>
        </w:rPr>
        <w:drawing>
          <wp:anchor distT="0" distB="0" distL="114300" distR="114300" simplePos="0" relativeHeight="251675136" behindDoc="1" locked="0" layoutInCell="1" allowOverlap="1" wp14:anchorId="595780EA" wp14:editId="0CF97F15">
            <wp:simplePos x="0" y="0"/>
            <wp:positionH relativeFrom="column">
              <wp:posOffset>4334510</wp:posOffset>
            </wp:positionH>
            <wp:positionV relativeFrom="paragraph">
              <wp:posOffset>107315</wp:posOffset>
            </wp:positionV>
            <wp:extent cx="1809750" cy="1838325"/>
            <wp:effectExtent l="19050" t="0" r="0" b="0"/>
            <wp:wrapTight wrapText="bothSides">
              <wp:wrapPolygon edited="0">
                <wp:start x="2501" y="0"/>
                <wp:lineTo x="0" y="672"/>
                <wp:lineTo x="-227" y="2462"/>
                <wp:lineTo x="3411" y="7163"/>
                <wp:lineTo x="3638" y="17907"/>
                <wp:lineTo x="455" y="19250"/>
                <wp:lineTo x="227" y="20593"/>
                <wp:lineTo x="1592" y="21488"/>
                <wp:lineTo x="1592" y="21488"/>
                <wp:lineTo x="20463" y="21488"/>
                <wp:lineTo x="20463" y="21488"/>
                <wp:lineTo x="21600" y="21040"/>
                <wp:lineTo x="21600" y="19250"/>
                <wp:lineTo x="18644" y="17907"/>
                <wp:lineTo x="18644" y="7163"/>
                <wp:lineTo x="19781" y="3805"/>
                <wp:lineTo x="19781" y="3581"/>
                <wp:lineTo x="21600" y="3358"/>
                <wp:lineTo x="21600" y="448"/>
                <wp:lineTo x="3638" y="0"/>
                <wp:lineTo x="2501" y="0"/>
              </wp:wrapPolygon>
            </wp:wrapTight>
            <wp:docPr id="191" name="Grafik 6" descr="Hotkey_A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Hotkey_AC.wmf"/>
                    <pic:cNvPicPr>
                      <a:picLocks noChangeAspect="1" noChangeArrowheads="1"/>
                    </pic:cNvPicPr>
                  </pic:nvPicPr>
                  <pic:blipFill>
                    <a:blip r:embed="rId54" cstate="print"/>
                    <a:srcRect/>
                    <a:stretch>
                      <a:fillRect/>
                    </a:stretch>
                  </pic:blipFill>
                  <pic:spPr bwMode="auto">
                    <a:xfrm>
                      <a:off x="0" y="0"/>
                      <a:ext cx="1809750" cy="1838325"/>
                    </a:xfrm>
                    <a:prstGeom prst="rect">
                      <a:avLst/>
                    </a:prstGeom>
                    <a:noFill/>
                    <a:ln w="9525">
                      <a:noFill/>
                      <a:miter lim="800000"/>
                      <a:headEnd/>
                      <a:tailEnd/>
                    </a:ln>
                  </pic:spPr>
                </pic:pic>
              </a:graphicData>
            </a:graphic>
          </wp:anchor>
        </w:drawing>
      </w:r>
      <w:r>
        <w:rPr>
          <w:rFonts w:ascii="ArialMT" w:hAnsi="ArialMT" w:cs="ArialMT"/>
          <w:noProof/>
          <w:szCs w:val="24"/>
          <w:lang w:val="ru-RU" w:eastAsia="ru-RU"/>
        </w:rPr>
        <w:drawing>
          <wp:anchor distT="0" distB="0" distL="114300" distR="114300" simplePos="0" relativeHeight="251674112" behindDoc="1" locked="0" layoutInCell="1" allowOverlap="1" wp14:anchorId="5A8CF596" wp14:editId="6CB654BB">
            <wp:simplePos x="0" y="0"/>
            <wp:positionH relativeFrom="column">
              <wp:posOffset>635</wp:posOffset>
            </wp:positionH>
            <wp:positionV relativeFrom="paragraph">
              <wp:posOffset>116840</wp:posOffset>
            </wp:positionV>
            <wp:extent cx="1809750" cy="1819275"/>
            <wp:effectExtent l="0" t="0" r="0" b="0"/>
            <wp:wrapTight wrapText="bothSides">
              <wp:wrapPolygon edited="0">
                <wp:start x="2501" y="0"/>
                <wp:lineTo x="227" y="452"/>
                <wp:lineTo x="0" y="2036"/>
                <wp:lineTo x="682" y="3619"/>
                <wp:lineTo x="3411" y="7238"/>
                <wp:lineTo x="3638" y="14475"/>
                <wp:lineTo x="1819" y="18094"/>
                <wp:lineTo x="227" y="18773"/>
                <wp:lineTo x="909" y="21035"/>
                <wp:lineTo x="17053" y="21487"/>
                <wp:lineTo x="20008" y="21487"/>
                <wp:lineTo x="21373" y="20582"/>
                <wp:lineTo x="21600" y="18773"/>
                <wp:lineTo x="17962" y="14475"/>
                <wp:lineTo x="18417" y="4071"/>
                <wp:lineTo x="20918" y="3619"/>
                <wp:lineTo x="20918" y="452"/>
                <wp:lineTo x="3411" y="0"/>
                <wp:lineTo x="2501" y="0"/>
              </wp:wrapPolygon>
            </wp:wrapTight>
            <wp:docPr id="190" name="Grafik 10" descr="Hotkey_MIN-Max.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Hotkey_MIN-Max.wmf"/>
                    <pic:cNvPicPr>
                      <a:picLocks noChangeAspect="1" noChangeArrowheads="1"/>
                    </pic:cNvPicPr>
                  </pic:nvPicPr>
                  <pic:blipFill>
                    <a:blip r:embed="rId55" cstate="print"/>
                    <a:srcRect/>
                    <a:stretch>
                      <a:fillRect/>
                    </a:stretch>
                  </pic:blipFill>
                  <pic:spPr bwMode="auto">
                    <a:xfrm>
                      <a:off x="0" y="0"/>
                      <a:ext cx="1809750" cy="1819275"/>
                    </a:xfrm>
                    <a:prstGeom prst="rect">
                      <a:avLst/>
                    </a:prstGeom>
                    <a:noFill/>
                    <a:ln w="9525">
                      <a:noFill/>
                      <a:miter lim="800000"/>
                      <a:headEnd/>
                      <a:tailEnd/>
                    </a:ln>
                  </pic:spPr>
                </pic:pic>
              </a:graphicData>
            </a:graphic>
          </wp:anchor>
        </w:drawing>
      </w:r>
      <w:r>
        <w:rPr>
          <w:rFonts w:ascii="ArialMT" w:hAnsi="ArialMT" w:cs="ArialMT"/>
          <w:noProof/>
          <w:szCs w:val="24"/>
          <w:lang w:val="ru-RU" w:eastAsia="ru-RU"/>
        </w:rPr>
        <w:drawing>
          <wp:anchor distT="0" distB="0" distL="114300" distR="114300" simplePos="0" relativeHeight="251676160" behindDoc="1" locked="0" layoutInCell="1" allowOverlap="1" wp14:anchorId="29DD7096" wp14:editId="2F34FEA3">
            <wp:simplePos x="0" y="0"/>
            <wp:positionH relativeFrom="column">
              <wp:posOffset>2153285</wp:posOffset>
            </wp:positionH>
            <wp:positionV relativeFrom="paragraph">
              <wp:posOffset>116840</wp:posOffset>
            </wp:positionV>
            <wp:extent cx="1828800" cy="1847850"/>
            <wp:effectExtent l="0" t="0" r="0" b="0"/>
            <wp:wrapTight wrapText="bothSides">
              <wp:wrapPolygon edited="0">
                <wp:start x="2475" y="0"/>
                <wp:lineTo x="225" y="445"/>
                <wp:lineTo x="0" y="2004"/>
                <wp:lineTo x="675" y="3563"/>
                <wp:lineTo x="3375" y="7126"/>
                <wp:lineTo x="3600" y="17369"/>
                <wp:lineTo x="450" y="17814"/>
                <wp:lineTo x="450" y="20932"/>
                <wp:lineTo x="17100" y="21377"/>
                <wp:lineTo x="17100" y="21377"/>
                <wp:lineTo x="20025" y="21377"/>
                <wp:lineTo x="20025" y="21377"/>
                <wp:lineTo x="21600" y="20264"/>
                <wp:lineTo x="21600" y="18037"/>
                <wp:lineTo x="20025" y="17814"/>
                <wp:lineTo x="18000" y="14252"/>
                <wp:lineTo x="18450" y="4008"/>
                <wp:lineTo x="20925" y="3563"/>
                <wp:lineTo x="20925" y="445"/>
                <wp:lineTo x="3375" y="0"/>
                <wp:lineTo x="2475" y="0"/>
              </wp:wrapPolygon>
            </wp:wrapTight>
            <wp:docPr id="189" name="Grafik 12" descr="Hotkey_P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Hotkey_PT.wmf"/>
                    <pic:cNvPicPr>
                      <a:picLocks noChangeAspect="1" noChangeArrowheads="1"/>
                    </pic:cNvPicPr>
                  </pic:nvPicPr>
                  <pic:blipFill>
                    <a:blip r:embed="rId56" cstate="print"/>
                    <a:srcRect/>
                    <a:stretch>
                      <a:fillRect/>
                    </a:stretch>
                  </pic:blipFill>
                  <pic:spPr bwMode="auto">
                    <a:xfrm>
                      <a:off x="0" y="0"/>
                      <a:ext cx="1828800" cy="1847850"/>
                    </a:xfrm>
                    <a:prstGeom prst="rect">
                      <a:avLst/>
                    </a:prstGeom>
                    <a:noFill/>
                    <a:ln w="9525">
                      <a:noFill/>
                      <a:miter lim="800000"/>
                      <a:headEnd/>
                      <a:tailEnd/>
                    </a:ln>
                  </pic:spPr>
                </pic:pic>
              </a:graphicData>
            </a:graphic>
          </wp:anchor>
        </w:drawing>
      </w:r>
    </w:p>
    <w:p w:rsidR="005D1AAB" w:rsidRPr="00D0657A" w:rsidRDefault="005D1AAB" w:rsidP="00AA5513">
      <w:pPr>
        <w:autoSpaceDE w:val="0"/>
        <w:autoSpaceDN w:val="0"/>
        <w:adjustRightInd w:val="0"/>
        <w:rPr>
          <w:color w:val="auto"/>
          <w:lang w:val="ru-RU"/>
        </w:rPr>
      </w:pPr>
    </w:p>
    <w:p w:rsidR="005D1AAB" w:rsidRPr="00D0657A" w:rsidRDefault="005D1AAB" w:rsidP="00AA5513">
      <w:pPr>
        <w:autoSpaceDE w:val="0"/>
        <w:autoSpaceDN w:val="0"/>
        <w:adjustRightInd w:val="0"/>
        <w:rPr>
          <w:color w:val="auto"/>
          <w:lang w:val="ru-RU"/>
        </w:rPr>
      </w:pPr>
    </w:p>
    <w:p w:rsidR="005D1AAB" w:rsidRPr="00D0657A" w:rsidRDefault="005D1AAB" w:rsidP="00AA5513">
      <w:pPr>
        <w:autoSpaceDE w:val="0"/>
        <w:autoSpaceDN w:val="0"/>
        <w:adjustRightInd w:val="0"/>
        <w:rPr>
          <w:color w:val="auto"/>
          <w:lang w:val="ru-RU"/>
        </w:rPr>
      </w:pPr>
    </w:p>
    <w:p w:rsidR="005D1AAB" w:rsidRPr="00D0657A" w:rsidRDefault="005D1AAB" w:rsidP="00AA5513">
      <w:pPr>
        <w:autoSpaceDE w:val="0"/>
        <w:autoSpaceDN w:val="0"/>
        <w:adjustRightInd w:val="0"/>
        <w:rPr>
          <w:color w:val="auto"/>
          <w:lang w:val="ru-RU"/>
        </w:rPr>
      </w:pPr>
    </w:p>
    <w:p w:rsidR="005D1AAB" w:rsidRPr="00D0657A" w:rsidRDefault="005D1AAB" w:rsidP="00AA5513">
      <w:pPr>
        <w:autoSpaceDE w:val="0"/>
        <w:autoSpaceDN w:val="0"/>
        <w:adjustRightInd w:val="0"/>
        <w:rPr>
          <w:rFonts w:ascii="ArialMT" w:hAnsi="ArialMT" w:cs="ArialMT"/>
          <w:color w:val="auto"/>
          <w:szCs w:val="24"/>
          <w:lang w:val="ru-RU"/>
        </w:rPr>
      </w:pPr>
    </w:p>
    <w:p w:rsidR="000B290B" w:rsidRDefault="000B290B" w:rsidP="00A8085B">
      <w:pPr>
        <w:pStyle w:val="3"/>
      </w:pPr>
      <w:r w:rsidRPr="000B290B">
        <w:t>Key sensitivity</w:t>
      </w:r>
      <w:r w:rsidR="00A8085B">
        <w:rPr>
          <w:lang w:val="ru-RU"/>
        </w:rPr>
        <w:t xml:space="preserve"> (</w:t>
      </w:r>
      <w:r w:rsidR="00A8085B" w:rsidRPr="00A8085B">
        <w:rPr>
          <w:lang w:val="ru-RU"/>
        </w:rPr>
        <w:t>Чувствительность клавиш</w:t>
      </w:r>
      <w:r w:rsidR="00A8085B">
        <w:rPr>
          <w:lang w:val="ru-RU"/>
        </w:rPr>
        <w:t>)</w:t>
      </w:r>
    </w:p>
    <w:p w:rsidR="000B290B" w:rsidRPr="00A8085B" w:rsidRDefault="00A8085B" w:rsidP="00AA5513">
      <w:pPr>
        <w:autoSpaceDE w:val="0"/>
        <w:autoSpaceDN w:val="0"/>
        <w:adjustRightInd w:val="0"/>
        <w:rPr>
          <w:rFonts w:ascii="ArialMT" w:hAnsi="ArialMT" w:cs="ArialMT"/>
          <w:color w:val="auto"/>
          <w:szCs w:val="24"/>
          <w:lang w:val="ru-RU"/>
        </w:rPr>
      </w:pPr>
      <w:r w:rsidRPr="00A8085B">
        <w:rPr>
          <w:rFonts w:ascii="ArialMT" w:hAnsi="ArialMT" w:cs="ArialMT"/>
          <w:color w:val="auto"/>
          <w:szCs w:val="24"/>
          <w:lang w:val="ru-RU"/>
        </w:rPr>
        <w:t>Чувствительность клавиш можно настроить. Настройка по умолчанию «</w:t>
      </w:r>
      <w:r>
        <w:rPr>
          <w:rFonts w:ascii="ArialMT" w:hAnsi="ArialMT" w:cs="ArialMT"/>
          <w:color w:val="auto"/>
          <w:szCs w:val="24"/>
          <w:lang w:val="en-US"/>
        </w:rPr>
        <w:t>Low</w:t>
      </w:r>
      <w:r w:rsidRPr="00A8085B">
        <w:rPr>
          <w:rFonts w:ascii="ArialMT" w:hAnsi="ArialMT" w:cs="ArialMT"/>
          <w:color w:val="auto"/>
          <w:szCs w:val="24"/>
          <w:lang w:val="ru-RU"/>
        </w:rPr>
        <w:t>»</w:t>
      </w:r>
      <w:r>
        <w:rPr>
          <w:rFonts w:asciiTheme="minorHAnsi" w:hAnsiTheme="minorHAnsi" w:cs="ArialMT"/>
          <w:color w:val="auto"/>
          <w:szCs w:val="24"/>
          <w:lang w:val="ru-RU"/>
        </w:rPr>
        <w:t xml:space="preserve"> </w:t>
      </w:r>
      <w:r w:rsidRPr="00A8085B">
        <w:rPr>
          <w:rFonts w:ascii="Arial Rounded MT Bold" w:hAnsi="Arial Rounded MT Bold" w:cs="ArialMT"/>
          <w:color w:val="auto"/>
          <w:szCs w:val="24"/>
          <w:lang w:val="ru-RU"/>
        </w:rPr>
        <w:t>(</w:t>
      </w:r>
      <w:proofErr w:type="gramStart"/>
      <w:r w:rsidRPr="00A8085B">
        <w:rPr>
          <w:rFonts w:cs="Arial"/>
          <w:color w:val="auto"/>
          <w:szCs w:val="24"/>
          <w:lang w:val="ru-RU"/>
        </w:rPr>
        <w:t>Низкий</w:t>
      </w:r>
      <w:proofErr w:type="gramEnd"/>
      <w:r w:rsidRPr="00A8085B">
        <w:rPr>
          <w:rFonts w:ascii="Arial Rounded MT Bold" w:hAnsi="Arial Rounded MT Bold" w:cs="ArialMT"/>
          <w:color w:val="auto"/>
          <w:szCs w:val="24"/>
          <w:lang w:val="ru-RU"/>
        </w:rPr>
        <w:t>)</w:t>
      </w:r>
      <w:r w:rsidRPr="00A8085B">
        <w:rPr>
          <w:rFonts w:ascii="ArialMT" w:hAnsi="ArialMT" w:cs="ArialMT"/>
          <w:color w:val="auto"/>
          <w:szCs w:val="24"/>
          <w:lang w:val="ru-RU"/>
        </w:rPr>
        <w:t xml:space="preserve"> является оптимальной при использовании устройства с пальцем. При работе с перчатками важно выбрать настройку «</w:t>
      </w:r>
      <w:r>
        <w:rPr>
          <w:rFonts w:ascii="ArialMT" w:hAnsi="ArialMT" w:cs="ArialMT"/>
          <w:color w:val="auto"/>
          <w:szCs w:val="24"/>
          <w:lang w:val="en-US"/>
        </w:rPr>
        <w:t>High</w:t>
      </w:r>
      <w:r w:rsidRPr="00A8085B">
        <w:rPr>
          <w:rFonts w:ascii="ArialMT" w:hAnsi="ArialMT" w:cs="ArialMT"/>
          <w:color w:val="auto"/>
          <w:szCs w:val="24"/>
          <w:lang w:val="ru-RU"/>
        </w:rPr>
        <w:t xml:space="preserve">» </w:t>
      </w:r>
      <w:r w:rsidRPr="00A8085B">
        <w:rPr>
          <w:rFonts w:ascii="Arial Rounded MT Bold" w:hAnsi="Arial Rounded MT Bold" w:cs="ArialMT"/>
          <w:color w:val="auto"/>
          <w:szCs w:val="24"/>
          <w:lang w:val="ru-RU"/>
        </w:rPr>
        <w:t>(</w:t>
      </w:r>
      <w:proofErr w:type="gramStart"/>
      <w:r w:rsidRPr="00A8085B">
        <w:rPr>
          <w:rFonts w:cs="Arial"/>
          <w:color w:val="auto"/>
          <w:szCs w:val="24"/>
          <w:lang w:val="ru-RU"/>
        </w:rPr>
        <w:t>Высокий</w:t>
      </w:r>
      <w:proofErr w:type="gramEnd"/>
      <w:r w:rsidRPr="00A8085B">
        <w:rPr>
          <w:rFonts w:ascii="Arial Rounded MT Bold" w:hAnsi="Arial Rounded MT Bold" w:cs="ArialMT"/>
          <w:color w:val="auto"/>
          <w:szCs w:val="24"/>
          <w:lang w:val="ru-RU"/>
        </w:rPr>
        <w:t>).</w:t>
      </w:r>
    </w:p>
    <w:p w:rsidR="000B290B" w:rsidRPr="00A06FAA" w:rsidRDefault="000B290B" w:rsidP="00A06FAA">
      <w:pPr>
        <w:pStyle w:val="3"/>
        <w:rPr>
          <w:lang w:val="ru-RU"/>
        </w:rPr>
      </w:pPr>
      <w:r w:rsidRPr="000B290B">
        <w:t>Menu</w:t>
      </w:r>
      <w:r w:rsidRPr="00A06FAA">
        <w:rPr>
          <w:lang w:val="ru-RU"/>
        </w:rPr>
        <w:t xml:space="preserve"> </w:t>
      </w:r>
      <w:r w:rsidRPr="000B290B">
        <w:t>Timeout</w:t>
      </w:r>
      <w:r w:rsidR="00A06FAA">
        <w:rPr>
          <w:lang w:val="ru-RU"/>
        </w:rPr>
        <w:t xml:space="preserve"> (</w:t>
      </w:r>
      <w:r w:rsidR="00A06FAA" w:rsidRPr="00A06FAA">
        <w:rPr>
          <w:rFonts w:ascii="ArialMT" w:hAnsi="ArialMT" w:cs="ArialMT"/>
          <w:color w:val="auto"/>
          <w:szCs w:val="24"/>
          <w:lang w:val="ru-RU"/>
        </w:rPr>
        <w:t>Время ожидания меню</w:t>
      </w:r>
      <w:r w:rsidR="00A06FAA">
        <w:rPr>
          <w:lang w:val="ru-RU"/>
        </w:rPr>
        <w:t xml:space="preserve">) </w:t>
      </w:r>
    </w:p>
    <w:p w:rsidR="000B290B" w:rsidRPr="00A06FAA" w:rsidRDefault="00A06FAA" w:rsidP="00AA5513">
      <w:pPr>
        <w:autoSpaceDE w:val="0"/>
        <w:autoSpaceDN w:val="0"/>
        <w:adjustRightInd w:val="0"/>
        <w:rPr>
          <w:rFonts w:ascii="ArialMT" w:hAnsi="ArialMT" w:cs="ArialMT"/>
          <w:color w:val="auto"/>
          <w:szCs w:val="24"/>
          <w:lang w:val="ru-RU"/>
        </w:rPr>
      </w:pPr>
      <w:r w:rsidRPr="00A06FAA">
        <w:rPr>
          <w:rFonts w:ascii="ArialMT" w:hAnsi="ArialMT" w:cs="ArialMT"/>
          <w:color w:val="auto"/>
          <w:szCs w:val="24"/>
          <w:lang w:val="ru-RU"/>
        </w:rPr>
        <w:t xml:space="preserve">Время ожидания меню определяет время, по истечении которого функция меню автоматически закрывается без нажатия клавиши. При настройке «0 </w:t>
      </w:r>
      <w:proofErr w:type="gramStart"/>
      <w:r w:rsidRPr="00A06FAA">
        <w:rPr>
          <w:rFonts w:ascii="ArialMT" w:hAnsi="ArialMT" w:cs="ArialMT"/>
          <w:color w:val="auto"/>
          <w:szCs w:val="24"/>
          <w:lang w:val="ru-RU"/>
        </w:rPr>
        <w:t>с</w:t>
      </w:r>
      <w:proofErr w:type="gramEnd"/>
      <w:r w:rsidRPr="00A06FAA">
        <w:rPr>
          <w:rFonts w:ascii="ArialMT" w:hAnsi="ArialMT" w:cs="ArialMT"/>
          <w:color w:val="auto"/>
          <w:szCs w:val="24"/>
          <w:lang w:val="ru-RU"/>
        </w:rPr>
        <w:t xml:space="preserve">» </w:t>
      </w:r>
      <w:proofErr w:type="gramStart"/>
      <w:r w:rsidRPr="00A06FAA">
        <w:rPr>
          <w:rFonts w:ascii="ArialMT" w:hAnsi="ArialMT" w:cs="ArialMT"/>
          <w:color w:val="auto"/>
          <w:szCs w:val="24"/>
          <w:lang w:val="ru-RU"/>
        </w:rPr>
        <w:t>эта</w:t>
      </w:r>
      <w:proofErr w:type="gramEnd"/>
      <w:r w:rsidRPr="00A06FAA">
        <w:rPr>
          <w:rFonts w:ascii="ArialMT" w:hAnsi="ArialMT" w:cs="ArialMT"/>
          <w:color w:val="auto"/>
          <w:szCs w:val="24"/>
          <w:lang w:val="ru-RU"/>
        </w:rPr>
        <w:t xml:space="preserve"> функция деактивируется, и функцию меню можно оставить только вручную, нажав несколько раз кнопку «назад».</w:t>
      </w:r>
    </w:p>
    <w:p w:rsidR="008A5A88" w:rsidRDefault="00A74E9A" w:rsidP="00F311A7">
      <w:pPr>
        <w:pageBreakBefore/>
      </w:pPr>
      <w:r w:rsidRPr="00FE677E">
        <w:lastRenderedPageBreak/>
        <w:t xml:space="preserve">Таблица параметров </w:t>
      </w:r>
      <w:r w:rsidR="008A5A88" w:rsidRPr="00FE677E">
        <w:rPr>
          <w:b/>
        </w:rPr>
        <w:t>Display</w:t>
      </w:r>
    </w:p>
    <w:p w:rsidR="008A5A88" w:rsidRDefault="008A5A88" w:rsidP="008A5A88">
      <w:pPr>
        <w:ind w:left="567"/>
      </w:pPr>
    </w:p>
    <w:tbl>
      <w:tblPr>
        <w:tblW w:w="10774" w:type="dxa"/>
        <w:tblInd w:w="-639" w:type="dxa"/>
        <w:tblLayout w:type="fixed"/>
        <w:tblCellMar>
          <w:left w:w="70" w:type="dxa"/>
          <w:right w:w="70" w:type="dxa"/>
        </w:tblCellMar>
        <w:tblLook w:val="04A0" w:firstRow="1" w:lastRow="0" w:firstColumn="1" w:lastColumn="0" w:noHBand="0" w:noVBand="1"/>
      </w:tblPr>
      <w:tblGrid>
        <w:gridCol w:w="993"/>
        <w:gridCol w:w="1361"/>
        <w:gridCol w:w="907"/>
        <w:gridCol w:w="992"/>
        <w:gridCol w:w="993"/>
        <w:gridCol w:w="2463"/>
        <w:gridCol w:w="1364"/>
        <w:gridCol w:w="850"/>
        <w:gridCol w:w="851"/>
      </w:tblGrid>
      <w:tr w:rsidR="008A5A88" w:rsidRPr="003C0466" w:rsidTr="003C0466">
        <w:trPr>
          <w:trHeight w:val="675"/>
        </w:trPr>
        <w:tc>
          <w:tcPr>
            <w:tcW w:w="993"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8A5A88" w:rsidRPr="00090F52" w:rsidRDefault="00A74E9A" w:rsidP="00312DBC">
            <w:pPr>
              <w:rPr>
                <w:rFonts w:cs="Arial"/>
                <w:b/>
                <w:bCs/>
                <w:sz w:val="20"/>
              </w:rPr>
            </w:pPr>
            <w:r w:rsidRPr="00A74E9A">
              <w:rPr>
                <w:rFonts w:cs="Arial"/>
                <w:b/>
                <w:bCs/>
                <w:sz w:val="20"/>
              </w:rPr>
              <w:t>Подуровень</w:t>
            </w:r>
          </w:p>
        </w:tc>
        <w:tc>
          <w:tcPr>
            <w:tcW w:w="1361" w:type="dxa"/>
            <w:tcBorders>
              <w:top w:val="single" w:sz="4" w:space="0" w:color="auto"/>
              <w:left w:val="nil"/>
              <w:bottom w:val="single" w:sz="4" w:space="0" w:color="auto"/>
              <w:right w:val="single" w:sz="4" w:space="0" w:color="auto"/>
            </w:tcBorders>
            <w:shd w:val="clear" w:color="000000" w:fill="D8D8D8"/>
            <w:vAlign w:val="center"/>
            <w:hideMark/>
          </w:tcPr>
          <w:p w:rsidR="008A5A88" w:rsidRPr="00090F52" w:rsidRDefault="00A74E9A" w:rsidP="00312DBC">
            <w:pPr>
              <w:rPr>
                <w:rFonts w:cs="Arial"/>
                <w:b/>
                <w:bCs/>
                <w:sz w:val="20"/>
              </w:rPr>
            </w:pPr>
            <w:r w:rsidRPr="00A74E9A">
              <w:rPr>
                <w:rFonts w:cs="Arial"/>
                <w:b/>
                <w:bCs/>
                <w:sz w:val="20"/>
              </w:rPr>
              <w:t>Уровень параметра</w:t>
            </w:r>
          </w:p>
        </w:tc>
        <w:tc>
          <w:tcPr>
            <w:tcW w:w="907" w:type="dxa"/>
            <w:tcBorders>
              <w:top w:val="single" w:sz="4" w:space="0" w:color="auto"/>
              <w:left w:val="nil"/>
              <w:bottom w:val="single" w:sz="4" w:space="0" w:color="auto"/>
              <w:right w:val="single" w:sz="4" w:space="0" w:color="auto"/>
            </w:tcBorders>
            <w:shd w:val="clear" w:color="000000" w:fill="D8D8D8"/>
            <w:vAlign w:val="center"/>
            <w:hideMark/>
          </w:tcPr>
          <w:p w:rsidR="00A74E9A" w:rsidRPr="00A74E9A" w:rsidRDefault="00A74E9A" w:rsidP="00312DBC">
            <w:pPr>
              <w:rPr>
                <w:rFonts w:cs="Arial"/>
                <w:b/>
                <w:bCs/>
                <w:sz w:val="20"/>
                <w:lang w:val="ru-RU"/>
              </w:rPr>
            </w:pPr>
            <w:r w:rsidRPr="00A74E9A">
              <w:rPr>
                <w:rFonts w:cs="Arial"/>
                <w:b/>
                <w:bCs/>
                <w:sz w:val="20"/>
              </w:rPr>
              <w:t>Подпа</w:t>
            </w:r>
            <w:r>
              <w:rPr>
                <w:rFonts w:cs="Arial"/>
                <w:b/>
                <w:bCs/>
                <w:sz w:val="20"/>
                <w:lang w:val="ru-RU"/>
              </w:rPr>
              <w:t>-</w:t>
            </w:r>
          </w:p>
          <w:p w:rsidR="008A5A88" w:rsidRPr="00090F52" w:rsidRDefault="00A74E9A" w:rsidP="00312DBC">
            <w:pPr>
              <w:rPr>
                <w:rFonts w:cs="Arial"/>
                <w:b/>
                <w:bCs/>
                <w:sz w:val="20"/>
              </w:rPr>
            </w:pPr>
            <w:r w:rsidRPr="00A74E9A">
              <w:rPr>
                <w:rFonts w:cs="Arial"/>
                <w:b/>
                <w:bCs/>
                <w:sz w:val="20"/>
              </w:rPr>
              <w:t>раметр 1-го уровня</w:t>
            </w:r>
          </w:p>
        </w:tc>
        <w:tc>
          <w:tcPr>
            <w:tcW w:w="992" w:type="dxa"/>
            <w:tcBorders>
              <w:top w:val="single" w:sz="4" w:space="0" w:color="auto"/>
              <w:left w:val="nil"/>
              <w:bottom w:val="single" w:sz="4" w:space="0" w:color="auto"/>
              <w:right w:val="single" w:sz="4" w:space="0" w:color="auto"/>
            </w:tcBorders>
            <w:shd w:val="clear" w:color="000000" w:fill="D8D8D8"/>
            <w:vAlign w:val="center"/>
            <w:hideMark/>
          </w:tcPr>
          <w:p w:rsidR="00A74E9A" w:rsidRPr="00A74E9A" w:rsidRDefault="00A74E9A" w:rsidP="00312DBC">
            <w:pPr>
              <w:rPr>
                <w:rFonts w:cs="Arial"/>
                <w:b/>
                <w:bCs/>
                <w:sz w:val="20"/>
                <w:lang w:val="ru-RU"/>
              </w:rPr>
            </w:pPr>
            <w:r>
              <w:rPr>
                <w:rFonts w:cs="Arial"/>
                <w:b/>
                <w:bCs/>
                <w:sz w:val="20"/>
              </w:rPr>
              <w:t>Подпа</w:t>
            </w:r>
            <w:r>
              <w:rPr>
                <w:rFonts w:cs="Arial"/>
                <w:b/>
                <w:bCs/>
                <w:sz w:val="20"/>
                <w:lang w:val="ru-RU"/>
              </w:rPr>
              <w:t>-</w:t>
            </w:r>
          </w:p>
          <w:p w:rsidR="00A74E9A" w:rsidRDefault="00A74E9A" w:rsidP="00312DBC">
            <w:pPr>
              <w:rPr>
                <w:rFonts w:cs="Arial"/>
                <w:b/>
                <w:bCs/>
                <w:sz w:val="20"/>
                <w:lang w:val="ru-RU"/>
              </w:rPr>
            </w:pPr>
            <w:r>
              <w:rPr>
                <w:rFonts w:cs="Arial"/>
                <w:b/>
                <w:bCs/>
                <w:sz w:val="20"/>
              </w:rPr>
              <w:t xml:space="preserve">раметр </w:t>
            </w:r>
          </w:p>
          <w:p w:rsidR="008A5A88" w:rsidRPr="00090F52" w:rsidRDefault="00A74E9A" w:rsidP="00312DBC">
            <w:pPr>
              <w:rPr>
                <w:rFonts w:cs="Arial"/>
                <w:b/>
                <w:bCs/>
                <w:sz w:val="20"/>
              </w:rPr>
            </w:pPr>
            <w:r>
              <w:rPr>
                <w:rFonts w:cs="Arial"/>
                <w:b/>
                <w:bCs/>
                <w:sz w:val="20"/>
                <w:lang w:val="ru-RU"/>
              </w:rPr>
              <w:t>2</w:t>
            </w:r>
            <w:r w:rsidRPr="00A74E9A">
              <w:rPr>
                <w:rFonts w:cs="Arial"/>
                <w:b/>
                <w:bCs/>
                <w:sz w:val="20"/>
              </w:rPr>
              <w:t>-го уровня</w:t>
            </w:r>
          </w:p>
        </w:tc>
        <w:tc>
          <w:tcPr>
            <w:tcW w:w="993" w:type="dxa"/>
            <w:tcBorders>
              <w:top w:val="single" w:sz="4" w:space="0" w:color="auto"/>
              <w:left w:val="nil"/>
              <w:bottom w:val="single" w:sz="4" w:space="0" w:color="auto"/>
              <w:right w:val="single" w:sz="4" w:space="0" w:color="auto"/>
            </w:tcBorders>
            <w:shd w:val="clear" w:color="000000" w:fill="D8D8D8"/>
            <w:vAlign w:val="center"/>
            <w:hideMark/>
          </w:tcPr>
          <w:p w:rsidR="00A74E9A" w:rsidRPr="00A74E9A" w:rsidRDefault="00A74E9A" w:rsidP="00A74E9A">
            <w:pPr>
              <w:rPr>
                <w:rFonts w:cs="Arial"/>
                <w:b/>
                <w:bCs/>
                <w:sz w:val="20"/>
                <w:lang w:val="ru-RU"/>
              </w:rPr>
            </w:pPr>
            <w:r w:rsidRPr="00A74E9A">
              <w:rPr>
                <w:rFonts w:cs="Arial"/>
                <w:b/>
                <w:bCs/>
                <w:sz w:val="20"/>
              </w:rPr>
              <w:t>Подпа</w:t>
            </w:r>
            <w:r>
              <w:rPr>
                <w:rFonts w:cs="Arial"/>
                <w:b/>
                <w:bCs/>
                <w:sz w:val="20"/>
                <w:lang w:val="ru-RU"/>
              </w:rPr>
              <w:t>-</w:t>
            </w:r>
          </w:p>
          <w:p w:rsidR="00A74E9A" w:rsidRDefault="00A74E9A" w:rsidP="00A74E9A">
            <w:pPr>
              <w:rPr>
                <w:rFonts w:cs="Arial"/>
                <w:b/>
                <w:bCs/>
                <w:sz w:val="20"/>
                <w:lang w:val="ru-RU"/>
              </w:rPr>
            </w:pPr>
            <w:r w:rsidRPr="00A74E9A">
              <w:rPr>
                <w:rFonts w:cs="Arial"/>
                <w:b/>
                <w:bCs/>
                <w:sz w:val="20"/>
              </w:rPr>
              <w:t xml:space="preserve">раметр </w:t>
            </w:r>
          </w:p>
          <w:p w:rsidR="008A5A88" w:rsidRPr="00090F52" w:rsidRDefault="00A74E9A" w:rsidP="00A74E9A">
            <w:pPr>
              <w:rPr>
                <w:rFonts w:cs="Arial"/>
                <w:b/>
                <w:bCs/>
                <w:sz w:val="20"/>
              </w:rPr>
            </w:pPr>
            <w:r>
              <w:rPr>
                <w:rFonts w:cs="Arial"/>
                <w:b/>
                <w:bCs/>
                <w:sz w:val="20"/>
                <w:lang w:val="ru-RU"/>
              </w:rPr>
              <w:t>3</w:t>
            </w:r>
            <w:r w:rsidRPr="00A74E9A">
              <w:rPr>
                <w:rFonts w:cs="Arial"/>
                <w:b/>
                <w:bCs/>
                <w:sz w:val="20"/>
              </w:rPr>
              <w:t>-го уровня</w:t>
            </w:r>
          </w:p>
        </w:tc>
        <w:tc>
          <w:tcPr>
            <w:tcW w:w="2463" w:type="dxa"/>
            <w:tcBorders>
              <w:top w:val="single" w:sz="4" w:space="0" w:color="auto"/>
              <w:left w:val="nil"/>
              <w:bottom w:val="single" w:sz="4" w:space="0" w:color="auto"/>
              <w:right w:val="single" w:sz="4" w:space="0" w:color="auto"/>
            </w:tcBorders>
            <w:shd w:val="clear" w:color="000000" w:fill="D8D8D8"/>
            <w:vAlign w:val="center"/>
            <w:hideMark/>
          </w:tcPr>
          <w:p w:rsidR="008A5A88" w:rsidRPr="00A74E9A" w:rsidRDefault="00A74E9A" w:rsidP="00312DBC">
            <w:pPr>
              <w:rPr>
                <w:rFonts w:cs="Arial"/>
                <w:b/>
                <w:bCs/>
                <w:sz w:val="20"/>
                <w:lang w:val="ru-RU"/>
              </w:rPr>
            </w:pPr>
            <w:r>
              <w:rPr>
                <w:rFonts w:cs="Arial"/>
                <w:b/>
                <w:bCs/>
                <w:sz w:val="20"/>
                <w:lang w:val="ru-RU"/>
              </w:rPr>
              <w:t>Описание</w:t>
            </w:r>
          </w:p>
        </w:tc>
        <w:tc>
          <w:tcPr>
            <w:tcW w:w="1364" w:type="dxa"/>
            <w:tcBorders>
              <w:top w:val="single" w:sz="4" w:space="0" w:color="auto"/>
              <w:left w:val="nil"/>
              <w:bottom w:val="single" w:sz="4" w:space="0" w:color="auto"/>
              <w:right w:val="single" w:sz="4" w:space="0" w:color="auto"/>
            </w:tcBorders>
            <w:shd w:val="clear" w:color="000000" w:fill="D8D8D8"/>
            <w:vAlign w:val="center"/>
            <w:hideMark/>
          </w:tcPr>
          <w:p w:rsidR="008A5A88" w:rsidRPr="00090F52" w:rsidRDefault="00A74E9A" w:rsidP="00312DBC">
            <w:pPr>
              <w:rPr>
                <w:rFonts w:cs="Arial"/>
                <w:b/>
                <w:bCs/>
                <w:sz w:val="20"/>
              </w:rPr>
            </w:pPr>
            <w:r w:rsidRPr="00A74E9A">
              <w:rPr>
                <w:rFonts w:cs="Arial"/>
                <w:b/>
                <w:bCs/>
                <w:sz w:val="20"/>
              </w:rPr>
              <w:t>Диапазон значений / список значений</w:t>
            </w:r>
          </w:p>
        </w:tc>
        <w:tc>
          <w:tcPr>
            <w:tcW w:w="850" w:type="dxa"/>
            <w:tcBorders>
              <w:top w:val="single" w:sz="4" w:space="0" w:color="auto"/>
              <w:left w:val="nil"/>
              <w:bottom w:val="single" w:sz="4" w:space="0" w:color="auto"/>
              <w:right w:val="single" w:sz="4" w:space="0" w:color="auto"/>
            </w:tcBorders>
            <w:shd w:val="clear" w:color="000000" w:fill="D8D8D8"/>
            <w:vAlign w:val="center"/>
            <w:hideMark/>
          </w:tcPr>
          <w:p w:rsidR="00A74E9A" w:rsidRPr="00A74E9A" w:rsidRDefault="00A74E9A" w:rsidP="00312DBC">
            <w:pPr>
              <w:rPr>
                <w:rFonts w:cs="Arial"/>
                <w:b/>
                <w:bCs/>
                <w:i/>
                <w:iCs/>
                <w:sz w:val="20"/>
                <w:lang w:val="ru-RU"/>
              </w:rPr>
            </w:pPr>
            <w:r w:rsidRPr="00627890">
              <w:rPr>
                <w:rFonts w:cs="Arial"/>
                <w:b/>
                <w:bCs/>
                <w:i/>
                <w:iCs/>
                <w:sz w:val="20"/>
                <w:lang w:val="ru-RU"/>
              </w:rPr>
              <w:t>Значе</w:t>
            </w:r>
            <w:r>
              <w:rPr>
                <w:rFonts w:cs="Arial"/>
                <w:b/>
                <w:bCs/>
                <w:i/>
                <w:iCs/>
                <w:sz w:val="20"/>
                <w:lang w:val="ru-RU"/>
              </w:rPr>
              <w:t>-</w:t>
            </w:r>
          </w:p>
          <w:p w:rsidR="00A74E9A" w:rsidRPr="00A74E9A" w:rsidRDefault="00A74E9A" w:rsidP="00312DBC">
            <w:pPr>
              <w:rPr>
                <w:rFonts w:cs="Arial"/>
                <w:b/>
                <w:bCs/>
                <w:i/>
                <w:iCs/>
                <w:sz w:val="20"/>
                <w:lang w:val="ru-RU"/>
              </w:rPr>
            </w:pPr>
            <w:r w:rsidRPr="00627890">
              <w:rPr>
                <w:rFonts w:cs="Arial"/>
                <w:b/>
                <w:bCs/>
                <w:i/>
                <w:iCs/>
                <w:sz w:val="20"/>
                <w:lang w:val="ru-RU"/>
              </w:rPr>
              <w:t>ние по умол</w:t>
            </w:r>
            <w:r>
              <w:rPr>
                <w:rFonts w:cs="Arial"/>
                <w:b/>
                <w:bCs/>
                <w:i/>
                <w:iCs/>
                <w:sz w:val="20"/>
                <w:lang w:val="ru-RU"/>
              </w:rPr>
              <w:t>-</w:t>
            </w:r>
          </w:p>
          <w:p w:rsidR="008A5A88" w:rsidRPr="00627890" w:rsidRDefault="00A74E9A" w:rsidP="00312DBC">
            <w:pPr>
              <w:rPr>
                <w:rFonts w:cs="Arial"/>
                <w:b/>
                <w:bCs/>
                <w:i/>
                <w:iCs/>
                <w:sz w:val="20"/>
                <w:lang w:val="ru-RU"/>
              </w:rPr>
            </w:pPr>
            <w:r w:rsidRPr="00627890">
              <w:rPr>
                <w:rFonts w:cs="Arial"/>
                <w:b/>
                <w:bCs/>
                <w:i/>
                <w:iCs/>
                <w:sz w:val="20"/>
                <w:lang w:val="ru-RU"/>
              </w:rPr>
              <w:t xml:space="preserve">чанию </w:t>
            </w:r>
            <w:r w:rsidR="008A5A88" w:rsidRPr="008A5A88">
              <w:rPr>
                <w:rFonts w:cs="Arial"/>
                <w:b/>
                <w:bCs/>
                <w:i/>
                <w:iCs/>
                <w:sz w:val="20"/>
              </w:rPr>
              <w:t>LPM</w:t>
            </w:r>
          </w:p>
        </w:tc>
        <w:tc>
          <w:tcPr>
            <w:tcW w:w="851" w:type="dxa"/>
            <w:tcBorders>
              <w:top w:val="single" w:sz="4" w:space="0" w:color="auto"/>
              <w:left w:val="nil"/>
              <w:bottom w:val="single" w:sz="4" w:space="0" w:color="auto"/>
              <w:right w:val="single" w:sz="4" w:space="0" w:color="auto"/>
            </w:tcBorders>
            <w:shd w:val="clear" w:color="000000" w:fill="D8D8D8"/>
            <w:vAlign w:val="center"/>
            <w:hideMark/>
          </w:tcPr>
          <w:p w:rsidR="00A74E9A" w:rsidRPr="00A74E9A" w:rsidRDefault="00A74E9A" w:rsidP="00A74E9A">
            <w:pPr>
              <w:rPr>
                <w:rFonts w:cs="Arial"/>
                <w:b/>
                <w:bCs/>
                <w:i/>
                <w:iCs/>
                <w:sz w:val="20"/>
                <w:lang w:val="ru-RU"/>
              </w:rPr>
            </w:pPr>
            <w:r w:rsidRPr="00627890">
              <w:rPr>
                <w:rFonts w:cs="Arial"/>
                <w:b/>
                <w:bCs/>
                <w:i/>
                <w:iCs/>
                <w:sz w:val="20"/>
                <w:lang w:val="ru-RU"/>
              </w:rPr>
              <w:t>Значе</w:t>
            </w:r>
            <w:r>
              <w:rPr>
                <w:rFonts w:cs="Arial"/>
                <w:b/>
                <w:bCs/>
                <w:i/>
                <w:iCs/>
                <w:sz w:val="20"/>
                <w:lang w:val="ru-RU"/>
              </w:rPr>
              <w:t>-</w:t>
            </w:r>
          </w:p>
          <w:p w:rsidR="00A74E9A" w:rsidRPr="00A74E9A" w:rsidRDefault="00A74E9A" w:rsidP="00A74E9A">
            <w:pPr>
              <w:rPr>
                <w:rFonts w:cs="Arial"/>
                <w:b/>
                <w:bCs/>
                <w:i/>
                <w:iCs/>
                <w:sz w:val="20"/>
                <w:lang w:val="ru-RU"/>
              </w:rPr>
            </w:pPr>
            <w:r w:rsidRPr="00627890">
              <w:rPr>
                <w:rFonts w:cs="Arial"/>
                <w:b/>
                <w:bCs/>
                <w:i/>
                <w:iCs/>
                <w:sz w:val="20"/>
                <w:lang w:val="ru-RU"/>
              </w:rPr>
              <w:t>ние по умол</w:t>
            </w:r>
            <w:r>
              <w:rPr>
                <w:rFonts w:cs="Arial"/>
                <w:b/>
                <w:bCs/>
                <w:i/>
                <w:iCs/>
                <w:sz w:val="20"/>
                <w:lang w:val="ru-RU"/>
              </w:rPr>
              <w:t>-</w:t>
            </w:r>
          </w:p>
          <w:p w:rsidR="008A5A88" w:rsidRPr="00627890" w:rsidRDefault="00A74E9A" w:rsidP="00A74E9A">
            <w:pPr>
              <w:rPr>
                <w:rFonts w:cs="Arial"/>
                <w:b/>
                <w:bCs/>
                <w:i/>
                <w:iCs/>
                <w:sz w:val="20"/>
                <w:lang w:val="ru-RU"/>
              </w:rPr>
            </w:pPr>
            <w:r w:rsidRPr="00627890">
              <w:rPr>
                <w:rFonts w:cs="Arial"/>
                <w:b/>
                <w:bCs/>
                <w:i/>
                <w:iCs/>
                <w:sz w:val="20"/>
                <w:lang w:val="ru-RU"/>
              </w:rPr>
              <w:t xml:space="preserve">чанию </w:t>
            </w:r>
            <w:r w:rsidR="008A5A88">
              <w:rPr>
                <w:rFonts w:cs="Arial"/>
                <w:b/>
                <w:bCs/>
                <w:i/>
                <w:iCs/>
                <w:sz w:val="20"/>
              </w:rPr>
              <w:t>G</w:t>
            </w:r>
            <w:r w:rsidR="008A5A88" w:rsidRPr="008A5A88">
              <w:rPr>
                <w:rFonts w:cs="Arial"/>
                <w:b/>
                <w:bCs/>
                <w:i/>
                <w:iCs/>
                <w:sz w:val="20"/>
              </w:rPr>
              <w:t>PM</w:t>
            </w:r>
          </w:p>
        </w:tc>
      </w:tr>
      <w:tr w:rsidR="00F311A7" w:rsidRPr="00F02E03" w:rsidTr="003C0466">
        <w:trPr>
          <w:trHeight w:val="435"/>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F311A7" w:rsidRPr="00E6274A" w:rsidRDefault="00F311A7" w:rsidP="00312DBC">
            <w:pPr>
              <w:rPr>
                <w:rFonts w:cs="Arial"/>
                <w:sz w:val="20"/>
                <w:lang w:val="ru-RU"/>
              </w:rPr>
            </w:pPr>
            <w:r w:rsidRPr="00090F52">
              <w:rPr>
                <w:rFonts w:cs="Arial"/>
                <w:sz w:val="20"/>
              </w:rPr>
              <w:t>Refresh</w:t>
            </w:r>
            <w:r w:rsidR="00E6274A">
              <w:rPr>
                <w:rFonts w:cs="Arial"/>
                <w:sz w:val="20"/>
                <w:lang w:val="ru-RU"/>
              </w:rPr>
              <w:t>/обновление</w:t>
            </w:r>
          </w:p>
        </w:tc>
        <w:tc>
          <w:tcPr>
            <w:tcW w:w="1361" w:type="dxa"/>
            <w:tcBorders>
              <w:top w:val="nil"/>
              <w:left w:val="nil"/>
              <w:bottom w:val="single" w:sz="4" w:space="0" w:color="auto"/>
              <w:right w:val="single" w:sz="4" w:space="0" w:color="auto"/>
            </w:tcBorders>
            <w:shd w:val="clear" w:color="000000" w:fill="FFFFFF"/>
            <w:vAlign w:val="center"/>
            <w:hideMark/>
          </w:tcPr>
          <w:p w:rsidR="00F311A7" w:rsidRPr="00090F52" w:rsidRDefault="00F311A7" w:rsidP="00312DBC">
            <w:pPr>
              <w:rPr>
                <w:rFonts w:cs="Arial"/>
                <w:i/>
                <w:iCs/>
                <w:sz w:val="20"/>
              </w:rPr>
            </w:pPr>
            <w:r w:rsidRPr="007B0284">
              <w:rPr>
                <w:rFonts w:cs="Arial"/>
                <w:i/>
                <w:iCs/>
                <w:sz w:val="20"/>
              </w:rPr>
              <w:t>value input</w:t>
            </w:r>
            <w:r w:rsidR="000739D4">
              <w:rPr>
                <w:rFonts w:cs="Arial"/>
                <w:i/>
                <w:iCs/>
                <w:sz w:val="20"/>
                <w:lang w:val="ru-RU"/>
              </w:rPr>
              <w:t>/ввод значения</w:t>
            </w:r>
          </w:p>
        </w:tc>
        <w:tc>
          <w:tcPr>
            <w:tcW w:w="2892"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311A7" w:rsidRPr="00090F52" w:rsidRDefault="00F311A7" w:rsidP="00312DBC">
            <w:pPr>
              <w:rPr>
                <w:rFonts w:cs="Arial"/>
                <w:i/>
                <w:iCs/>
                <w:sz w:val="20"/>
              </w:rPr>
            </w:pPr>
            <w:r w:rsidRPr="00090F52">
              <w:rPr>
                <w:rFonts w:cs="Arial"/>
                <w:i/>
                <w:iCs/>
                <w:sz w:val="20"/>
              </w:rPr>
              <w:t> </w:t>
            </w:r>
          </w:p>
        </w:tc>
        <w:tc>
          <w:tcPr>
            <w:tcW w:w="2463" w:type="dxa"/>
            <w:tcBorders>
              <w:top w:val="nil"/>
              <w:left w:val="nil"/>
              <w:bottom w:val="single" w:sz="4" w:space="0" w:color="auto"/>
              <w:right w:val="single" w:sz="4" w:space="0" w:color="auto"/>
            </w:tcBorders>
            <w:shd w:val="clear" w:color="000000" w:fill="FFFFFF"/>
            <w:vAlign w:val="center"/>
            <w:hideMark/>
          </w:tcPr>
          <w:p w:rsidR="00F311A7" w:rsidRPr="008A5A88" w:rsidRDefault="00BD56CC" w:rsidP="00312DBC">
            <w:pPr>
              <w:rPr>
                <w:rFonts w:cs="Arial"/>
                <w:sz w:val="20"/>
                <w:lang w:val="en-US"/>
              </w:rPr>
            </w:pPr>
            <w:r w:rsidRPr="00BD56CC">
              <w:rPr>
                <w:rFonts w:cs="Arial"/>
                <w:sz w:val="20"/>
                <w:lang w:val="en-US"/>
              </w:rPr>
              <w:t>Устанавливает частоту обновления дисплея</w:t>
            </w:r>
          </w:p>
        </w:tc>
        <w:tc>
          <w:tcPr>
            <w:tcW w:w="1364" w:type="dxa"/>
            <w:tcBorders>
              <w:top w:val="nil"/>
              <w:left w:val="nil"/>
              <w:bottom w:val="single" w:sz="4" w:space="0" w:color="auto"/>
              <w:right w:val="single" w:sz="4" w:space="0" w:color="auto"/>
            </w:tcBorders>
            <w:shd w:val="clear" w:color="000000" w:fill="FFFFFF"/>
            <w:vAlign w:val="center"/>
            <w:hideMark/>
          </w:tcPr>
          <w:p w:rsidR="00F311A7" w:rsidRPr="00E6274A" w:rsidRDefault="00F311A7" w:rsidP="00E6274A">
            <w:pPr>
              <w:rPr>
                <w:rFonts w:cs="Arial"/>
                <w:i/>
                <w:iCs/>
                <w:sz w:val="20"/>
                <w:lang w:val="ru-RU"/>
              </w:rPr>
            </w:pPr>
            <w:r w:rsidRPr="00090F52">
              <w:rPr>
                <w:rFonts w:cs="Arial"/>
                <w:i/>
                <w:iCs/>
                <w:sz w:val="20"/>
              </w:rPr>
              <w:t>0.5-10</w:t>
            </w:r>
            <w:r>
              <w:rPr>
                <w:rFonts w:cs="Arial"/>
                <w:i/>
                <w:iCs/>
                <w:sz w:val="20"/>
              </w:rPr>
              <w:t xml:space="preserve"> </w:t>
            </w:r>
            <w:r w:rsidR="00E6274A">
              <w:rPr>
                <w:rFonts w:cs="Arial"/>
                <w:i/>
                <w:iCs/>
                <w:sz w:val="20"/>
                <w:lang w:val="ru-RU"/>
              </w:rPr>
              <w:t>с</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F311A7" w:rsidRPr="00E6274A" w:rsidRDefault="00F311A7" w:rsidP="00E6274A">
            <w:pPr>
              <w:rPr>
                <w:rFonts w:cs="Arial"/>
                <w:i/>
                <w:iCs/>
                <w:sz w:val="20"/>
                <w:lang w:val="ru-RU"/>
              </w:rPr>
            </w:pPr>
            <w:r w:rsidRPr="00090F52">
              <w:rPr>
                <w:rFonts w:cs="Arial"/>
                <w:i/>
                <w:iCs/>
                <w:sz w:val="20"/>
              </w:rPr>
              <w:t xml:space="preserve">0.5 </w:t>
            </w:r>
            <w:r w:rsidR="00E6274A">
              <w:rPr>
                <w:rFonts w:cs="Arial"/>
                <w:i/>
                <w:iCs/>
                <w:sz w:val="20"/>
                <w:lang w:val="ru-RU"/>
              </w:rPr>
              <w:t>с</w:t>
            </w:r>
          </w:p>
        </w:tc>
      </w:tr>
      <w:tr w:rsidR="00F311A7" w:rsidRPr="00F02E03" w:rsidTr="003C0466">
        <w:trPr>
          <w:trHeight w:val="585"/>
        </w:trPr>
        <w:tc>
          <w:tcPr>
            <w:tcW w:w="993" w:type="dxa"/>
            <w:vMerge w:val="restart"/>
            <w:tcBorders>
              <w:top w:val="nil"/>
              <w:left w:val="single" w:sz="4" w:space="0" w:color="auto"/>
              <w:bottom w:val="single" w:sz="4" w:space="0" w:color="auto"/>
              <w:right w:val="single" w:sz="4" w:space="0" w:color="auto"/>
            </w:tcBorders>
            <w:shd w:val="clear" w:color="000000" w:fill="FFFFFF"/>
            <w:vAlign w:val="center"/>
            <w:hideMark/>
          </w:tcPr>
          <w:p w:rsidR="00F311A7" w:rsidRPr="00E6274A" w:rsidRDefault="00F311A7" w:rsidP="00312DBC">
            <w:pPr>
              <w:rPr>
                <w:rFonts w:cs="Arial"/>
                <w:sz w:val="20"/>
                <w:lang w:val="ru-RU"/>
              </w:rPr>
            </w:pPr>
            <w:r>
              <w:rPr>
                <w:rFonts w:cs="Arial"/>
                <w:sz w:val="20"/>
              </w:rPr>
              <w:t>Orientation</w:t>
            </w:r>
            <w:r w:rsidR="00E6274A">
              <w:rPr>
                <w:rFonts w:cs="Arial"/>
                <w:sz w:val="20"/>
                <w:lang w:val="ru-RU"/>
              </w:rPr>
              <w:t>/Ориента-ция</w:t>
            </w:r>
          </w:p>
        </w:tc>
        <w:tc>
          <w:tcPr>
            <w:tcW w:w="1361" w:type="dxa"/>
            <w:tcBorders>
              <w:top w:val="nil"/>
              <w:left w:val="nil"/>
              <w:bottom w:val="single" w:sz="4" w:space="0" w:color="auto"/>
              <w:right w:val="single" w:sz="4" w:space="0" w:color="auto"/>
            </w:tcBorders>
            <w:shd w:val="clear" w:color="000000" w:fill="FFFFFF"/>
            <w:vAlign w:val="center"/>
            <w:hideMark/>
          </w:tcPr>
          <w:p w:rsidR="00F311A7" w:rsidRPr="00090F52" w:rsidRDefault="00F311A7" w:rsidP="00312DBC">
            <w:pPr>
              <w:rPr>
                <w:rFonts w:cs="Arial"/>
                <w:i/>
                <w:iCs/>
                <w:sz w:val="20"/>
              </w:rPr>
            </w:pPr>
            <w:r>
              <w:rPr>
                <w:rFonts w:cs="Arial"/>
                <w:i/>
                <w:iCs/>
                <w:sz w:val="20"/>
              </w:rPr>
              <w:t>rotate</w:t>
            </w:r>
            <w:r w:rsidR="000739D4">
              <w:rPr>
                <w:rFonts w:cs="Arial"/>
                <w:i/>
                <w:iCs/>
                <w:sz w:val="20"/>
                <w:lang w:val="ru-RU"/>
              </w:rPr>
              <w:t>/пово-рот</w:t>
            </w:r>
            <w:r w:rsidRPr="00090F52">
              <w:rPr>
                <w:rFonts w:cs="Arial"/>
                <w:i/>
                <w:iCs/>
                <w:sz w:val="20"/>
              </w:rPr>
              <w:t xml:space="preserve"> CW</w:t>
            </w:r>
          </w:p>
        </w:tc>
        <w:tc>
          <w:tcPr>
            <w:tcW w:w="2892" w:type="dxa"/>
            <w:gridSpan w:val="3"/>
            <w:vMerge/>
            <w:tcBorders>
              <w:top w:val="nil"/>
              <w:left w:val="nil"/>
              <w:bottom w:val="single" w:sz="4" w:space="0" w:color="auto"/>
              <w:right w:val="single" w:sz="4" w:space="0" w:color="auto"/>
            </w:tcBorders>
            <w:vAlign w:val="center"/>
            <w:hideMark/>
          </w:tcPr>
          <w:p w:rsidR="00F311A7" w:rsidRPr="00090F52" w:rsidRDefault="00F311A7" w:rsidP="00312DBC">
            <w:pPr>
              <w:rPr>
                <w:rFonts w:cs="Arial"/>
                <w:i/>
                <w:iCs/>
                <w:sz w:val="20"/>
              </w:rPr>
            </w:pPr>
          </w:p>
        </w:tc>
        <w:tc>
          <w:tcPr>
            <w:tcW w:w="2463" w:type="dxa"/>
            <w:tcBorders>
              <w:top w:val="nil"/>
              <w:left w:val="nil"/>
              <w:bottom w:val="single" w:sz="4" w:space="0" w:color="auto"/>
              <w:right w:val="single" w:sz="4" w:space="0" w:color="auto"/>
            </w:tcBorders>
            <w:shd w:val="clear" w:color="000000" w:fill="FFFFFF"/>
            <w:vAlign w:val="center"/>
            <w:hideMark/>
          </w:tcPr>
          <w:p w:rsidR="00F311A7" w:rsidRPr="00627890" w:rsidRDefault="00BD56CC" w:rsidP="00312DBC">
            <w:pPr>
              <w:rPr>
                <w:rFonts w:cs="Arial"/>
                <w:sz w:val="20"/>
                <w:lang w:val="ru-RU"/>
              </w:rPr>
            </w:pPr>
            <w:r w:rsidRPr="00627890">
              <w:rPr>
                <w:rFonts w:cs="Arial"/>
                <w:sz w:val="20"/>
                <w:lang w:val="ru-RU"/>
              </w:rPr>
              <w:t>Поворот дисплея на 90 ° по часовой стрелке</w:t>
            </w:r>
          </w:p>
        </w:tc>
        <w:tc>
          <w:tcPr>
            <w:tcW w:w="1364" w:type="dxa"/>
            <w:vMerge w:val="restart"/>
            <w:tcBorders>
              <w:top w:val="single" w:sz="4" w:space="0" w:color="auto"/>
              <w:left w:val="single" w:sz="4" w:space="0" w:color="auto"/>
              <w:right w:val="single" w:sz="4" w:space="0" w:color="auto"/>
            </w:tcBorders>
            <w:shd w:val="clear" w:color="000000" w:fill="FFFFFF"/>
            <w:vAlign w:val="center"/>
            <w:hideMark/>
          </w:tcPr>
          <w:p w:rsidR="00F311A7" w:rsidRPr="00627890" w:rsidRDefault="00F311A7" w:rsidP="00312DBC">
            <w:pPr>
              <w:rPr>
                <w:rFonts w:cs="Arial"/>
                <w:i/>
                <w:iCs/>
                <w:sz w:val="20"/>
                <w:lang w:val="ru-RU"/>
              </w:rPr>
            </w:pPr>
            <w:r w:rsidRPr="00090F52">
              <w:rPr>
                <w:rFonts w:cs="Arial"/>
                <w:i/>
                <w:iCs/>
                <w:sz w:val="20"/>
              </w:rPr>
              <w:t> </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F311A7" w:rsidRPr="00090F52" w:rsidRDefault="00F311A7" w:rsidP="00312DBC">
            <w:pPr>
              <w:rPr>
                <w:rFonts w:cs="Arial"/>
                <w:i/>
                <w:iCs/>
                <w:sz w:val="20"/>
              </w:rPr>
            </w:pPr>
            <w:r>
              <w:rPr>
                <w:rFonts w:cs="Arial"/>
                <w:i/>
                <w:iCs/>
                <w:sz w:val="20"/>
              </w:rPr>
              <w:t>Landscape</w:t>
            </w:r>
          </w:p>
        </w:tc>
      </w:tr>
      <w:tr w:rsidR="00F311A7" w:rsidRPr="003C0466" w:rsidTr="003C0466">
        <w:trPr>
          <w:trHeight w:val="450"/>
        </w:trPr>
        <w:tc>
          <w:tcPr>
            <w:tcW w:w="993" w:type="dxa"/>
            <w:vMerge/>
            <w:tcBorders>
              <w:top w:val="nil"/>
              <w:left w:val="single" w:sz="4" w:space="0" w:color="auto"/>
              <w:bottom w:val="single" w:sz="4" w:space="0" w:color="auto"/>
              <w:right w:val="single" w:sz="4" w:space="0" w:color="auto"/>
            </w:tcBorders>
            <w:vAlign w:val="center"/>
            <w:hideMark/>
          </w:tcPr>
          <w:p w:rsidR="00F311A7" w:rsidRPr="00090F52" w:rsidRDefault="00F311A7" w:rsidP="00312DBC">
            <w:pPr>
              <w:rPr>
                <w:rFonts w:cs="Arial"/>
                <w:sz w:val="20"/>
              </w:rPr>
            </w:pPr>
          </w:p>
        </w:tc>
        <w:tc>
          <w:tcPr>
            <w:tcW w:w="1361" w:type="dxa"/>
            <w:tcBorders>
              <w:top w:val="nil"/>
              <w:left w:val="nil"/>
              <w:bottom w:val="single" w:sz="4" w:space="0" w:color="auto"/>
              <w:right w:val="single" w:sz="4" w:space="0" w:color="auto"/>
            </w:tcBorders>
            <w:shd w:val="clear" w:color="000000" w:fill="FFFFFF"/>
            <w:vAlign w:val="center"/>
            <w:hideMark/>
          </w:tcPr>
          <w:p w:rsidR="00F311A7" w:rsidRPr="00090F52" w:rsidRDefault="000739D4" w:rsidP="00312DBC">
            <w:pPr>
              <w:rPr>
                <w:rFonts w:cs="Arial"/>
                <w:i/>
                <w:iCs/>
                <w:sz w:val="20"/>
              </w:rPr>
            </w:pPr>
            <w:r>
              <w:rPr>
                <w:rFonts w:cs="Arial"/>
                <w:i/>
                <w:iCs/>
                <w:sz w:val="20"/>
              </w:rPr>
              <w:t>rotate</w:t>
            </w:r>
            <w:r>
              <w:rPr>
                <w:rFonts w:cs="Arial"/>
                <w:i/>
                <w:iCs/>
                <w:sz w:val="20"/>
                <w:lang w:val="ru-RU"/>
              </w:rPr>
              <w:t>/пово-рот</w:t>
            </w:r>
            <w:r w:rsidR="00F311A7">
              <w:rPr>
                <w:rFonts w:cs="Arial"/>
                <w:i/>
                <w:iCs/>
                <w:sz w:val="20"/>
              </w:rPr>
              <w:t xml:space="preserve"> </w:t>
            </w:r>
            <w:r w:rsidR="00F311A7" w:rsidRPr="00090F52">
              <w:rPr>
                <w:rFonts w:cs="Arial"/>
                <w:i/>
                <w:iCs/>
                <w:sz w:val="20"/>
              </w:rPr>
              <w:t>CCW</w:t>
            </w:r>
          </w:p>
        </w:tc>
        <w:tc>
          <w:tcPr>
            <w:tcW w:w="2892" w:type="dxa"/>
            <w:gridSpan w:val="3"/>
            <w:vMerge/>
            <w:tcBorders>
              <w:top w:val="nil"/>
              <w:left w:val="nil"/>
              <w:bottom w:val="single" w:sz="4" w:space="0" w:color="auto"/>
              <w:right w:val="single" w:sz="4" w:space="0" w:color="auto"/>
            </w:tcBorders>
            <w:vAlign w:val="center"/>
            <w:hideMark/>
          </w:tcPr>
          <w:p w:rsidR="00F311A7" w:rsidRPr="00090F52" w:rsidRDefault="00F311A7" w:rsidP="00312DBC">
            <w:pPr>
              <w:rPr>
                <w:rFonts w:cs="Arial"/>
                <w:i/>
                <w:iCs/>
                <w:sz w:val="20"/>
              </w:rPr>
            </w:pPr>
          </w:p>
        </w:tc>
        <w:tc>
          <w:tcPr>
            <w:tcW w:w="2463" w:type="dxa"/>
            <w:tcBorders>
              <w:top w:val="nil"/>
              <w:left w:val="nil"/>
              <w:bottom w:val="single" w:sz="4" w:space="0" w:color="auto"/>
              <w:right w:val="single" w:sz="4" w:space="0" w:color="auto"/>
            </w:tcBorders>
            <w:shd w:val="clear" w:color="000000" w:fill="FFFFFF"/>
            <w:vAlign w:val="center"/>
            <w:hideMark/>
          </w:tcPr>
          <w:p w:rsidR="00F311A7" w:rsidRPr="00627890" w:rsidRDefault="00D32E1D" w:rsidP="00312DBC">
            <w:pPr>
              <w:rPr>
                <w:rFonts w:cs="Arial"/>
                <w:sz w:val="20"/>
                <w:lang w:val="ru-RU"/>
              </w:rPr>
            </w:pPr>
            <w:r w:rsidRPr="00627890">
              <w:rPr>
                <w:rFonts w:cs="Arial"/>
                <w:sz w:val="20"/>
                <w:lang w:val="ru-RU"/>
              </w:rPr>
              <w:t>Поворот дисплея на 90 ° против часовой стрелки</w:t>
            </w:r>
          </w:p>
        </w:tc>
        <w:tc>
          <w:tcPr>
            <w:tcW w:w="1364" w:type="dxa"/>
            <w:vMerge/>
            <w:tcBorders>
              <w:left w:val="single" w:sz="4" w:space="0" w:color="auto"/>
              <w:right w:val="single" w:sz="4" w:space="0" w:color="auto"/>
            </w:tcBorders>
            <w:vAlign w:val="center"/>
            <w:hideMark/>
          </w:tcPr>
          <w:p w:rsidR="00F311A7" w:rsidRPr="00627890" w:rsidRDefault="00F311A7" w:rsidP="00312DBC">
            <w:pPr>
              <w:rPr>
                <w:rFonts w:cs="Arial"/>
                <w:i/>
                <w:iCs/>
                <w:sz w:val="20"/>
                <w:lang w:val="ru-RU"/>
              </w:rPr>
            </w:pPr>
          </w:p>
        </w:tc>
        <w:tc>
          <w:tcPr>
            <w:tcW w:w="1701" w:type="dxa"/>
            <w:gridSpan w:val="2"/>
            <w:vMerge/>
            <w:tcBorders>
              <w:top w:val="nil"/>
              <w:left w:val="nil"/>
              <w:bottom w:val="single" w:sz="4" w:space="0" w:color="auto"/>
              <w:right w:val="single" w:sz="4" w:space="0" w:color="auto"/>
            </w:tcBorders>
            <w:vAlign w:val="center"/>
          </w:tcPr>
          <w:p w:rsidR="00F311A7" w:rsidRPr="00627890" w:rsidRDefault="00F311A7" w:rsidP="00312DBC">
            <w:pPr>
              <w:rPr>
                <w:rFonts w:cs="Arial"/>
                <w:i/>
                <w:iCs/>
                <w:sz w:val="20"/>
                <w:lang w:val="ru-RU"/>
              </w:rPr>
            </w:pPr>
          </w:p>
        </w:tc>
      </w:tr>
      <w:tr w:rsidR="00F311A7" w:rsidRPr="008A5A88" w:rsidTr="003C0466">
        <w:trPr>
          <w:trHeight w:val="450"/>
        </w:trPr>
        <w:tc>
          <w:tcPr>
            <w:tcW w:w="993" w:type="dxa"/>
            <w:vMerge w:val="restart"/>
            <w:tcBorders>
              <w:top w:val="nil"/>
              <w:left w:val="single" w:sz="4" w:space="0" w:color="auto"/>
              <w:bottom w:val="single" w:sz="4" w:space="0" w:color="auto"/>
              <w:right w:val="single" w:sz="4" w:space="0" w:color="auto"/>
            </w:tcBorders>
            <w:shd w:val="clear" w:color="000000" w:fill="FFFFFF"/>
            <w:vAlign w:val="center"/>
            <w:hideMark/>
          </w:tcPr>
          <w:p w:rsidR="00F311A7" w:rsidRDefault="00F311A7" w:rsidP="00312DBC">
            <w:pPr>
              <w:rPr>
                <w:rFonts w:cs="Arial"/>
                <w:sz w:val="20"/>
                <w:lang w:val="ru-RU"/>
              </w:rPr>
            </w:pPr>
            <w:r w:rsidRPr="00090F52">
              <w:rPr>
                <w:rFonts w:cs="Arial"/>
                <w:sz w:val="20"/>
              </w:rPr>
              <w:t>Layout</w:t>
            </w:r>
            <w:r w:rsidR="004310FD">
              <w:rPr>
                <w:rFonts w:cs="Arial"/>
                <w:sz w:val="20"/>
                <w:lang w:val="ru-RU"/>
              </w:rPr>
              <w:t>/</w:t>
            </w:r>
          </w:p>
          <w:p w:rsidR="004310FD" w:rsidRPr="004310FD" w:rsidRDefault="004310FD" w:rsidP="00312DBC">
            <w:pPr>
              <w:rPr>
                <w:rFonts w:cs="Arial"/>
                <w:sz w:val="20"/>
                <w:lang w:val="ru-RU"/>
              </w:rPr>
            </w:pPr>
            <w:proofErr w:type="gramStart"/>
            <w:r>
              <w:rPr>
                <w:rFonts w:cs="Arial"/>
                <w:sz w:val="20"/>
                <w:lang w:val="ru-RU"/>
              </w:rPr>
              <w:t>размеще-ние</w:t>
            </w:r>
            <w:proofErr w:type="gramEnd"/>
          </w:p>
        </w:tc>
        <w:tc>
          <w:tcPr>
            <w:tcW w:w="1361" w:type="dxa"/>
            <w:tcBorders>
              <w:top w:val="nil"/>
              <w:left w:val="nil"/>
              <w:bottom w:val="single" w:sz="4" w:space="0" w:color="auto"/>
              <w:right w:val="single" w:sz="4" w:space="0" w:color="auto"/>
            </w:tcBorders>
            <w:shd w:val="clear" w:color="000000" w:fill="FFFFFF"/>
            <w:vAlign w:val="center"/>
            <w:hideMark/>
          </w:tcPr>
          <w:p w:rsidR="00F311A7" w:rsidRPr="00E6274A" w:rsidRDefault="00F311A7" w:rsidP="00312DBC">
            <w:pPr>
              <w:rPr>
                <w:rFonts w:cs="Arial"/>
                <w:sz w:val="20"/>
                <w:lang w:val="ru-RU"/>
              </w:rPr>
            </w:pPr>
            <w:r>
              <w:rPr>
                <w:rFonts w:cs="Arial"/>
                <w:sz w:val="20"/>
              </w:rPr>
              <w:t>Single</w:t>
            </w:r>
            <w:r w:rsidR="00E6274A">
              <w:rPr>
                <w:rFonts w:cs="Arial"/>
                <w:sz w:val="20"/>
                <w:lang w:val="ru-RU"/>
              </w:rPr>
              <w:t>/оди-ночный</w:t>
            </w:r>
          </w:p>
        </w:tc>
        <w:tc>
          <w:tcPr>
            <w:tcW w:w="2892" w:type="dxa"/>
            <w:gridSpan w:val="3"/>
            <w:vMerge/>
            <w:tcBorders>
              <w:top w:val="nil"/>
              <w:left w:val="nil"/>
              <w:bottom w:val="single" w:sz="4" w:space="0" w:color="auto"/>
              <w:right w:val="single" w:sz="4" w:space="0" w:color="auto"/>
            </w:tcBorders>
            <w:vAlign w:val="center"/>
            <w:hideMark/>
          </w:tcPr>
          <w:p w:rsidR="00F311A7" w:rsidRPr="00090F52" w:rsidRDefault="00F311A7" w:rsidP="00312DBC">
            <w:pPr>
              <w:rPr>
                <w:rFonts w:cs="Arial"/>
                <w:i/>
                <w:iCs/>
                <w:sz w:val="20"/>
              </w:rPr>
            </w:pPr>
          </w:p>
        </w:tc>
        <w:tc>
          <w:tcPr>
            <w:tcW w:w="2463" w:type="dxa"/>
            <w:tcBorders>
              <w:top w:val="nil"/>
              <w:left w:val="nil"/>
              <w:bottom w:val="single" w:sz="4" w:space="0" w:color="auto"/>
              <w:right w:val="single" w:sz="4" w:space="0" w:color="auto"/>
            </w:tcBorders>
            <w:shd w:val="clear" w:color="000000" w:fill="FFFFFF"/>
            <w:vAlign w:val="center"/>
            <w:hideMark/>
          </w:tcPr>
          <w:p w:rsidR="00F311A7" w:rsidRPr="00E53C26" w:rsidRDefault="00E53C26" w:rsidP="00312DBC">
            <w:pPr>
              <w:rPr>
                <w:rFonts w:cs="Arial"/>
                <w:sz w:val="20"/>
                <w:lang w:val="ru-RU"/>
              </w:rPr>
            </w:pPr>
            <w:r w:rsidRPr="00E53C26">
              <w:rPr>
                <w:rFonts w:cs="Arial"/>
                <w:sz w:val="20"/>
                <w:lang w:val="ru-RU"/>
              </w:rPr>
              <w:t>Показывает измеренное значение в области отображения</w:t>
            </w:r>
          </w:p>
        </w:tc>
        <w:tc>
          <w:tcPr>
            <w:tcW w:w="1364" w:type="dxa"/>
            <w:vMerge/>
            <w:tcBorders>
              <w:left w:val="single" w:sz="4" w:space="0" w:color="auto"/>
              <w:right w:val="single" w:sz="4" w:space="0" w:color="auto"/>
            </w:tcBorders>
            <w:shd w:val="clear" w:color="000000" w:fill="FFFFFF"/>
            <w:vAlign w:val="center"/>
            <w:hideMark/>
          </w:tcPr>
          <w:p w:rsidR="00F311A7" w:rsidRPr="00E53C26" w:rsidRDefault="00F311A7" w:rsidP="00312DBC">
            <w:pPr>
              <w:rPr>
                <w:rFonts w:cs="Arial"/>
                <w:i/>
                <w:iCs/>
                <w:sz w:val="20"/>
                <w:lang w:val="ru-RU"/>
              </w:rPr>
            </w:pPr>
          </w:p>
        </w:tc>
        <w:tc>
          <w:tcPr>
            <w:tcW w:w="1701" w:type="dxa"/>
            <w:gridSpan w:val="2"/>
            <w:vMerge w:val="restart"/>
            <w:tcBorders>
              <w:top w:val="nil"/>
              <w:left w:val="nil"/>
              <w:bottom w:val="single" w:sz="4" w:space="0" w:color="auto"/>
              <w:right w:val="single" w:sz="4" w:space="0" w:color="auto"/>
            </w:tcBorders>
            <w:shd w:val="clear" w:color="000000" w:fill="FFFFFF"/>
            <w:vAlign w:val="center"/>
          </w:tcPr>
          <w:p w:rsidR="00F311A7" w:rsidRPr="00E6274A" w:rsidRDefault="00F311A7" w:rsidP="00312DBC">
            <w:pPr>
              <w:rPr>
                <w:rFonts w:cs="Arial"/>
                <w:i/>
                <w:iCs/>
                <w:sz w:val="20"/>
                <w:lang w:val="ru-RU"/>
              </w:rPr>
            </w:pPr>
            <w:r>
              <w:rPr>
                <w:rFonts w:cs="Arial"/>
                <w:i/>
                <w:iCs/>
                <w:sz w:val="20"/>
                <w:lang w:val="en-US"/>
              </w:rPr>
              <w:t>Double</w:t>
            </w:r>
            <w:r w:rsidR="00E6274A">
              <w:rPr>
                <w:rFonts w:cs="Arial"/>
                <w:i/>
                <w:iCs/>
                <w:sz w:val="20"/>
                <w:lang w:val="ru-RU"/>
              </w:rPr>
              <w:t>/двойной</w:t>
            </w:r>
          </w:p>
        </w:tc>
      </w:tr>
      <w:tr w:rsidR="00F311A7" w:rsidRPr="003C0466" w:rsidTr="003C0466">
        <w:trPr>
          <w:trHeight w:val="450"/>
        </w:trPr>
        <w:tc>
          <w:tcPr>
            <w:tcW w:w="993" w:type="dxa"/>
            <w:vMerge/>
            <w:tcBorders>
              <w:top w:val="nil"/>
              <w:left w:val="single" w:sz="4" w:space="0" w:color="auto"/>
              <w:bottom w:val="single" w:sz="4" w:space="0" w:color="auto"/>
              <w:right w:val="single" w:sz="4" w:space="0" w:color="auto"/>
            </w:tcBorders>
            <w:vAlign w:val="center"/>
            <w:hideMark/>
          </w:tcPr>
          <w:p w:rsidR="00F311A7" w:rsidRPr="008A5A88" w:rsidRDefault="00F311A7" w:rsidP="00312DBC">
            <w:pPr>
              <w:rPr>
                <w:rFonts w:cs="Arial"/>
                <w:sz w:val="20"/>
                <w:lang w:val="en-US"/>
              </w:rPr>
            </w:pPr>
          </w:p>
        </w:tc>
        <w:tc>
          <w:tcPr>
            <w:tcW w:w="1361" w:type="dxa"/>
            <w:tcBorders>
              <w:top w:val="nil"/>
              <w:left w:val="nil"/>
              <w:bottom w:val="single" w:sz="4" w:space="0" w:color="auto"/>
              <w:right w:val="single" w:sz="4" w:space="0" w:color="auto"/>
            </w:tcBorders>
            <w:shd w:val="clear" w:color="000000" w:fill="FFFFFF"/>
            <w:vAlign w:val="center"/>
            <w:hideMark/>
          </w:tcPr>
          <w:p w:rsidR="00F311A7" w:rsidRPr="00E6274A" w:rsidRDefault="00F311A7" w:rsidP="00312DBC">
            <w:pPr>
              <w:rPr>
                <w:rFonts w:cs="Arial"/>
                <w:sz w:val="20"/>
                <w:lang w:val="ru-RU"/>
              </w:rPr>
            </w:pPr>
            <w:r>
              <w:rPr>
                <w:rFonts w:cs="Arial"/>
                <w:sz w:val="20"/>
              </w:rPr>
              <w:t>Double</w:t>
            </w:r>
            <w:r w:rsidR="00E6274A">
              <w:rPr>
                <w:rFonts w:cs="Arial"/>
                <w:sz w:val="20"/>
                <w:lang w:val="ru-RU"/>
              </w:rPr>
              <w:t>/двойной</w:t>
            </w:r>
          </w:p>
        </w:tc>
        <w:tc>
          <w:tcPr>
            <w:tcW w:w="2892" w:type="dxa"/>
            <w:gridSpan w:val="3"/>
            <w:vMerge/>
            <w:tcBorders>
              <w:top w:val="nil"/>
              <w:left w:val="nil"/>
              <w:bottom w:val="single" w:sz="4" w:space="0" w:color="auto"/>
              <w:right w:val="single" w:sz="4" w:space="0" w:color="auto"/>
            </w:tcBorders>
            <w:vAlign w:val="center"/>
            <w:hideMark/>
          </w:tcPr>
          <w:p w:rsidR="00F311A7" w:rsidRPr="00090F52" w:rsidRDefault="00F311A7" w:rsidP="00312DBC">
            <w:pPr>
              <w:rPr>
                <w:rFonts w:cs="Arial"/>
                <w:i/>
                <w:iCs/>
                <w:sz w:val="20"/>
              </w:rPr>
            </w:pPr>
          </w:p>
        </w:tc>
        <w:tc>
          <w:tcPr>
            <w:tcW w:w="2463" w:type="dxa"/>
            <w:tcBorders>
              <w:top w:val="nil"/>
              <w:left w:val="nil"/>
              <w:bottom w:val="single" w:sz="4" w:space="0" w:color="auto"/>
              <w:right w:val="single" w:sz="4" w:space="0" w:color="auto"/>
            </w:tcBorders>
            <w:shd w:val="clear" w:color="000000" w:fill="FFFFFF"/>
            <w:vAlign w:val="center"/>
            <w:hideMark/>
          </w:tcPr>
          <w:p w:rsidR="00F311A7" w:rsidRPr="00E53C26" w:rsidRDefault="00E53C26" w:rsidP="00312DBC">
            <w:pPr>
              <w:rPr>
                <w:rFonts w:cs="Arial"/>
                <w:sz w:val="20"/>
                <w:lang w:val="ru-RU"/>
              </w:rPr>
            </w:pPr>
            <w:r w:rsidRPr="00E53C26">
              <w:rPr>
                <w:rFonts w:cs="Arial"/>
                <w:sz w:val="20"/>
                <w:lang w:val="ru-RU"/>
              </w:rPr>
              <w:t>Показывает два измеренных значения в области отображения</w:t>
            </w:r>
          </w:p>
        </w:tc>
        <w:tc>
          <w:tcPr>
            <w:tcW w:w="1364" w:type="dxa"/>
            <w:vMerge/>
            <w:tcBorders>
              <w:left w:val="single" w:sz="4" w:space="0" w:color="auto"/>
              <w:bottom w:val="single" w:sz="4" w:space="0" w:color="auto"/>
              <w:right w:val="single" w:sz="4" w:space="0" w:color="auto"/>
            </w:tcBorders>
            <w:vAlign w:val="center"/>
            <w:hideMark/>
          </w:tcPr>
          <w:p w:rsidR="00F311A7" w:rsidRPr="00E53C26" w:rsidRDefault="00F311A7" w:rsidP="00312DBC">
            <w:pPr>
              <w:rPr>
                <w:rFonts w:cs="Arial"/>
                <w:i/>
                <w:iCs/>
                <w:sz w:val="20"/>
                <w:lang w:val="ru-RU"/>
              </w:rPr>
            </w:pPr>
          </w:p>
        </w:tc>
        <w:tc>
          <w:tcPr>
            <w:tcW w:w="1701" w:type="dxa"/>
            <w:gridSpan w:val="2"/>
            <w:vMerge/>
            <w:tcBorders>
              <w:top w:val="nil"/>
              <w:left w:val="nil"/>
              <w:bottom w:val="single" w:sz="4" w:space="0" w:color="auto"/>
              <w:right w:val="single" w:sz="4" w:space="0" w:color="auto"/>
            </w:tcBorders>
            <w:vAlign w:val="center"/>
          </w:tcPr>
          <w:p w:rsidR="00F311A7" w:rsidRPr="00E53C26" w:rsidRDefault="00F311A7" w:rsidP="00312DBC">
            <w:pPr>
              <w:rPr>
                <w:rFonts w:cs="Arial"/>
                <w:i/>
                <w:iCs/>
                <w:sz w:val="20"/>
                <w:lang w:val="ru-RU"/>
              </w:rPr>
            </w:pPr>
          </w:p>
        </w:tc>
      </w:tr>
      <w:tr w:rsidR="008A5A88" w:rsidRPr="00F02E03" w:rsidTr="003C0466">
        <w:trPr>
          <w:trHeight w:val="570"/>
        </w:trPr>
        <w:tc>
          <w:tcPr>
            <w:tcW w:w="993" w:type="dxa"/>
            <w:vMerge w:val="restart"/>
            <w:tcBorders>
              <w:top w:val="nil"/>
              <w:left w:val="single" w:sz="4" w:space="0" w:color="auto"/>
              <w:bottom w:val="single" w:sz="4" w:space="0" w:color="auto"/>
              <w:right w:val="single" w:sz="4" w:space="0" w:color="auto"/>
            </w:tcBorders>
            <w:shd w:val="clear" w:color="000000" w:fill="FFFFFF"/>
            <w:vAlign w:val="center"/>
            <w:hideMark/>
          </w:tcPr>
          <w:p w:rsidR="008A5A88" w:rsidRPr="00E6274A" w:rsidRDefault="008A5A88" w:rsidP="00312DBC">
            <w:pPr>
              <w:rPr>
                <w:rFonts w:cs="Arial"/>
                <w:sz w:val="20"/>
                <w:lang w:val="ru-RU"/>
              </w:rPr>
            </w:pPr>
            <w:r w:rsidRPr="008A5A88">
              <w:rPr>
                <w:rFonts w:cs="Arial"/>
                <w:sz w:val="20"/>
              </w:rPr>
              <w:t>display</w:t>
            </w:r>
            <w:r w:rsidRPr="00627890">
              <w:rPr>
                <w:rFonts w:cs="Arial"/>
                <w:sz w:val="20"/>
                <w:lang w:val="ru-RU"/>
              </w:rPr>
              <w:t xml:space="preserve"> </w:t>
            </w:r>
            <w:r w:rsidRPr="008A5A88">
              <w:rPr>
                <w:rFonts w:cs="Arial"/>
                <w:sz w:val="20"/>
              </w:rPr>
              <w:t>value</w:t>
            </w:r>
            <w:r w:rsidR="00E6274A">
              <w:rPr>
                <w:rFonts w:cs="Arial"/>
                <w:sz w:val="20"/>
                <w:lang w:val="ru-RU"/>
              </w:rPr>
              <w:t>/</w:t>
            </w:r>
            <w:r w:rsidR="00E6274A" w:rsidRPr="00627890">
              <w:rPr>
                <w:lang w:val="ru-RU"/>
              </w:rPr>
              <w:t xml:space="preserve"> </w:t>
            </w:r>
            <w:r w:rsidR="00E6274A" w:rsidRPr="00E6274A">
              <w:rPr>
                <w:rFonts w:cs="Arial"/>
                <w:sz w:val="20"/>
                <w:lang w:val="ru-RU"/>
              </w:rPr>
              <w:t>отобража</w:t>
            </w:r>
            <w:r w:rsidR="00E6274A">
              <w:rPr>
                <w:rFonts w:cs="Arial"/>
                <w:sz w:val="20"/>
                <w:lang w:val="ru-RU"/>
              </w:rPr>
              <w:t>-</w:t>
            </w:r>
            <w:r w:rsidR="00E6274A" w:rsidRPr="00E6274A">
              <w:rPr>
                <w:rFonts w:cs="Arial"/>
                <w:sz w:val="20"/>
                <w:lang w:val="ru-RU"/>
              </w:rPr>
              <w:t>емое значение</w:t>
            </w:r>
          </w:p>
        </w:tc>
        <w:tc>
          <w:tcPr>
            <w:tcW w:w="1361" w:type="dxa"/>
            <w:tcBorders>
              <w:top w:val="nil"/>
              <w:left w:val="nil"/>
              <w:bottom w:val="single" w:sz="4" w:space="0" w:color="auto"/>
              <w:right w:val="single" w:sz="4" w:space="0" w:color="auto"/>
            </w:tcBorders>
            <w:shd w:val="clear" w:color="000000" w:fill="FFFFFF"/>
            <w:vAlign w:val="center"/>
            <w:hideMark/>
          </w:tcPr>
          <w:p w:rsidR="008A5A88" w:rsidRPr="00E6274A" w:rsidRDefault="008A5A88" w:rsidP="00312DBC">
            <w:pPr>
              <w:rPr>
                <w:rFonts w:cs="Arial"/>
                <w:sz w:val="20"/>
                <w:lang w:val="ru-RU"/>
              </w:rPr>
            </w:pPr>
            <w:r w:rsidRPr="008A5A88">
              <w:rPr>
                <w:rFonts w:cs="Arial"/>
                <w:sz w:val="20"/>
              </w:rPr>
              <w:t>Upper display</w:t>
            </w:r>
            <w:r w:rsidR="00E6274A">
              <w:rPr>
                <w:rFonts w:cs="Arial"/>
                <w:sz w:val="20"/>
                <w:lang w:val="ru-RU"/>
              </w:rPr>
              <w:t>/</w:t>
            </w:r>
            <w:r w:rsidR="00E6274A">
              <w:t xml:space="preserve"> </w:t>
            </w:r>
            <w:r w:rsidR="00E6274A" w:rsidRPr="00E6274A">
              <w:rPr>
                <w:rFonts w:cs="Arial"/>
                <w:sz w:val="20"/>
                <w:lang w:val="ru-RU"/>
              </w:rPr>
              <w:t>Верхний дисплей</w:t>
            </w:r>
          </w:p>
        </w:tc>
        <w:tc>
          <w:tcPr>
            <w:tcW w:w="907" w:type="dxa"/>
            <w:vMerge w:val="restart"/>
            <w:tcBorders>
              <w:top w:val="nil"/>
              <w:left w:val="single" w:sz="4" w:space="0" w:color="auto"/>
              <w:bottom w:val="single" w:sz="4" w:space="0" w:color="auto"/>
              <w:right w:val="single" w:sz="4" w:space="0" w:color="auto"/>
            </w:tcBorders>
            <w:shd w:val="clear" w:color="000000" w:fill="FFFFFF"/>
            <w:vAlign w:val="center"/>
            <w:hideMark/>
          </w:tcPr>
          <w:p w:rsidR="008A5A88" w:rsidRPr="000739D4" w:rsidRDefault="008A5A88" w:rsidP="00312DBC">
            <w:pPr>
              <w:rPr>
                <w:rFonts w:cs="Arial"/>
                <w:i/>
                <w:iCs/>
                <w:sz w:val="20"/>
                <w:lang w:val="en-US"/>
              </w:rPr>
            </w:pPr>
            <w:r w:rsidRPr="00627890">
              <w:rPr>
                <w:rFonts w:cs="Arial"/>
                <w:i/>
                <w:iCs/>
                <w:sz w:val="20"/>
                <w:lang w:val="en-GB"/>
              </w:rPr>
              <w:t>list selec-tion</w:t>
            </w:r>
            <w:r w:rsidR="000739D4" w:rsidRPr="000739D4">
              <w:rPr>
                <w:rFonts w:cs="Arial"/>
                <w:i/>
                <w:iCs/>
                <w:sz w:val="20"/>
                <w:lang w:val="en-US"/>
              </w:rPr>
              <w:t>/</w:t>
            </w:r>
            <w:r w:rsidR="000739D4">
              <w:rPr>
                <w:rFonts w:cs="Arial"/>
                <w:i/>
                <w:iCs/>
                <w:sz w:val="20"/>
                <w:lang w:val="ru-RU"/>
              </w:rPr>
              <w:t>выбор</w:t>
            </w:r>
            <w:r w:rsidR="000739D4" w:rsidRPr="000739D4">
              <w:rPr>
                <w:rFonts w:cs="Arial"/>
                <w:i/>
                <w:iCs/>
                <w:sz w:val="20"/>
                <w:lang w:val="en-US"/>
              </w:rPr>
              <w:t xml:space="preserve"> </w:t>
            </w:r>
            <w:r w:rsidR="000739D4">
              <w:rPr>
                <w:rFonts w:cs="Arial"/>
                <w:i/>
                <w:iCs/>
                <w:sz w:val="20"/>
                <w:lang w:val="ru-RU"/>
              </w:rPr>
              <w:t>списка</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5A88" w:rsidRPr="00627890" w:rsidRDefault="008A5A88" w:rsidP="00312DBC">
            <w:pPr>
              <w:rPr>
                <w:rFonts w:cs="Arial"/>
                <w:i/>
                <w:iCs/>
                <w:sz w:val="20"/>
                <w:lang w:val="en-GB"/>
              </w:rPr>
            </w:pPr>
            <w:r w:rsidRPr="00627890">
              <w:rPr>
                <w:rFonts w:cs="Arial"/>
                <w:i/>
                <w:iCs/>
                <w:sz w:val="20"/>
                <w:lang w:val="en-GB"/>
              </w:rPr>
              <w:t> </w:t>
            </w:r>
          </w:p>
        </w:tc>
        <w:tc>
          <w:tcPr>
            <w:tcW w:w="2463" w:type="dxa"/>
            <w:tcBorders>
              <w:top w:val="nil"/>
              <w:left w:val="nil"/>
              <w:bottom w:val="single" w:sz="4" w:space="0" w:color="auto"/>
              <w:right w:val="single" w:sz="4" w:space="0" w:color="auto"/>
            </w:tcBorders>
            <w:shd w:val="clear" w:color="000000" w:fill="FFFFFF"/>
            <w:vAlign w:val="center"/>
            <w:hideMark/>
          </w:tcPr>
          <w:p w:rsidR="008A5A88" w:rsidRPr="00E53C26" w:rsidRDefault="00E53C26" w:rsidP="00312DBC">
            <w:pPr>
              <w:rPr>
                <w:rFonts w:cs="Arial"/>
                <w:sz w:val="20"/>
                <w:lang w:val="ru-RU"/>
              </w:rPr>
            </w:pPr>
            <w:r w:rsidRPr="00E53C26">
              <w:rPr>
                <w:rFonts w:cs="Arial"/>
                <w:sz w:val="20"/>
                <w:lang w:val="ru-RU"/>
              </w:rPr>
              <w:t>Устанавливает показания для верхнего дисплея</w:t>
            </w:r>
          </w:p>
        </w:tc>
        <w:tc>
          <w:tcPr>
            <w:tcW w:w="1364" w:type="dxa"/>
            <w:vMerge w:val="restart"/>
            <w:tcBorders>
              <w:top w:val="nil"/>
              <w:left w:val="single" w:sz="4" w:space="0" w:color="auto"/>
              <w:bottom w:val="single" w:sz="4" w:space="0" w:color="auto"/>
              <w:right w:val="single" w:sz="4" w:space="0" w:color="auto"/>
            </w:tcBorders>
            <w:shd w:val="clear" w:color="000000" w:fill="FFFFFF"/>
            <w:vAlign w:val="center"/>
            <w:hideMark/>
          </w:tcPr>
          <w:p w:rsidR="008A5A88" w:rsidRPr="000739D4" w:rsidRDefault="008A5A88" w:rsidP="00312DBC">
            <w:pPr>
              <w:rPr>
                <w:rFonts w:cs="Arial"/>
                <w:i/>
                <w:iCs/>
                <w:sz w:val="20"/>
                <w:lang w:val="en-US"/>
              </w:rPr>
            </w:pPr>
            <w:r w:rsidRPr="008A5A88">
              <w:rPr>
                <w:rFonts w:cs="Arial"/>
                <w:i/>
                <w:iCs/>
                <w:sz w:val="20"/>
                <w:lang w:val="en-US"/>
              </w:rPr>
              <w:t> </w:t>
            </w:r>
            <w:r w:rsidR="00312DBC">
              <w:rPr>
                <w:rFonts w:cs="Arial"/>
                <w:i/>
                <w:iCs/>
                <w:sz w:val="20"/>
                <w:lang w:val="en-US"/>
              </w:rPr>
              <w:t>Flow</w:t>
            </w:r>
            <w:r w:rsidR="000739D4" w:rsidRPr="000739D4">
              <w:rPr>
                <w:rFonts w:cs="Arial"/>
                <w:i/>
                <w:iCs/>
                <w:sz w:val="20"/>
                <w:lang w:val="en-US"/>
              </w:rPr>
              <w:t xml:space="preserve"> (</w:t>
            </w:r>
            <w:r w:rsidR="000739D4">
              <w:rPr>
                <w:rFonts w:cs="Arial"/>
                <w:i/>
                <w:iCs/>
                <w:sz w:val="20"/>
                <w:lang w:val="ru-RU"/>
              </w:rPr>
              <w:t>расход</w:t>
            </w:r>
            <w:r w:rsidR="000739D4" w:rsidRPr="000739D4">
              <w:rPr>
                <w:rFonts w:cs="Arial"/>
                <w:i/>
                <w:iCs/>
                <w:sz w:val="20"/>
                <w:lang w:val="en-US"/>
              </w:rPr>
              <w:t>)</w:t>
            </w:r>
            <w:r w:rsidR="00312DBC">
              <w:rPr>
                <w:rFonts w:cs="Arial"/>
                <w:i/>
                <w:iCs/>
                <w:sz w:val="20"/>
                <w:lang w:val="en-US"/>
              </w:rPr>
              <w:t>, volume</w:t>
            </w:r>
            <w:r w:rsidR="000739D4" w:rsidRPr="000739D4">
              <w:rPr>
                <w:rFonts w:cs="Arial"/>
                <w:i/>
                <w:iCs/>
                <w:sz w:val="20"/>
                <w:lang w:val="en-US"/>
              </w:rPr>
              <w:t xml:space="preserve"> (</w:t>
            </w:r>
            <w:r w:rsidR="000739D4">
              <w:rPr>
                <w:rFonts w:cs="Arial"/>
                <w:i/>
                <w:iCs/>
                <w:sz w:val="20"/>
                <w:lang w:val="ru-RU"/>
              </w:rPr>
              <w:t>объём</w:t>
            </w:r>
            <w:r w:rsidR="000739D4" w:rsidRPr="000739D4">
              <w:rPr>
                <w:rFonts w:cs="Arial"/>
                <w:i/>
                <w:iCs/>
                <w:sz w:val="20"/>
                <w:lang w:val="en-US"/>
              </w:rPr>
              <w:t>)</w:t>
            </w:r>
            <w:r w:rsidR="00312DBC">
              <w:rPr>
                <w:rFonts w:cs="Arial"/>
                <w:i/>
                <w:iCs/>
                <w:sz w:val="20"/>
                <w:lang w:val="en-US"/>
              </w:rPr>
              <w:t>, temperature</w:t>
            </w:r>
            <w:r w:rsidR="000739D4" w:rsidRPr="000739D4">
              <w:rPr>
                <w:rFonts w:cs="Arial"/>
                <w:i/>
                <w:iCs/>
                <w:sz w:val="20"/>
                <w:lang w:val="en-US"/>
              </w:rPr>
              <w:t xml:space="preserve"> (</w:t>
            </w:r>
            <w:r w:rsidR="000739D4">
              <w:rPr>
                <w:rFonts w:cs="Arial"/>
                <w:i/>
                <w:iCs/>
                <w:sz w:val="20"/>
                <w:lang w:val="ru-RU"/>
              </w:rPr>
              <w:t>темп</w:t>
            </w:r>
            <w:r w:rsidR="000739D4" w:rsidRPr="000739D4">
              <w:rPr>
                <w:rFonts w:cs="Arial"/>
                <w:i/>
                <w:iCs/>
                <w:sz w:val="20"/>
                <w:lang w:val="en-US"/>
              </w:rPr>
              <w:t>.)</w:t>
            </w:r>
            <w:r w:rsidR="00312DBC">
              <w:rPr>
                <w:rFonts w:cs="Arial"/>
                <w:i/>
                <w:iCs/>
                <w:sz w:val="20"/>
                <w:lang w:val="en-US"/>
              </w:rPr>
              <w:t>, part volume</w:t>
            </w:r>
            <w:r w:rsidR="000739D4" w:rsidRPr="000739D4">
              <w:rPr>
                <w:rFonts w:cs="Arial"/>
                <w:i/>
                <w:iCs/>
                <w:sz w:val="20"/>
                <w:lang w:val="en-US"/>
              </w:rPr>
              <w:t xml:space="preserve"> (</w:t>
            </w:r>
            <w:r w:rsidR="000739D4">
              <w:rPr>
                <w:rFonts w:cs="Arial"/>
                <w:i/>
                <w:iCs/>
                <w:sz w:val="20"/>
                <w:lang w:val="ru-RU"/>
              </w:rPr>
              <w:t>частичный</w:t>
            </w:r>
            <w:r w:rsidR="000739D4" w:rsidRPr="000739D4">
              <w:rPr>
                <w:rFonts w:cs="Arial"/>
                <w:i/>
                <w:iCs/>
                <w:sz w:val="20"/>
                <w:lang w:val="en-US"/>
              </w:rPr>
              <w:t xml:space="preserve"> </w:t>
            </w:r>
            <w:r w:rsidR="000739D4">
              <w:rPr>
                <w:rFonts w:cs="Arial"/>
                <w:i/>
                <w:iCs/>
                <w:sz w:val="20"/>
                <w:lang w:val="ru-RU"/>
              </w:rPr>
              <w:t>объём</w:t>
            </w:r>
            <w:r w:rsidR="000739D4" w:rsidRPr="000739D4">
              <w:rPr>
                <w:rFonts w:cs="Arial"/>
                <w:i/>
                <w:iCs/>
                <w:sz w:val="20"/>
                <w:lang w:val="en-US"/>
              </w:rPr>
              <w:t>)</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8A5A88" w:rsidRPr="000739D4" w:rsidRDefault="007B0284" w:rsidP="00312DBC">
            <w:pPr>
              <w:rPr>
                <w:rFonts w:cs="Arial"/>
                <w:i/>
                <w:iCs/>
                <w:sz w:val="20"/>
                <w:lang w:val="en-US"/>
              </w:rPr>
            </w:pPr>
            <w:r>
              <w:rPr>
                <w:rFonts w:cs="Arial"/>
                <w:i/>
                <w:iCs/>
                <w:sz w:val="20"/>
              </w:rPr>
              <w:t>Flow</w:t>
            </w:r>
            <w:r w:rsidR="00E6274A" w:rsidRPr="000739D4">
              <w:rPr>
                <w:rFonts w:cs="Arial"/>
                <w:i/>
                <w:iCs/>
                <w:sz w:val="20"/>
                <w:lang w:val="en-US"/>
              </w:rPr>
              <w:t>/</w:t>
            </w:r>
            <w:r w:rsidR="00E6274A">
              <w:rPr>
                <w:rFonts w:cs="Arial"/>
                <w:i/>
                <w:iCs/>
                <w:sz w:val="20"/>
                <w:lang w:val="ru-RU"/>
              </w:rPr>
              <w:t>расход</w:t>
            </w:r>
          </w:p>
        </w:tc>
      </w:tr>
      <w:tr w:rsidR="008A5A88" w:rsidRPr="00F02E03" w:rsidTr="003C0466">
        <w:trPr>
          <w:trHeight w:val="450"/>
        </w:trPr>
        <w:tc>
          <w:tcPr>
            <w:tcW w:w="993"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sz w:val="20"/>
              </w:rPr>
            </w:pPr>
          </w:p>
        </w:tc>
        <w:tc>
          <w:tcPr>
            <w:tcW w:w="1361" w:type="dxa"/>
            <w:tcBorders>
              <w:top w:val="nil"/>
              <w:left w:val="nil"/>
              <w:bottom w:val="single" w:sz="4" w:space="0" w:color="auto"/>
              <w:right w:val="single" w:sz="4" w:space="0" w:color="auto"/>
            </w:tcBorders>
            <w:shd w:val="clear" w:color="000000" w:fill="FFFFFF"/>
            <w:vAlign w:val="center"/>
            <w:hideMark/>
          </w:tcPr>
          <w:p w:rsidR="008A5A88" w:rsidRPr="000739D4" w:rsidRDefault="008A5A88" w:rsidP="00312DBC">
            <w:pPr>
              <w:rPr>
                <w:rFonts w:cs="Arial"/>
                <w:sz w:val="20"/>
                <w:lang w:val="en-US"/>
              </w:rPr>
            </w:pPr>
            <w:r w:rsidRPr="008A5A88">
              <w:rPr>
                <w:rFonts w:cs="Arial"/>
                <w:sz w:val="20"/>
              </w:rPr>
              <w:t>Lower display</w:t>
            </w:r>
            <w:r w:rsidR="00E6274A" w:rsidRPr="000739D4">
              <w:rPr>
                <w:rFonts w:cs="Arial"/>
                <w:sz w:val="20"/>
                <w:lang w:val="en-US"/>
              </w:rPr>
              <w:t>/</w:t>
            </w:r>
            <w:r w:rsidR="00E6274A">
              <w:t xml:space="preserve"> </w:t>
            </w:r>
            <w:r w:rsidR="00E6274A" w:rsidRPr="00E6274A">
              <w:rPr>
                <w:rFonts w:cs="Arial"/>
                <w:sz w:val="20"/>
                <w:lang w:val="ru-RU"/>
              </w:rPr>
              <w:t>Нижний</w:t>
            </w:r>
            <w:r w:rsidR="00E6274A" w:rsidRPr="000739D4">
              <w:rPr>
                <w:rFonts w:cs="Arial"/>
                <w:sz w:val="20"/>
                <w:lang w:val="en-US"/>
              </w:rPr>
              <w:t xml:space="preserve"> </w:t>
            </w:r>
            <w:r w:rsidR="00E6274A" w:rsidRPr="00E6274A">
              <w:rPr>
                <w:rFonts w:cs="Arial"/>
                <w:sz w:val="20"/>
                <w:lang w:val="ru-RU"/>
              </w:rPr>
              <w:t>дисплей</w:t>
            </w:r>
          </w:p>
        </w:tc>
        <w:tc>
          <w:tcPr>
            <w:tcW w:w="907"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i/>
                <w:iCs/>
                <w:sz w:val="20"/>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8A5A88" w:rsidRPr="00090F52" w:rsidRDefault="008A5A88" w:rsidP="00312DBC">
            <w:pPr>
              <w:rPr>
                <w:rFonts w:cs="Arial"/>
                <w:i/>
                <w:iCs/>
                <w:sz w:val="20"/>
              </w:rPr>
            </w:pPr>
          </w:p>
        </w:tc>
        <w:tc>
          <w:tcPr>
            <w:tcW w:w="2463" w:type="dxa"/>
            <w:tcBorders>
              <w:top w:val="nil"/>
              <w:left w:val="nil"/>
              <w:bottom w:val="single" w:sz="4" w:space="0" w:color="auto"/>
              <w:right w:val="single" w:sz="4" w:space="0" w:color="auto"/>
            </w:tcBorders>
            <w:shd w:val="clear" w:color="000000" w:fill="FFFFFF"/>
            <w:vAlign w:val="center"/>
            <w:hideMark/>
          </w:tcPr>
          <w:p w:rsidR="008A5A88" w:rsidRPr="00113685" w:rsidRDefault="00E53C26" w:rsidP="00312DBC">
            <w:pPr>
              <w:rPr>
                <w:rFonts w:cs="Arial"/>
                <w:sz w:val="20"/>
                <w:lang w:val="ru-RU"/>
              </w:rPr>
            </w:pPr>
            <w:r w:rsidRPr="00E53C26">
              <w:rPr>
                <w:rFonts w:cs="Arial"/>
                <w:sz w:val="20"/>
                <w:lang w:val="ru-RU"/>
              </w:rPr>
              <w:t>Устанавливает</w:t>
            </w:r>
            <w:r w:rsidRPr="00113685">
              <w:rPr>
                <w:rFonts w:cs="Arial"/>
                <w:sz w:val="20"/>
                <w:lang w:val="ru-RU"/>
              </w:rPr>
              <w:t xml:space="preserve"> </w:t>
            </w:r>
            <w:r w:rsidRPr="00E53C26">
              <w:rPr>
                <w:rFonts w:cs="Arial"/>
                <w:sz w:val="20"/>
                <w:lang w:val="ru-RU"/>
              </w:rPr>
              <w:t>показания</w:t>
            </w:r>
            <w:r w:rsidRPr="00113685">
              <w:rPr>
                <w:rFonts w:cs="Arial"/>
                <w:sz w:val="20"/>
                <w:lang w:val="ru-RU"/>
              </w:rPr>
              <w:t xml:space="preserve"> </w:t>
            </w:r>
            <w:r w:rsidRPr="00E53C26">
              <w:rPr>
                <w:rFonts w:cs="Arial"/>
                <w:sz w:val="20"/>
                <w:lang w:val="ru-RU"/>
              </w:rPr>
              <w:t>для</w:t>
            </w:r>
            <w:r w:rsidRPr="00113685">
              <w:rPr>
                <w:rFonts w:cs="Arial"/>
                <w:sz w:val="20"/>
                <w:lang w:val="ru-RU"/>
              </w:rPr>
              <w:t xml:space="preserve"> </w:t>
            </w:r>
            <w:r w:rsidRPr="00E53C26">
              <w:rPr>
                <w:rFonts w:cs="Arial"/>
                <w:sz w:val="20"/>
                <w:lang w:val="ru-RU"/>
              </w:rPr>
              <w:t>нижнего</w:t>
            </w:r>
            <w:r w:rsidRPr="00113685">
              <w:rPr>
                <w:rFonts w:cs="Arial"/>
                <w:sz w:val="20"/>
                <w:lang w:val="ru-RU"/>
              </w:rPr>
              <w:t xml:space="preserve"> </w:t>
            </w:r>
            <w:r w:rsidRPr="00E53C26">
              <w:rPr>
                <w:rFonts w:cs="Arial"/>
                <w:sz w:val="20"/>
                <w:lang w:val="ru-RU"/>
              </w:rPr>
              <w:t>дисплея</w:t>
            </w:r>
          </w:p>
        </w:tc>
        <w:tc>
          <w:tcPr>
            <w:tcW w:w="1364" w:type="dxa"/>
            <w:vMerge/>
            <w:tcBorders>
              <w:top w:val="nil"/>
              <w:left w:val="single" w:sz="4" w:space="0" w:color="auto"/>
              <w:bottom w:val="single" w:sz="4" w:space="0" w:color="auto"/>
              <w:right w:val="single" w:sz="4" w:space="0" w:color="auto"/>
            </w:tcBorders>
            <w:vAlign w:val="center"/>
            <w:hideMark/>
          </w:tcPr>
          <w:p w:rsidR="008A5A88" w:rsidRPr="00113685" w:rsidRDefault="008A5A88" w:rsidP="00312DBC">
            <w:pPr>
              <w:rPr>
                <w:rFonts w:cs="Arial"/>
                <w:i/>
                <w:iCs/>
                <w:sz w:val="20"/>
                <w:lang w:val="ru-RU"/>
              </w:rPr>
            </w:pP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8A5A88" w:rsidRPr="000739D4" w:rsidRDefault="008A5A88" w:rsidP="00312DBC">
            <w:pPr>
              <w:rPr>
                <w:rFonts w:cs="Arial"/>
                <w:i/>
                <w:iCs/>
                <w:sz w:val="20"/>
                <w:lang w:val="en-US"/>
              </w:rPr>
            </w:pPr>
            <w:r w:rsidRPr="00090F52">
              <w:rPr>
                <w:rFonts w:cs="Arial"/>
                <w:i/>
                <w:iCs/>
                <w:sz w:val="20"/>
              </w:rPr>
              <w:t>Temperatur</w:t>
            </w:r>
            <w:r w:rsidR="007B0284">
              <w:rPr>
                <w:rFonts w:cs="Arial"/>
                <w:i/>
                <w:iCs/>
                <w:sz w:val="20"/>
              </w:rPr>
              <w:t>e</w:t>
            </w:r>
            <w:r w:rsidR="00E6274A" w:rsidRPr="000739D4">
              <w:rPr>
                <w:rFonts w:cs="Arial"/>
                <w:i/>
                <w:iCs/>
                <w:sz w:val="20"/>
                <w:lang w:val="en-US"/>
              </w:rPr>
              <w:t>/</w:t>
            </w:r>
          </w:p>
          <w:p w:rsidR="00E6274A" w:rsidRPr="000739D4" w:rsidRDefault="00E6274A" w:rsidP="00312DBC">
            <w:pPr>
              <w:rPr>
                <w:rFonts w:cs="Arial"/>
                <w:i/>
                <w:iCs/>
                <w:sz w:val="20"/>
                <w:lang w:val="en-US"/>
              </w:rPr>
            </w:pPr>
            <w:r>
              <w:rPr>
                <w:rFonts w:cs="Arial"/>
                <w:i/>
                <w:iCs/>
                <w:sz w:val="20"/>
                <w:lang w:val="ru-RU"/>
              </w:rPr>
              <w:t>температура</w:t>
            </w:r>
          </w:p>
        </w:tc>
      </w:tr>
      <w:tr w:rsidR="008A5A88" w:rsidRPr="00F02E03" w:rsidTr="003C0466">
        <w:trPr>
          <w:trHeight w:val="285"/>
        </w:trPr>
        <w:tc>
          <w:tcPr>
            <w:tcW w:w="993" w:type="dxa"/>
            <w:vMerge w:val="restart"/>
            <w:tcBorders>
              <w:top w:val="nil"/>
              <w:left w:val="single" w:sz="4" w:space="0" w:color="auto"/>
              <w:bottom w:val="single" w:sz="4" w:space="0" w:color="auto"/>
              <w:right w:val="single" w:sz="4" w:space="0" w:color="auto"/>
            </w:tcBorders>
            <w:shd w:val="clear" w:color="000000" w:fill="FFFFFF"/>
            <w:vAlign w:val="center"/>
            <w:hideMark/>
          </w:tcPr>
          <w:p w:rsidR="00762312" w:rsidRDefault="008A5A88" w:rsidP="00312DBC">
            <w:pPr>
              <w:rPr>
                <w:rFonts w:cs="Arial"/>
                <w:sz w:val="20"/>
                <w:lang w:val="ru-RU"/>
              </w:rPr>
            </w:pPr>
            <w:r>
              <w:rPr>
                <w:rFonts w:cs="Arial"/>
                <w:sz w:val="20"/>
              </w:rPr>
              <w:t>Keys</w:t>
            </w:r>
            <w:r w:rsidR="00E6274A">
              <w:rPr>
                <w:rFonts w:cs="Arial"/>
                <w:sz w:val="20"/>
                <w:lang w:val="ru-RU"/>
              </w:rPr>
              <w:t>/</w:t>
            </w:r>
          </w:p>
          <w:p w:rsidR="008A5A88" w:rsidRPr="00E6274A" w:rsidRDefault="00E6274A" w:rsidP="00312DBC">
            <w:pPr>
              <w:rPr>
                <w:rFonts w:cs="Arial"/>
                <w:sz w:val="20"/>
                <w:lang w:val="ru-RU"/>
              </w:rPr>
            </w:pPr>
            <w:r>
              <w:rPr>
                <w:rFonts w:cs="Arial"/>
                <w:sz w:val="20"/>
                <w:lang w:val="ru-RU"/>
              </w:rPr>
              <w:t>кнопки</w:t>
            </w:r>
          </w:p>
        </w:tc>
        <w:tc>
          <w:tcPr>
            <w:tcW w:w="1361" w:type="dxa"/>
            <w:vMerge w:val="restart"/>
            <w:tcBorders>
              <w:top w:val="nil"/>
              <w:left w:val="single" w:sz="4" w:space="0" w:color="auto"/>
              <w:bottom w:val="single" w:sz="4" w:space="0" w:color="auto"/>
              <w:right w:val="single" w:sz="4" w:space="0" w:color="auto"/>
            </w:tcBorders>
            <w:shd w:val="clear" w:color="000000" w:fill="FFFFFF"/>
            <w:vAlign w:val="center"/>
            <w:hideMark/>
          </w:tcPr>
          <w:p w:rsidR="008A5A88" w:rsidRPr="00762312" w:rsidRDefault="008A5A88" w:rsidP="00312DBC">
            <w:pPr>
              <w:rPr>
                <w:rFonts w:cs="Arial"/>
                <w:sz w:val="20"/>
                <w:lang w:val="ru-RU"/>
              </w:rPr>
            </w:pPr>
            <w:r w:rsidRPr="00090F52">
              <w:rPr>
                <w:rFonts w:cs="Arial"/>
                <w:sz w:val="20"/>
              </w:rPr>
              <w:t>Hotkeys</w:t>
            </w:r>
            <w:r w:rsidR="00762312">
              <w:rPr>
                <w:rFonts w:cs="Arial"/>
                <w:sz w:val="20"/>
                <w:lang w:val="ru-RU"/>
              </w:rPr>
              <w:t>/го-рячие клавиши</w:t>
            </w:r>
          </w:p>
        </w:tc>
        <w:tc>
          <w:tcPr>
            <w:tcW w:w="907" w:type="dxa"/>
            <w:vMerge w:val="restart"/>
            <w:tcBorders>
              <w:top w:val="nil"/>
              <w:left w:val="single" w:sz="4" w:space="0" w:color="auto"/>
              <w:bottom w:val="single" w:sz="4" w:space="0" w:color="auto"/>
              <w:right w:val="single" w:sz="4" w:space="0" w:color="auto"/>
            </w:tcBorders>
            <w:shd w:val="clear" w:color="000000" w:fill="FFFFFF"/>
            <w:vAlign w:val="center"/>
            <w:hideMark/>
          </w:tcPr>
          <w:p w:rsidR="008A5A88" w:rsidRPr="00090F52" w:rsidRDefault="008A5A88" w:rsidP="00312DBC">
            <w:pPr>
              <w:rPr>
                <w:rFonts w:cs="Arial"/>
                <w:sz w:val="20"/>
              </w:rPr>
            </w:pPr>
            <w:r>
              <w:rPr>
                <w:rFonts w:cs="Arial"/>
                <w:sz w:val="20"/>
              </w:rPr>
              <w:t>left</w:t>
            </w:r>
          </w:p>
        </w:tc>
        <w:tc>
          <w:tcPr>
            <w:tcW w:w="992" w:type="dxa"/>
            <w:tcBorders>
              <w:top w:val="nil"/>
              <w:left w:val="nil"/>
              <w:bottom w:val="single" w:sz="4" w:space="0" w:color="auto"/>
              <w:right w:val="single" w:sz="4" w:space="0" w:color="auto"/>
            </w:tcBorders>
            <w:shd w:val="clear" w:color="000000" w:fill="FFFFFF"/>
            <w:vAlign w:val="center"/>
            <w:hideMark/>
          </w:tcPr>
          <w:p w:rsidR="008A5A88" w:rsidRPr="000739D4" w:rsidRDefault="008A5A88" w:rsidP="00312DBC">
            <w:pPr>
              <w:rPr>
                <w:rFonts w:cs="Arial"/>
                <w:i/>
                <w:iCs/>
                <w:sz w:val="20"/>
                <w:lang w:val="ru-RU"/>
              </w:rPr>
            </w:pPr>
            <w:r>
              <w:rPr>
                <w:rFonts w:cs="Arial"/>
                <w:i/>
                <w:iCs/>
                <w:sz w:val="20"/>
              </w:rPr>
              <w:t>Flow</w:t>
            </w:r>
            <w:r w:rsidR="000739D4">
              <w:rPr>
                <w:rFonts w:cs="Arial"/>
                <w:i/>
                <w:iCs/>
                <w:sz w:val="20"/>
                <w:lang w:val="ru-RU"/>
              </w:rPr>
              <w:t>/рас-ход</w:t>
            </w:r>
          </w:p>
        </w:tc>
        <w:tc>
          <w:tcPr>
            <w:tcW w:w="993" w:type="dxa"/>
            <w:vMerge w:val="restart"/>
            <w:tcBorders>
              <w:top w:val="nil"/>
              <w:left w:val="single" w:sz="4" w:space="0" w:color="auto"/>
              <w:bottom w:val="single" w:sz="4" w:space="0" w:color="auto"/>
              <w:right w:val="single" w:sz="4" w:space="0" w:color="auto"/>
            </w:tcBorders>
            <w:shd w:val="clear" w:color="000000" w:fill="FFFFFF"/>
            <w:vAlign w:val="center"/>
            <w:hideMark/>
          </w:tcPr>
          <w:p w:rsidR="008A5A88" w:rsidRPr="00090F52" w:rsidRDefault="00E6274A" w:rsidP="00312DBC">
            <w:pPr>
              <w:rPr>
                <w:rFonts w:cs="Arial"/>
                <w:i/>
                <w:iCs/>
                <w:sz w:val="20"/>
              </w:rPr>
            </w:pPr>
            <w:r w:rsidRPr="00E6274A">
              <w:rPr>
                <w:rFonts w:cs="Arial"/>
                <w:i/>
                <w:iCs/>
                <w:sz w:val="20"/>
              </w:rPr>
              <w:t>Выбор списка</w:t>
            </w:r>
          </w:p>
        </w:tc>
        <w:tc>
          <w:tcPr>
            <w:tcW w:w="2463" w:type="dxa"/>
            <w:vMerge w:val="restart"/>
            <w:tcBorders>
              <w:top w:val="nil"/>
              <w:left w:val="single" w:sz="4" w:space="0" w:color="auto"/>
              <w:bottom w:val="single" w:sz="4" w:space="0" w:color="auto"/>
              <w:right w:val="single" w:sz="4" w:space="0" w:color="auto"/>
            </w:tcBorders>
            <w:shd w:val="clear" w:color="000000" w:fill="FFFFFF"/>
            <w:vAlign w:val="center"/>
            <w:hideMark/>
          </w:tcPr>
          <w:p w:rsidR="008A5A88" w:rsidRPr="00E53C26" w:rsidRDefault="00E53C26" w:rsidP="00E53C26">
            <w:pPr>
              <w:rPr>
                <w:rFonts w:cs="Arial"/>
                <w:sz w:val="20"/>
                <w:lang w:val="ru-RU"/>
              </w:rPr>
            </w:pPr>
            <w:r>
              <w:rPr>
                <w:rFonts w:cs="Arial"/>
                <w:sz w:val="20"/>
                <w:lang w:val="ru-RU"/>
              </w:rPr>
              <w:t>Устанавливает</w:t>
            </w:r>
            <w:r w:rsidRPr="00E53C26">
              <w:rPr>
                <w:rFonts w:cs="Arial"/>
                <w:sz w:val="20"/>
                <w:lang w:val="ru-RU"/>
              </w:rPr>
              <w:t xml:space="preserve"> функцию для левой горячей клавиши</w:t>
            </w:r>
          </w:p>
        </w:tc>
        <w:tc>
          <w:tcPr>
            <w:tcW w:w="1364" w:type="dxa"/>
            <w:vMerge w:val="restart"/>
            <w:tcBorders>
              <w:top w:val="nil"/>
              <w:left w:val="single" w:sz="4" w:space="0" w:color="auto"/>
              <w:bottom w:val="single" w:sz="4" w:space="0" w:color="auto"/>
              <w:right w:val="single" w:sz="4" w:space="0" w:color="auto"/>
            </w:tcBorders>
            <w:shd w:val="clear" w:color="000000" w:fill="FFFFFF"/>
            <w:vAlign w:val="center"/>
            <w:hideMark/>
          </w:tcPr>
          <w:p w:rsidR="008A5A88" w:rsidRPr="00627890" w:rsidRDefault="007B0284" w:rsidP="00312DBC">
            <w:pPr>
              <w:rPr>
                <w:rFonts w:cs="Arial"/>
                <w:i/>
                <w:iCs/>
                <w:sz w:val="20"/>
                <w:lang w:val="en-GB"/>
              </w:rPr>
            </w:pPr>
            <w:r w:rsidRPr="00627890">
              <w:rPr>
                <w:rFonts w:cs="Arial"/>
                <w:i/>
                <w:iCs/>
                <w:sz w:val="20"/>
                <w:lang w:val="en-GB"/>
              </w:rPr>
              <w:t>Off</w:t>
            </w:r>
            <w:r w:rsidR="000739D4" w:rsidRPr="000739D4">
              <w:rPr>
                <w:rFonts w:cs="Arial"/>
                <w:i/>
                <w:iCs/>
                <w:sz w:val="20"/>
                <w:lang w:val="en-US"/>
              </w:rPr>
              <w:t xml:space="preserve"> (</w:t>
            </w:r>
            <w:r w:rsidR="000739D4">
              <w:rPr>
                <w:rFonts w:cs="Arial"/>
                <w:i/>
                <w:iCs/>
                <w:sz w:val="20"/>
                <w:lang w:val="ru-RU"/>
              </w:rPr>
              <w:t>выкл</w:t>
            </w:r>
            <w:r w:rsidR="000739D4" w:rsidRPr="000739D4">
              <w:rPr>
                <w:rFonts w:cs="Arial"/>
                <w:i/>
                <w:iCs/>
                <w:sz w:val="20"/>
                <w:lang w:val="en-US"/>
              </w:rPr>
              <w:t>.)</w:t>
            </w:r>
            <w:r w:rsidRPr="00627890">
              <w:rPr>
                <w:rFonts w:cs="Arial"/>
                <w:i/>
                <w:iCs/>
                <w:sz w:val="20"/>
                <w:lang w:val="en-GB"/>
              </w:rPr>
              <w:t>, Value</w:t>
            </w:r>
            <w:r w:rsidR="000739D4" w:rsidRPr="00AB207E">
              <w:rPr>
                <w:rFonts w:cs="Arial"/>
                <w:i/>
                <w:iCs/>
                <w:sz w:val="20"/>
                <w:lang w:val="en-US"/>
              </w:rPr>
              <w:t xml:space="preserve"> (</w:t>
            </w:r>
            <w:r w:rsidR="000739D4">
              <w:rPr>
                <w:rFonts w:cs="Arial"/>
                <w:i/>
                <w:iCs/>
                <w:sz w:val="20"/>
                <w:lang w:val="ru-RU"/>
              </w:rPr>
              <w:t>значение</w:t>
            </w:r>
            <w:r w:rsidR="000739D4" w:rsidRPr="00AB207E">
              <w:rPr>
                <w:rFonts w:cs="Arial"/>
                <w:i/>
                <w:iCs/>
                <w:sz w:val="20"/>
                <w:lang w:val="en-US"/>
              </w:rPr>
              <w:t>)</w:t>
            </w:r>
            <w:r w:rsidRPr="00627890">
              <w:rPr>
                <w:rFonts w:cs="Arial"/>
                <w:i/>
                <w:iCs/>
                <w:sz w:val="20"/>
                <w:lang w:val="en-GB"/>
              </w:rPr>
              <w:t>, Min / Max</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A5A88" w:rsidRPr="00E6274A" w:rsidRDefault="00E854A7" w:rsidP="00312DBC">
            <w:pPr>
              <w:rPr>
                <w:rFonts w:cs="Arial"/>
                <w:i/>
                <w:iCs/>
                <w:sz w:val="20"/>
                <w:lang w:val="ru-RU"/>
              </w:rPr>
            </w:pPr>
            <w:r>
              <w:rPr>
                <w:rFonts w:cs="Arial"/>
                <w:i/>
                <w:iCs/>
                <w:sz w:val="20"/>
              </w:rPr>
              <w:t>Off</w:t>
            </w:r>
            <w:r w:rsidR="00E6274A">
              <w:rPr>
                <w:rFonts w:cs="Arial"/>
                <w:i/>
                <w:iCs/>
                <w:sz w:val="20"/>
                <w:lang w:val="ru-RU"/>
              </w:rPr>
              <w:t>/выкл</w:t>
            </w:r>
          </w:p>
        </w:tc>
      </w:tr>
      <w:tr w:rsidR="008A5A88" w:rsidRPr="00F02E03" w:rsidTr="003C0466">
        <w:trPr>
          <w:trHeight w:val="285"/>
        </w:trPr>
        <w:tc>
          <w:tcPr>
            <w:tcW w:w="993"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sz w:val="20"/>
              </w:rPr>
            </w:pPr>
          </w:p>
        </w:tc>
        <w:tc>
          <w:tcPr>
            <w:tcW w:w="1361"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sz w:val="20"/>
              </w:rPr>
            </w:pPr>
          </w:p>
        </w:tc>
        <w:tc>
          <w:tcPr>
            <w:tcW w:w="907"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sz w:val="20"/>
              </w:rPr>
            </w:pPr>
          </w:p>
        </w:tc>
        <w:tc>
          <w:tcPr>
            <w:tcW w:w="992" w:type="dxa"/>
            <w:tcBorders>
              <w:top w:val="nil"/>
              <w:left w:val="nil"/>
              <w:bottom w:val="single" w:sz="4" w:space="0" w:color="auto"/>
              <w:right w:val="single" w:sz="4" w:space="0" w:color="auto"/>
            </w:tcBorders>
            <w:shd w:val="clear" w:color="000000" w:fill="FFFFFF"/>
            <w:vAlign w:val="center"/>
            <w:hideMark/>
          </w:tcPr>
          <w:p w:rsidR="000739D4" w:rsidRDefault="008A5A88" w:rsidP="00312DBC">
            <w:pPr>
              <w:rPr>
                <w:rFonts w:cs="Arial"/>
                <w:i/>
                <w:iCs/>
                <w:sz w:val="20"/>
                <w:lang w:val="ru-RU"/>
              </w:rPr>
            </w:pPr>
            <w:r w:rsidRPr="00090F52">
              <w:rPr>
                <w:rFonts w:cs="Arial"/>
                <w:i/>
                <w:iCs/>
                <w:sz w:val="20"/>
              </w:rPr>
              <w:t>Volume</w:t>
            </w:r>
            <w:r w:rsidR="000739D4">
              <w:rPr>
                <w:rFonts w:cs="Arial"/>
                <w:i/>
                <w:iCs/>
                <w:sz w:val="20"/>
                <w:lang w:val="ru-RU"/>
              </w:rPr>
              <w:t>/</w:t>
            </w:r>
          </w:p>
          <w:p w:rsidR="008A5A88" w:rsidRPr="000739D4" w:rsidRDefault="000739D4" w:rsidP="00312DBC">
            <w:pPr>
              <w:rPr>
                <w:rFonts w:cs="Arial"/>
                <w:i/>
                <w:iCs/>
                <w:sz w:val="20"/>
                <w:lang w:val="ru-RU"/>
              </w:rPr>
            </w:pPr>
            <w:r>
              <w:rPr>
                <w:rFonts w:cs="Arial"/>
                <w:i/>
                <w:iCs/>
                <w:sz w:val="20"/>
                <w:lang w:val="ru-RU"/>
              </w:rPr>
              <w:t>объём</w:t>
            </w:r>
          </w:p>
        </w:tc>
        <w:tc>
          <w:tcPr>
            <w:tcW w:w="993"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i/>
                <w:iCs/>
                <w:sz w:val="20"/>
              </w:rPr>
            </w:pPr>
          </w:p>
        </w:tc>
        <w:tc>
          <w:tcPr>
            <w:tcW w:w="2463"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sz w:val="20"/>
              </w:rPr>
            </w:pPr>
          </w:p>
        </w:tc>
        <w:tc>
          <w:tcPr>
            <w:tcW w:w="1364"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i/>
                <w:iCs/>
                <w:sz w:val="20"/>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8A5A88" w:rsidRPr="00090F52" w:rsidRDefault="008A5A88" w:rsidP="00312DBC">
            <w:pPr>
              <w:rPr>
                <w:rFonts w:cs="Arial"/>
                <w:i/>
                <w:iCs/>
                <w:sz w:val="20"/>
              </w:rPr>
            </w:pPr>
          </w:p>
        </w:tc>
      </w:tr>
      <w:tr w:rsidR="008A5A88" w:rsidRPr="00F02E03" w:rsidTr="003C0466">
        <w:trPr>
          <w:trHeight w:val="285"/>
        </w:trPr>
        <w:tc>
          <w:tcPr>
            <w:tcW w:w="993"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sz w:val="20"/>
              </w:rPr>
            </w:pPr>
          </w:p>
        </w:tc>
        <w:tc>
          <w:tcPr>
            <w:tcW w:w="1361"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sz w:val="20"/>
              </w:rPr>
            </w:pPr>
          </w:p>
        </w:tc>
        <w:tc>
          <w:tcPr>
            <w:tcW w:w="907"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sz w:val="20"/>
              </w:rPr>
            </w:pPr>
          </w:p>
        </w:tc>
        <w:tc>
          <w:tcPr>
            <w:tcW w:w="992" w:type="dxa"/>
            <w:tcBorders>
              <w:top w:val="nil"/>
              <w:left w:val="nil"/>
              <w:bottom w:val="single" w:sz="4" w:space="0" w:color="auto"/>
              <w:right w:val="single" w:sz="4" w:space="0" w:color="auto"/>
            </w:tcBorders>
            <w:shd w:val="clear" w:color="000000" w:fill="FFFFFF"/>
            <w:vAlign w:val="center"/>
            <w:hideMark/>
          </w:tcPr>
          <w:p w:rsidR="008A5A88" w:rsidRDefault="008A5A88" w:rsidP="00312DBC">
            <w:pPr>
              <w:rPr>
                <w:rFonts w:cs="Arial"/>
                <w:i/>
                <w:iCs/>
                <w:sz w:val="20"/>
                <w:lang w:val="ru-RU"/>
              </w:rPr>
            </w:pPr>
            <w:r w:rsidRPr="00090F52">
              <w:rPr>
                <w:rFonts w:cs="Arial"/>
                <w:i/>
                <w:iCs/>
                <w:sz w:val="20"/>
              </w:rPr>
              <w:t>Tem</w:t>
            </w:r>
            <w:r>
              <w:rPr>
                <w:rFonts w:cs="Arial"/>
                <w:i/>
                <w:iCs/>
                <w:sz w:val="20"/>
              </w:rPr>
              <w:t>-</w:t>
            </w:r>
            <w:r w:rsidRPr="00090F52">
              <w:rPr>
                <w:rFonts w:cs="Arial"/>
                <w:i/>
                <w:iCs/>
                <w:sz w:val="20"/>
              </w:rPr>
              <w:t>peratur</w:t>
            </w:r>
            <w:r>
              <w:rPr>
                <w:rFonts w:cs="Arial"/>
                <w:i/>
                <w:iCs/>
                <w:sz w:val="20"/>
              </w:rPr>
              <w:t>e</w:t>
            </w:r>
            <w:r w:rsidR="000739D4">
              <w:rPr>
                <w:rFonts w:cs="Arial"/>
                <w:i/>
                <w:iCs/>
                <w:sz w:val="20"/>
                <w:lang w:val="ru-RU"/>
              </w:rPr>
              <w:t>/</w:t>
            </w:r>
          </w:p>
          <w:p w:rsidR="000739D4" w:rsidRPr="000739D4" w:rsidRDefault="000739D4" w:rsidP="00312DBC">
            <w:pPr>
              <w:rPr>
                <w:rFonts w:cs="Arial"/>
                <w:i/>
                <w:iCs/>
                <w:sz w:val="20"/>
                <w:lang w:val="ru-RU"/>
              </w:rPr>
            </w:pPr>
            <w:proofErr w:type="gramStart"/>
            <w:r>
              <w:rPr>
                <w:rFonts w:cs="Arial"/>
                <w:i/>
                <w:iCs/>
                <w:sz w:val="20"/>
                <w:lang w:val="ru-RU"/>
              </w:rPr>
              <w:t>темпе-ратура</w:t>
            </w:r>
            <w:proofErr w:type="gramEnd"/>
          </w:p>
        </w:tc>
        <w:tc>
          <w:tcPr>
            <w:tcW w:w="993"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i/>
                <w:iCs/>
                <w:sz w:val="20"/>
              </w:rPr>
            </w:pPr>
          </w:p>
        </w:tc>
        <w:tc>
          <w:tcPr>
            <w:tcW w:w="2463"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sz w:val="20"/>
              </w:rPr>
            </w:pPr>
          </w:p>
        </w:tc>
        <w:tc>
          <w:tcPr>
            <w:tcW w:w="1364"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i/>
                <w:iCs/>
                <w:sz w:val="20"/>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8A5A88" w:rsidRPr="00090F52" w:rsidRDefault="008A5A88" w:rsidP="00312DBC">
            <w:pPr>
              <w:rPr>
                <w:rFonts w:cs="Arial"/>
                <w:i/>
                <w:iCs/>
                <w:sz w:val="20"/>
              </w:rPr>
            </w:pPr>
          </w:p>
        </w:tc>
      </w:tr>
      <w:tr w:rsidR="008A5A88" w:rsidRPr="00F02E03" w:rsidTr="003C0466">
        <w:trPr>
          <w:trHeight w:val="285"/>
        </w:trPr>
        <w:tc>
          <w:tcPr>
            <w:tcW w:w="993"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sz w:val="20"/>
              </w:rPr>
            </w:pPr>
          </w:p>
        </w:tc>
        <w:tc>
          <w:tcPr>
            <w:tcW w:w="1361"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sz w:val="20"/>
              </w:rPr>
            </w:pPr>
          </w:p>
        </w:tc>
        <w:tc>
          <w:tcPr>
            <w:tcW w:w="907"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sz w:val="20"/>
              </w:rPr>
            </w:pPr>
          </w:p>
        </w:tc>
        <w:tc>
          <w:tcPr>
            <w:tcW w:w="992" w:type="dxa"/>
            <w:tcBorders>
              <w:top w:val="nil"/>
              <w:left w:val="nil"/>
              <w:bottom w:val="single" w:sz="4" w:space="0" w:color="auto"/>
              <w:right w:val="single" w:sz="4" w:space="0" w:color="auto"/>
            </w:tcBorders>
            <w:shd w:val="clear" w:color="000000" w:fill="FFFFFF"/>
            <w:vAlign w:val="center"/>
            <w:hideMark/>
          </w:tcPr>
          <w:p w:rsidR="008A5A88" w:rsidRPr="000739D4" w:rsidRDefault="008A5A88" w:rsidP="00312DBC">
            <w:pPr>
              <w:rPr>
                <w:rFonts w:cs="Arial"/>
                <w:i/>
                <w:iCs/>
                <w:sz w:val="20"/>
                <w:lang w:val="ru-RU"/>
              </w:rPr>
            </w:pPr>
            <w:r>
              <w:rPr>
                <w:rFonts w:cs="Arial"/>
                <w:i/>
                <w:iCs/>
                <w:sz w:val="20"/>
              </w:rPr>
              <w:t xml:space="preserve">Part </w:t>
            </w:r>
            <w:r w:rsidRPr="00090F52">
              <w:rPr>
                <w:rFonts w:cs="Arial"/>
                <w:i/>
                <w:iCs/>
                <w:sz w:val="20"/>
              </w:rPr>
              <w:t>volume</w:t>
            </w:r>
            <w:r w:rsidR="000739D4">
              <w:rPr>
                <w:rFonts w:cs="Arial"/>
                <w:i/>
                <w:iCs/>
                <w:sz w:val="20"/>
                <w:lang w:val="ru-RU"/>
              </w:rPr>
              <w:t>/частичный объём</w:t>
            </w:r>
          </w:p>
        </w:tc>
        <w:tc>
          <w:tcPr>
            <w:tcW w:w="993"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i/>
                <w:iCs/>
                <w:sz w:val="20"/>
              </w:rPr>
            </w:pPr>
          </w:p>
        </w:tc>
        <w:tc>
          <w:tcPr>
            <w:tcW w:w="2463"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sz w:val="20"/>
              </w:rPr>
            </w:pPr>
          </w:p>
        </w:tc>
        <w:tc>
          <w:tcPr>
            <w:tcW w:w="1364"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i/>
                <w:iCs/>
                <w:sz w:val="20"/>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8A5A88" w:rsidRPr="00090F52" w:rsidRDefault="008A5A88" w:rsidP="00312DBC">
            <w:pPr>
              <w:rPr>
                <w:rFonts w:cs="Arial"/>
                <w:i/>
                <w:iCs/>
                <w:sz w:val="20"/>
              </w:rPr>
            </w:pPr>
          </w:p>
        </w:tc>
      </w:tr>
      <w:tr w:rsidR="008A5A88" w:rsidRPr="003C0466" w:rsidTr="003C0466">
        <w:trPr>
          <w:trHeight w:val="285"/>
        </w:trPr>
        <w:tc>
          <w:tcPr>
            <w:tcW w:w="993"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sz w:val="20"/>
              </w:rPr>
            </w:pPr>
          </w:p>
        </w:tc>
        <w:tc>
          <w:tcPr>
            <w:tcW w:w="1361"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sz w:val="20"/>
              </w:rPr>
            </w:pPr>
          </w:p>
        </w:tc>
        <w:tc>
          <w:tcPr>
            <w:tcW w:w="907" w:type="dxa"/>
            <w:vMerge w:val="restart"/>
            <w:tcBorders>
              <w:top w:val="nil"/>
              <w:left w:val="single" w:sz="4" w:space="0" w:color="auto"/>
              <w:bottom w:val="single" w:sz="4" w:space="0" w:color="auto"/>
              <w:right w:val="single" w:sz="4" w:space="0" w:color="auto"/>
            </w:tcBorders>
            <w:shd w:val="clear" w:color="000000" w:fill="FFFFFF"/>
            <w:vAlign w:val="center"/>
            <w:hideMark/>
          </w:tcPr>
          <w:p w:rsidR="008A5A88" w:rsidRPr="00090F52" w:rsidRDefault="008A5A88" w:rsidP="00312DBC">
            <w:pPr>
              <w:rPr>
                <w:rFonts w:cs="Arial"/>
                <w:sz w:val="20"/>
              </w:rPr>
            </w:pPr>
            <w:r>
              <w:rPr>
                <w:rFonts w:cs="Arial"/>
                <w:sz w:val="20"/>
              </w:rPr>
              <w:t>right</w:t>
            </w:r>
          </w:p>
        </w:tc>
        <w:tc>
          <w:tcPr>
            <w:tcW w:w="992" w:type="dxa"/>
            <w:tcBorders>
              <w:top w:val="nil"/>
              <w:left w:val="nil"/>
              <w:bottom w:val="single" w:sz="4" w:space="0" w:color="auto"/>
              <w:right w:val="single" w:sz="4" w:space="0" w:color="auto"/>
            </w:tcBorders>
            <w:shd w:val="clear" w:color="000000" w:fill="FFFFFF"/>
            <w:vAlign w:val="center"/>
            <w:hideMark/>
          </w:tcPr>
          <w:p w:rsidR="008A5A88" w:rsidRPr="00090F52" w:rsidRDefault="000739D4" w:rsidP="00312DBC">
            <w:pPr>
              <w:rPr>
                <w:rFonts w:cs="Arial"/>
                <w:i/>
                <w:iCs/>
                <w:sz w:val="20"/>
              </w:rPr>
            </w:pPr>
            <w:r>
              <w:rPr>
                <w:rFonts w:cs="Arial"/>
                <w:i/>
                <w:iCs/>
                <w:sz w:val="20"/>
              </w:rPr>
              <w:t>Flow</w:t>
            </w:r>
            <w:r>
              <w:rPr>
                <w:rFonts w:cs="Arial"/>
                <w:i/>
                <w:iCs/>
                <w:sz w:val="20"/>
                <w:lang w:val="ru-RU"/>
              </w:rPr>
              <w:t>/рас-ход</w:t>
            </w:r>
          </w:p>
        </w:tc>
        <w:tc>
          <w:tcPr>
            <w:tcW w:w="993" w:type="dxa"/>
            <w:vMerge w:val="restart"/>
            <w:tcBorders>
              <w:top w:val="nil"/>
              <w:left w:val="single" w:sz="4" w:space="0" w:color="auto"/>
              <w:bottom w:val="single" w:sz="4" w:space="0" w:color="auto"/>
              <w:right w:val="single" w:sz="4" w:space="0" w:color="auto"/>
            </w:tcBorders>
            <w:shd w:val="clear" w:color="000000" w:fill="FFFFFF"/>
            <w:vAlign w:val="center"/>
            <w:hideMark/>
          </w:tcPr>
          <w:p w:rsidR="008A5A88" w:rsidRPr="00090F52" w:rsidRDefault="00E6274A" w:rsidP="00312DBC">
            <w:pPr>
              <w:rPr>
                <w:rFonts w:cs="Arial"/>
                <w:i/>
                <w:iCs/>
                <w:sz w:val="20"/>
              </w:rPr>
            </w:pPr>
            <w:r w:rsidRPr="00E6274A">
              <w:rPr>
                <w:rFonts w:cs="Arial"/>
                <w:i/>
                <w:iCs/>
                <w:sz w:val="20"/>
              </w:rPr>
              <w:t>Выбор списка</w:t>
            </w:r>
          </w:p>
        </w:tc>
        <w:tc>
          <w:tcPr>
            <w:tcW w:w="2463" w:type="dxa"/>
            <w:vMerge w:val="restart"/>
            <w:tcBorders>
              <w:top w:val="nil"/>
              <w:left w:val="single" w:sz="4" w:space="0" w:color="auto"/>
              <w:bottom w:val="single" w:sz="4" w:space="0" w:color="auto"/>
              <w:right w:val="single" w:sz="4" w:space="0" w:color="auto"/>
            </w:tcBorders>
            <w:shd w:val="clear" w:color="000000" w:fill="FFFFFF"/>
            <w:vAlign w:val="center"/>
            <w:hideMark/>
          </w:tcPr>
          <w:p w:rsidR="008A5A88" w:rsidRPr="00E53C26" w:rsidRDefault="00E53C26" w:rsidP="00E53C26">
            <w:pPr>
              <w:rPr>
                <w:rFonts w:cs="Arial"/>
                <w:sz w:val="20"/>
                <w:lang w:val="ru-RU"/>
              </w:rPr>
            </w:pPr>
            <w:r w:rsidRPr="00E53C26">
              <w:rPr>
                <w:rFonts w:cs="Arial"/>
                <w:sz w:val="20"/>
                <w:lang w:val="ru-RU"/>
              </w:rPr>
              <w:t>Устанавливает функцию для правой горячей клавиши</w:t>
            </w:r>
          </w:p>
        </w:tc>
        <w:tc>
          <w:tcPr>
            <w:tcW w:w="1364" w:type="dxa"/>
            <w:vMerge w:val="restart"/>
            <w:tcBorders>
              <w:top w:val="nil"/>
              <w:left w:val="single" w:sz="4" w:space="0" w:color="auto"/>
              <w:bottom w:val="single" w:sz="4" w:space="0" w:color="auto"/>
              <w:right w:val="single" w:sz="4" w:space="0" w:color="auto"/>
            </w:tcBorders>
            <w:shd w:val="clear" w:color="000000" w:fill="FFFFFF"/>
            <w:vAlign w:val="center"/>
            <w:hideMark/>
          </w:tcPr>
          <w:p w:rsidR="008A5A88" w:rsidRPr="00AB207E" w:rsidRDefault="00AB207E" w:rsidP="00312DBC">
            <w:pPr>
              <w:rPr>
                <w:rFonts w:cs="Arial"/>
                <w:i/>
                <w:iCs/>
                <w:sz w:val="20"/>
                <w:lang w:val="en-US"/>
              </w:rPr>
            </w:pPr>
            <w:r w:rsidRPr="00627890">
              <w:rPr>
                <w:rFonts w:cs="Arial"/>
                <w:i/>
                <w:iCs/>
                <w:sz w:val="20"/>
                <w:lang w:val="en-GB"/>
              </w:rPr>
              <w:t>Off</w:t>
            </w:r>
            <w:r w:rsidRPr="000739D4">
              <w:rPr>
                <w:rFonts w:cs="Arial"/>
                <w:i/>
                <w:iCs/>
                <w:sz w:val="20"/>
                <w:lang w:val="en-US"/>
              </w:rPr>
              <w:t xml:space="preserve"> (</w:t>
            </w:r>
            <w:r>
              <w:rPr>
                <w:rFonts w:cs="Arial"/>
                <w:i/>
                <w:iCs/>
                <w:sz w:val="20"/>
                <w:lang w:val="ru-RU"/>
              </w:rPr>
              <w:t>выкл</w:t>
            </w:r>
            <w:r w:rsidRPr="000739D4">
              <w:rPr>
                <w:rFonts w:cs="Arial"/>
                <w:i/>
                <w:iCs/>
                <w:sz w:val="20"/>
                <w:lang w:val="en-US"/>
              </w:rPr>
              <w:t>.)</w:t>
            </w:r>
            <w:r w:rsidRPr="00627890">
              <w:rPr>
                <w:rFonts w:cs="Arial"/>
                <w:i/>
                <w:iCs/>
                <w:sz w:val="20"/>
                <w:lang w:val="en-GB"/>
              </w:rPr>
              <w:t>, Value</w:t>
            </w:r>
            <w:r w:rsidRPr="00AB207E">
              <w:rPr>
                <w:rFonts w:cs="Arial"/>
                <w:i/>
                <w:iCs/>
                <w:sz w:val="20"/>
                <w:lang w:val="en-US"/>
              </w:rPr>
              <w:t xml:space="preserve"> (</w:t>
            </w:r>
            <w:r>
              <w:rPr>
                <w:rFonts w:cs="Arial"/>
                <w:i/>
                <w:iCs/>
                <w:sz w:val="20"/>
                <w:lang w:val="ru-RU"/>
              </w:rPr>
              <w:t>значение</w:t>
            </w:r>
            <w:r w:rsidRPr="00AB207E">
              <w:rPr>
                <w:rFonts w:cs="Arial"/>
                <w:i/>
                <w:iCs/>
                <w:sz w:val="20"/>
                <w:lang w:val="en-US"/>
              </w:rPr>
              <w:t>)</w:t>
            </w:r>
            <w:r w:rsidRPr="00627890">
              <w:rPr>
                <w:rFonts w:cs="Arial"/>
                <w:i/>
                <w:iCs/>
                <w:sz w:val="20"/>
                <w:lang w:val="en-GB"/>
              </w:rPr>
              <w:t>, Min / Max</w:t>
            </w:r>
            <w:r w:rsidRPr="00AB207E">
              <w:rPr>
                <w:rFonts w:cs="Arial"/>
                <w:i/>
                <w:iCs/>
                <w:sz w:val="20"/>
                <w:lang w:val="en-US"/>
              </w:rPr>
              <w:t xml:space="preserve"> </w:t>
            </w:r>
          </w:p>
        </w:tc>
        <w:tc>
          <w:tcPr>
            <w:tcW w:w="1701" w:type="dxa"/>
            <w:gridSpan w:val="2"/>
            <w:vMerge/>
            <w:tcBorders>
              <w:top w:val="nil"/>
              <w:left w:val="single" w:sz="4" w:space="0" w:color="auto"/>
              <w:bottom w:val="single" w:sz="4" w:space="0" w:color="auto"/>
              <w:right w:val="single" w:sz="4" w:space="0" w:color="auto"/>
            </w:tcBorders>
            <w:vAlign w:val="center"/>
            <w:hideMark/>
          </w:tcPr>
          <w:p w:rsidR="008A5A88" w:rsidRPr="00627890" w:rsidRDefault="008A5A88" w:rsidP="00312DBC">
            <w:pPr>
              <w:rPr>
                <w:rFonts w:cs="Arial"/>
                <w:i/>
                <w:iCs/>
                <w:sz w:val="20"/>
                <w:lang w:val="en-GB"/>
              </w:rPr>
            </w:pPr>
          </w:p>
        </w:tc>
      </w:tr>
      <w:tr w:rsidR="008A5A88" w:rsidRPr="00F02E03" w:rsidTr="003C0466">
        <w:trPr>
          <w:trHeight w:val="285"/>
        </w:trPr>
        <w:tc>
          <w:tcPr>
            <w:tcW w:w="993" w:type="dxa"/>
            <w:vMerge/>
            <w:tcBorders>
              <w:top w:val="nil"/>
              <w:left w:val="single" w:sz="4" w:space="0" w:color="auto"/>
              <w:bottom w:val="single" w:sz="4" w:space="0" w:color="auto"/>
              <w:right w:val="single" w:sz="4" w:space="0" w:color="auto"/>
            </w:tcBorders>
            <w:vAlign w:val="center"/>
            <w:hideMark/>
          </w:tcPr>
          <w:p w:rsidR="008A5A88" w:rsidRPr="00627890" w:rsidRDefault="008A5A88" w:rsidP="00312DBC">
            <w:pPr>
              <w:rPr>
                <w:rFonts w:cs="Arial"/>
                <w:sz w:val="20"/>
                <w:lang w:val="en-GB"/>
              </w:rPr>
            </w:pPr>
          </w:p>
        </w:tc>
        <w:tc>
          <w:tcPr>
            <w:tcW w:w="1361" w:type="dxa"/>
            <w:vMerge/>
            <w:tcBorders>
              <w:top w:val="nil"/>
              <w:left w:val="single" w:sz="4" w:space="0" w:color="auto"/>
              <w:bottom w:val="single" w:sz="4" w:space="0" w:color="auto"/>
              <w:right w:val="single" w:sz="4" w:space="0" w:color="auto"/>
            </w:tcBorders>
            <w:vAlign w:val="center"/>
            <w:hideMark/>
          </w:tcPr>
          <w:p w:rsidR="008A5A88" w:rsidRPr="00627890" w:rsidRDefault="008A5A88" w:rsidP="00312DBC">
            <w:pPr>
              <w:rPr>
                <w:rFonts w:cs="Arial"/>
                <w:sz w:val="20"/>
                <w:lang w:val="en-GB"/>
              </w:rPr>
            </w:pPr>
          </w:p>
        </w:tc>
        <w:tc>
          <w:tcPr>
            <w:tcW w:w="907" w:type="dxa"/>
            <w:vMerge/>
            <w:tcBorders>
              <w:top w:val="nil"/>
              <w:left w:val="single" w:sz="4" w:space="0" w:color="auto"/>
              <w:bottom w:val="single" w:sz="4" w:space="0" w:color="auto"/>
              <w:right w:val="single" w:sz="4" w:space="0" w:color="auto"/>
            </w:tcBorders>
            <w:vAlign w:val="center"/>
            <w:hideMark/>
          </w:tcPr>
          <w:p w:rsidR="008A5A88" w:rsidRPr="00627890" w:rsidRDefault="008A5A88" w:rsidP="00312DBC">
            <w:pPr>
              <w:rPr>
                <w:rFonts w:cs="Arial"/>
                <w:sz w:val="20"/>
                <w:lang w:val="en-GB"/>
              </w:rPr>
            </w:pPr>
          </w:p>
        </w:tc>
        <w:tc>
          <w:tcPr>
            <w:tcW w:w="992" w:type="dxa"/>
            <w:tcBorders>
              <w:top w:val="nil"/>
              <w:left w:val="nil"/>
              <w:bottom w:val="single" w:sz="4" w:space="0" w:color="auto"/>
              <w:right w:val="single" w:sz="4" w:space="0" w:color="auto"/>
            </w:tcBorders>
            <w:shd w:val="clear" w:color="000000" w:fill="FFFFFF"/>
            <w:vAlign w:val="center"/>
            <w:hideMark/>
          </w:tcPr>
          <w:p w:rsidR="000739D4" w:rsidRDefault="000739D4" w:rsidP="000739D4">
            <w:pPr>
              <w:rPr>
                <w:rFonts w:cs="Arial"/>
                <w:i/>
                <w:iCs/>
                <w:sz w:val="20"/>
                <w:lang w:val="ru-RU"/>
              </w:rPr>
            </w:pPr>
            <w:r w:rsidRPr="00090F52">
              <w:rPr>
                <w:rFonts w:cs="Arial"/>
                <w:i/>
                <w:iCs/>
                <w:sz w:val="20"/>
              </w:rPr>
              <w:t>Volume</w:t>
            </w:r>
            <w:r>
              <w:rPr>
                <w:rFonts w:cs="Arial"/>
                <w:i/>
                <w:iCs/>
                <w:sz w:val="20"/>
                <w:lang w:val="ru-RU"/>
              </w:rPr>
              <w:t>/</w:t>
            </w:r>
          </w:p>
          <w:p w:rsidR="008A5A88" w:rsidRPr="00090F52" w:rsidRDefault="000739D4" w:rsidP="000739D4">
            <w:pPr>
              <w:rPr>
                <w:rFonts w:cs="Arial"/>
                <w:i/>
                <w:iCs/>
                <w:sz w:val="20"/>
              </w:rPr>
            </w:pPr>
            <w:r>
              <w:rPr>
                <w:rFonts w:cs="Arial"/>
                <w:i/>
                <w:iCs/>
                <w:sz w:val="20"/>
                <w:lang w:val="ru-RU"/>
              </w:rPr>
              <w:t xml:space="preserve">объём </w:t>
            </w:r>
          </w:p>
        </w:tc>
        <w:tc>
          <w:tcPr>
            <w:tcW w:w="993"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i/>
                <w:iCs/>
                <w:sz w:val="20"/>
              </w:rPr>
            </w:pPr>
          </w:p>
        </w:tc>
        <w:tc>
          <w:tcPr>
            <w:tcW w:w="2463"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sz w:val="20"/>
              </w:rPr>
            </w:pPr>
          </w:p>
        </w:tc>
        <w:tc>
          <w:tcPr>
            <w:tcW w:w="1364"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i/>
                <w:iCs/>
                <w:sz w:val="20"/>
              </w:rPr>
            </w:pPr>
          </w:p>
        </w:tc>
        <w:tc>
          <w:tcPr>
            <w:tcW w:w="1701" w:type="dxa"/>
            <w:gridSpan w:val="2"/>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i/>
                <w:iCs/>
                <w:sz w:val="20"/>
              </w:rPr>
            </w:pPr>
          </w:p>
        </w:tc>
      </w:tr>
      <w:tr w:rsidR="008A5A88" w:rsidRPr="00F02E03" w:rsidTr="003C0466">
        <w:trPr>
          <w:trHeight w:val="285"/>
        </w:trPr>
        <w:tc>
          <w:tcPr>
            <w:tcW w:w="993"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sz w:val="20"/>
              </w:rPr>
            </w:pPr>
          </w:p>
        </w:tc>
        <w:tc>
          <w:tcPr>
            <w:tcW w:w="1361"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sz w:val="20"/>
              </w:rPr>
            </w:pPr>
          </w:p>
        </w:tc>
        <w:tc>
          <w:tcPr>
            <w:tcW w:w="907"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sz w:val="20"/>
              </w:rPr>
            </w:pPr>
          </w:p>
        </w:tc>
        <w:tc>
          <w:tcPr>
            <w:tcW w:w="992" w:type="dxa"/>
            <w:tcBorders>
              <w:top w:val="nil"/>
              <w:left w:val="nil"/>
              <w:bottom w:val="single" w:sz="4" w:space="0" w:color="auto"/>
              <w:right w:val="single" w:sz="4" w:space="0" w:color="auto"/>
            </w:tcBorders>
            <w:shd w:val="clear" w:color="000000" w:fill="FFFFFF"/>
            <w:vAlign w:val="center"/>
            <w:hideMark/>
          </w:tcPr>
          <w:p w:rsidR="000739D4" w:rsidRDefault="000739D4" w:rsidP="000739D4">
            <w:pPr>
              <w:rPr>
                <w:rFonts w:cs="Arial"/>
                <w:i/>
                <w:iCs/>
                <w:sz w:val="20"/>
                <w:lang w:val="ru-RU"/>
              </w:rPr>
            </w:pPr>
            <w:r w:rsidRPr="00090F52">
              <w:rPr>
                <w:rFonts w:cs="Arial"/>
                <w:i/>
                <w:iCs/>
                <w:sz w:val="20"/>
              </w:rPr>
              <w:t>Tem</w:t>
            </w:r>
            <w:r>
              <w:rPr>
                <w:rFonts w:cs="Arial"/>
                <w:i/>
                <w:iCs/>
                <w:sz w:val="20"/>
              </w:rPr>
              <w:t>-</w:t>
            </w:r>
            <w:r w:rsidRPr="00090F52">
              <w:rPr>
                <w:rFonts w:cs="Arial"/>
                <w:i/>
                <w:iCs/>
                <w:sz w:val="20"/>
              </w:rPr>
              <w:t>peratur</w:t>
            </w:r>
            <w:r>
              <w:rPr>
                <w:rFonts w:cs="Arial"/>
                <w:i/>
                <w:iCs/>
                <w:sz w:val="20"/>
              </w:rPr>
              <w:t>e</w:t>
            </w:r>
            <w:r>
              <w:rPr>
                <w:rFonts w:cs="Arial"/>
                <w:i/>
                <w:iCs/>
                <w:sz w:val="20"/>
                <w:lang w:val="ru-RU"/>
              </w:rPr>
              <w:t>/</w:t>
            </w:r>
          </w:p>
          <w:p w:rsidR="008A5A88" w:rsidRPr="00090F52" w:rsidRDefault="000739D4" w:rsidP="000739D4">
            <w:pPr>
              <w:rPr>
                <w:rFonts w:cs="Arial"/>
                <w:i/>
                <w:iCs/>
                <w:sz w:val="20"/>
              </w:rPr>
            </w:pPr>
            <w:proofErr w:type="gramStart"/>
            <w:r>
              <w:rPr>
                <w:rFonts w:cs="Arial"/>
                <w:i/>
                <w:iCs/>
                <w:sz w:val="20"/>
                <w:lang w:val="ru-RU"/>
              </w:rPr>
              <w:t>темпе-ратура</w:t>
            </w:r>
            <w:proofErr w:type="gramEnd"/>
          </w:p>
        </w:tc>
        <w:tc>
          <w:tcPr>
            <w:tcW w:w="993"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i/>
                <w:iCs/>
                <w:sz w:val="20"/>
              </w:rPr>
            </w:pPr>
          </w:p>
        </w:tc>
        <w:tc>
          <w:tcPr>
            <w:tcW w:w="2463"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sz w:val="20"/>
              </w:rPr>
            </w:pPr>
          </w:p>
        </w:tc>
        <w:tc>
          <w:tcPr>
            <w:tcW w:w="1364"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i/>
                <w:iCs/>
                <w:sz w:val="20"/>
              </w:rPr>
            </w:pPr>
          </w:p>
        </w:tc>
        <w:tc>
          <w:tcPr>
            <w:tcW w:w="1701" w:type="dxa"/>
            <w:gridSpan w:val="2"/>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i/>
                <w:iCs/>
                <w:sz w:val="20"/>
              </w:rPr>
            </w:pPr>
          </w:p>
        </w:tc>
      </w:tr>
      <w:tr w:rsidR="008A5A88" w:rsidRPr="00F02E03" w:rsidTr="003C0466">
        <w:trPr>
          <w:trHeight w:val="285"/>
        </w:trPr>
        <w:tc>
          <w:tcPr>
            <w:tcW w:w="993"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sz w:val="20"/>
              </w:rPr>
            </w:pPr>
          </w:p>
        </w:tc>
        <w:tc>
          <w:tcPr>
            <w:tcW w:w="1361"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sz w:val="20"/>
              </w:rPr>
            </w:pPr>
          </w:p>
        </w:tc>
        <w:tc>
          <w:tcPr>
            <w:tcW w:w="907"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sz w:val="20"/>
              </w:rPr>
            </w:pPr>
          </w:p>
        </w:tc>
        <w:tc>
          <w:tcPr>
            <w:tcW w:w="992" w:type="dxa"/>
            <w:tcBorders>
              <w:top w:val="nil"/>
              <w:left w:val="nil"/>
              <w:bottom w:val="single" w:sz="4" w:space="0" w:color="auto"/>
              <w:right w:val="single" w:sz="4" w:space="0" w:color="auto"/>
            </w:tcBorders>
            <w:shd w:val="clear" w:color="000000" w:fill="FFFFFF"/>
            <w:vAlign w:val="center"/>
            <w:hideMark/>
          </w:tcPr>
          <w:p w:rsidR="008A5A88" w:rsidRPr="00090F52" w:rsidRDefault="000739D4" w:rsidP="00312DBC">
            <w:pPr>
              <w:rPr>
                <w:rFonts w:cs="Arial"/>
                <w:i/>
                <w:iCs/>
                <w:sz w:val="20"/>
              </w:rPr>
            </w:pPr>
            <w:r>
              <w:rPr>
                <w:rFonts w:cs="Arial"/>
                <w:i/>
                <w:iCs/>
                <w:sz w:val="20"/>
              </w:rPr>
              <w:t xml:space="preserve">Part </w:t>
            </w:r>
            <w:r w:rsidRPr="00090F52">
              <w:rPr>
                <w:rFonts w:cs="Arial"/>
                <w:i/>
                <w:iCs/>
                <w:sz w:val="20"/>
              </w:rPr>
              <w:t>volume</w:t>
            </w:r>
            <w:r>
              <w:rPr>
                <w:rFonts w:cs="Arial"/>
                <w:i/>
                <w:iCs/>
                <w:sz w:val="20"/>
                <w:lang w:val="ru-RU"/>
              </w:rPr>
              <w:t>/частичный объём</w:t>
            </w:r>
          </w:p>
        </w:tc>
        <w:tc>
          <w:tcPr>
            <w:tcW w:w="993"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i/>
                <w:iCs/>
                <w:sz w:val="20"/>
              </w:rPr>
            </w:pPr>
          </w:p>
        </w:tc>
        <w:tc>
          <w:tcPr>
            <w:tcW w:w="2463"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sz w:val="20"/>
              </w:rPr>
            </w:pPr>
          </w:p>
        </w:tc>
        <w:tc>
          <w:tcPr>
            <w:tcW w:w="1364" w:type="dxa"/>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i/>
                <w:iCs/>
                <w:sz w:val="20"/>
              </w:rPr>
            </w:pPr>
          </w:p>
        </w:tc>
        <w:tc>
          <w:tcPr>
            <w:tcW w:w="1701" w:type="dxa"/>
            <w:gridSpan w:val="2"/>
            <w:vMerge/>
            <w:tcBorders>
              <w:top w:val="nil"/>
              <w:left w:val="single" w:sz="4" w:space="0" w:color="auto"/>
              <w:bottom w:val="single" w:sz="4" w:space="0" w:color="auto"/>
              <w:right w:val="single" w:sz="4" w:space="0" w:color="auto"/>
            </w:tcBorders>
            <w:vAlign w:val="center"/>
            <w:hideMark/>
          </w:tcPr>
          <w:p w:rsidR="008A5A88" w:rsidRPr="00090F52" w:rsidRDefault="008A5A88" w:rsidP="00312DBC">
            <w:pPr>
              <w:rPr>
                <w:rFonts w:cs="Arial"/>
                <w:i/>
                <w:iCs/>
                <w:sz w:val="20"/>
              </w:rPr>
            </w:pPr>
          </w:p>
        </w:tc>
      </w:tr>
      <w:tr w:rsidR="007B0284" w:rsidRPr="00F02E03" w:rsidTr="003C0466">
        <w:trPr>
          <w:trHeight w:val="705"/>
        </w:trPr>
        <w:tc>
          <w:tcPr>
            <w:tcW w:w="993" w:type="dxa"/>
            <w:vMerge/>
            <w:tcBorders>
              <w:top w:val="nil"/>
              <w:left w:val="single" w:sz="4" w:space="0" w:color="auto"/>
              <w:bottom w:val="single" w:sz="4" w:space="0" w:color="auto"/>
              <w:right w:val="single" w:sz="4" w:space="0" w:color="auto"/>
            </w:tcBorders>
            <w:vAlign w:val="center"/>
            <w:hideMark/>
          </w:tcPr>
          <w:p w:rsidR="007B0284" w:rsidRPr="00090F52" w:rsidRDefault="007B0284" w:rsidP="00312DBC">
            <w:pPr>
              <w:rPr>
                <w:rFonts w:cs="Arial"/>
                <w:sz w:val="20"/>
              </w:rPr>
            </w:pPr>
          </w:p>
        </w:tc>
        <w:tc>
          <w:tcPr>
            <w:tcW w:w="1361" w:type="dxa"/>
            <w:tcBorders>
              <w:top w:val="nil"/>
              <w:left w:val="nil"/>
              <w:bottom w:val="single" w:sz="4" w:space="0" w:color="auto"/>
              <w:right w:val="single" w:sz="4" w:space="0" w:color="auto"/>
            </w:tcBorders>
            <w:shd w:val="clear" w:color="000000" w:fill="FFFFFF"/>
            <w:vAlign w:val="center"/>
            <w:hideMark/>
          </w:tcPr>
          <w:p w:rsidR="00762312" w:rsidRDefault="007B0284" w:rsidP="00312DBC">
            <w:pPr>
              <w:rPr>
                <w:rFonts w:cs="Arial"/>
                <w:sz w:val="20"/>
                <w:lang w:val="ru-RU"/>
              </w:rPr>
            </w:pPr>
            <w:r w:rsidRPr="007B0284">
              <w:rPr>
                <w:rFonts w:cs="Arial"/>
                <w:sz w:val="20"/>
              </w:rPr>
              <w:t>sensitivity</w:t>
            </w:r>
            <w:r w:rsidR="00762312">
              <w:rPr>
                <w:rFonts w:cs="Arial"/>
                <w:sz w:val="20"/>
                <w:lang w:val="ru-RU"/>
              </w:rPr>
              <w:t>/</w:t>
            </w:r>
          </w:p>
          <w:p w:rsidR="007B0284" w:rsidRPr="00762312" w:rsidRDefault="00762312" w:rsidP="00312DBC">
            <w:pPr>
              <w:rPr>
                <w:rFonts w:cs="Arial"/>
                <w:sz w:val="20"/>
                <w:lang w:val="ru-RU"/>
              </w:rPr>
            </w:pPr>
            <w:r>
              <w:rPr>
                <w:rFonts w:cs="Arial"/>
                <w:sz w:val="20"/>
                <w:lang w:val="ru-RU"/>
              </w:rPr>
              <w:t>чувствительность</w:t>
            </w:r>
          </w:p>
        </w:tc>
        <w:tc>
          <w:tcPr>
            <w:tcW w:w="907" w:type="dxa"/>
            <w:tcBorders>
              <w:top w:val="nil"/>
              <w:left w:val="nil"/>
              <w:bottom w:val="single" w:sz="4" w:space="0" w:color="auto"/>
              <w:right w:val="single" w:sz="4" w:space="0" w:color="auto"/>
            </w:tcBorders>
            <w:shd w:val="clear" w:color="000000" w:fill="FFFFFF"/>
            <w:vAlign w:val="center"/>
            <w:hideMark/>
          </w:tcPr>
          <w:p w:rsidR="007B0284" w:rsidRPr="00627890" w:rsidRDefault="007B0284" w:rsidP="00312DBC">
            <w:pPr>
              <w:rPr>
                <w:rFonts w:cs="Arial"/>
                <w:i/>
                <w:iCs/>
                <w:sz w:val="20"/>
                <w:lang w:val="en-GB"/>
              </w:rPr>
            </w:pPr>
            <w:r w:rsidRPr="00627890">
              <w:rPr>
                <w:rFonts w:cs="Arial"/>
                <w:i/>
                <w:iCs/>
                <w:sz w:val="20"/>
                <w:lang w:val="en-GB"/>
              </w:rPr>
              <w:t>list selec-tion</w:t>
            </w:r>
            <w:r w:rsidR="000739D4" w:rsidRPr="000739D4">
              <w:rPr>
                <w:rFonts w:cs="Arial"/>
                <w:i/>
                <w:iCs/>
                <w:sz w:val="20"/>
                <w:lang w:val="en-US"/>
              </w:rPr>
              <w:t>/</w:t>
            </w:r>
            <w:r w:rsidR="000739D4">
              <w:rPr>
                <w:rFonts w:cs="Arial"/>
                <w:i/>
                <w:iCs/>
                <w:sz w:val="20"/>
                <w:lang w:val="ru-RU"/>
              </w:rPr>
              <w:t>выбор</w:t>
            </w:r>
            <w:r w:rsidR="000739D4" w:rsidRPr="000739D4">
              <w:rPr>
                <w:rFonts w:cs="Arial"/>
                <w:i/>
                <w:iCs/>
                <w:sz w:val="20"/>
                <w:lang w:val="en-US"/>
              </w:rPr>
              <w:t xml:space="preserve"> </w:t>
            </w:r>
            <w:r w:rsidR="000739D4">
              <w:rPr>
                <w:rFonts w:cs="Arial"/>
                <w:i/>
                <w:iCs/>
                <w:sz w:val="20"/>
                <w:lang w:val="ru-RU"/>
              </w:rPr>
              <w:t>списка</w:t>
            </w:r>
          </w:p>
        </w:tc>
        <w:tc>
          <w:tcPr>
            <w:tcW w:w="1985" w:type="dxa"/>
            <w:gridSpan w:val="2"/>
            <w:tcBorders>
              <w:top w:val="single" w:sz="4" w:space="0" w:color="auto"/>
              <w:left w:val="nil"/>
              <w:bottom w:val="single" w:sz="4" w:space="0" w:color="auto"/>
              <w:right w:val="single" w:sz="4" w:space="0" w:color="auto"/>
            </w:tcBorders>
            <w:shd w:val="clear" w:color="000000" w:fill="FFFFFF"/>
            <w:vAlign w:val="center"/>
            <w:hideMark/>
          </w:tcPr>
          <w:p w:rsidR="007B0284" w:rsidRPr="00627890" w:rsidRDefault="007B0284" w:rsidP="00312DBC">
            <w:pPr>
              <w:rPr>
                <w:rFonts w:cs="Arial"/>
                <w:i/>
                <w:iCs/>
                <w:sz w:val="20"/>
                <w:lang w:val="en-GB"/>
              </w:rPr>
            </w:pPr>
            <w:r w:rsidRPr="00627890">
              <w:rPr>
                <w:rFonts w:cs="Arial"/>
                <w:i/>
                <w:iCs/>
                <w:sz w:val="20"/>
                <w:lang w:val="en-GB"/>
              </w:rPr>
              <w:t> </w:t>
            </w:r>
          </w:p>
        </w:tc>
        <w:tc>
          <w:tcPr>
            <w:tcW w:w="2463" w:type="dxa"/>
            <w:tcBorders>
              <w:top w:val="nil"/>
              <w:left w:val="nil"/>
              <w:bottom w:val="single" w:sz="4" w:space="0" w:color="auto"/>
              <w:right w:val="single" w:sz="4" w:space="0" w:color="auto"/>
            </w:tcBorders>
            <w:shd w:val="clear" w:color="000000" w:fill="FFFFFF"/>
            <w:vAlign w:val="center"/>
            <w:hideMark/>
          </w:tcPr>
          <w:p w:rsidR="007B0284" w:rsidRPr="00E53C26" w:rsidRDefault="00E53C26" w:rsidP="002C13CD">
            <w:pPr>
              <w:rPr>
                <w:rFonts w:cs="Arial"/>
                <w:color w:val="auto"/>
                <w:sz w:val="20"/>
                <w:lang w:val="ru-RU"/>
              </w:rPr>
            </w:pPr>
            <w:r w:rsidRPr="00E53C26">
              <w:rPr>
                <w:rFonts w:cs="Arial"/>
                <w:color w:val="auto"/>
                <w:sz w:val="20"/>
                <w:lang w:val="ru-RU"/>
              </w:rPr>
              <w:t>Устанавливает чувствительность для оптических кнопок</w:t>
            </w:r>
          </w:p>
        </w:tc>
        <w:tc>
          <w:tcPr>
            <w:tcW w:w="1364" w:type="dxa"/>
            <w:tcBorders>
              <w:top w:val="nil"/>
              <w:left w:val="nil"/>
              <w:bottom w:val="single" w:sz="4" w:space="0" w:color="auto"/>
              <w:right w:val="single" w:sz="4" w:space="0" w:color="auto"/>
            </w:tcBorders>
            <w:shd w:val="clear" w:color="000000" w:fill="FFFFFF"/>
            <w:vAlign w:val="center"/>
            <w:hideMark/>
          </w:tcPr>
          <w:p w:rsidR="007B0284" w:rsidRPr="00AB207E" w:rsidRDefault="000739D4" w:rsidP="002C13CD">
            <w:pPr>
              <w:rPr>
                <w:rFonts w:cs="Arial"/>
                <w:i/>
                <w:iCs/>
                <w:color w:val="auto"/>
                <w:sz w:val="20"/>
                <w:lang w:val="ru-RU"/>
              </w:rPr>
            </w:pPr>
            <w:proofErr w:type="gramStart"/>
            <w:r>
              <w:rPr>
                <w:rFonts w:cs="Arial"/>
                <w:i/>
                <w:iCs/>
                <w:color w:val="auto"/>
                <w:sz w:val="20"/>
                <w:lang w:val="ru-RU"/>
              </w:rPr>
              <w:t>Н</w:t>
            </w:r>
            <w:proofErr w:type="gramEnd"/>
            <w:r w:rsidR="00AB207E">
              <w:rPr>
                <w:rFonts w:cs="Arial"/>
                <w:i/>
                <w:iCs/>
                <w:color w:val="auto"/>
                <w:sz w:val="20"/>
                <w:lang w:val="en-US"/>
              </w:rPr>
              <w:t>igh (</w:t>
            </w:r>
            <w:r w:rsidR="00AB207E">
              <w:rPr>
                <w:rFonts w:cs="Arial"/>
                <w:i/>
                <w:iCs/>
                <w:color w:val="auto"/>
                <w:sz w:val="20"/>
                <w:lang w:val="ru-RU"/>
              </w:rPr>
              <w:t>высокий)</w:t>
            </w:r>
            <w:r w:rsidR="007B0284" w:rsidRPr="00FD7068">
              <w:rPr>
                <w:rFonts w:cs="Arial"/>
                <w:i/>
                <w:iCs/>
                <w:color w:val="auto"/>
                <w:sz w:val="20"/>
              </w:rPr>
              <w:t>, Medium</w:t>
            </w:r>
            <w:r w:rsidR="00AB207E">
              <w:rPr>
                <w:rFonts w:cs="Arial"/>
                <w:i/>
                <w:iCs/>
                <w:color w:val="auto"/>
                <w:sz w:val="20"/>
                <w:lang w:val="ru-RU"/>
              </w:rPr>
              <w:t xml:space="preserve"> (средний)</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7B0284" w:rsidRPr="00E6274A" w:rsidRDefault="007B0284" w:rsidP="00312DBC">
            <w:pPr>
              <w:rPr>
                <w:rFonts w:cs="Arial"/>
                <w:i/>
                <w:iCs/>
                <w:sz w:val="20"/>
                <w:lang w:val="ru-RU"/>
              </w:rPr>
            </w:pPr>
            <w:r>
              <w:rPr>
                <w:rFonts w:cs="Arial"/>
                <w:i/>
                <w:iCs/>
                <w:sz w:val="20"/>
              </w:rPr>
              <w:t>Low</w:t>
            </w:r>
            <w:r w:rsidR="00E6274A">
              <w:rPr>
                <w:rFonts w:cs="Arial"/>
                <w:i/>
                <w:iCs/>
                <w:sz w:val="20"/>
                <w:lang w:val="ru-RU"/>
              </w:rPr>
              <w:t>/низкий</w:t>
            </w:r>
          </w:p>
        </w:tc>
      </w:tr>
      <w:tr w:rsidR="008A5A88" w:rsidRPr="00F02E03" w:rsidTr="003C0466">
        <w:trPr>
          <w:trHeight w:val="900"/>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6274A" w:rsidRPr="00E6274A" w:rsidRDefault="007B0284" w:rsidP="00312DBC">
            <w:pPr>
              <w:rPr>
                <w:rFonts w:cs="Arial"/>
                <w:sz w:val="20"/>
                <w:lang w:val="ru-RU"/>
              </w:rPr>
            </w:pPr>
            <w:r>
              <w:rPr>
                <w:rFonts w:cs="Arial"/>
                <w:sz w:val="20"/>
              </w:rPr>
              <w:lastRenderedPageBreak/>
              <w:t xml:space="preserve">Menu </w:t>
            </w:r>
            <w:r w:rsidR="008A5A88" w:rsidRPr="00090F52">
              <w:rPr>
                <w:rFonts w:cs="Arial"/>
                <w:sz w:val="20"/>
              </w:rPr>
              <w:t>Timeout</w:t>
            </w:r>
            <w:r w:rsidR="00E6274A">
              <w:rPr>
                <w:rFonts w:cs="Arial"/>
                <w:sz w:val="20"/>
                <w:lang w:val="ru-RU"/>
              </w:rPr>
              <w:t>/</w:t>
            </w:r>
            <w:r w:rsidR="00E6274A">
              <w:t xml:space="preserve"> </w:t>
            </w:r>
            <w:r w:rsidR="00762312">
              <w:rPr>
                <w:rFonts w:cs="Arial"/>
                <w:sz w:val="20"/>
                <w:lang w:val="ru-RU"/>
              </w:rPr>
              <w:t>з</w:t>
            </w:r>
            <w:r w:rsidR="00E6274A">
              <w:rPr>
                <w:rFonts w:cs="Arial"/>
                <w:sz w:val="20"/>
                <w:lang w:val="ru-RU"/>
              </w:rPr>
              <w:t>адержка</w:t>
            </w:r>
            <w:r w:rsidR="00E6274A" w:rsidRPr="00E6274A">
              <w:rPr>
                <w:rFonts w:cs="Arial"/>
                <w:sz w:val="20"/>
                <w:lang w:val="ru-RU"/>
              </w:rPr>
              <w:t xml:space="preserve"> меню</w:t>
            </w:r>
          </w:p>
          <w:p w:rsidR="00E6274A" w:rsidRDefault="00E6274A" w:rsidP="00E6274A">
            <w:pPr>
              <w:rPr>
                <w:rFonts w:cs="Arial"/>
                <w:sz w:val="20"/>
              </w:rPr>
            </w:pPr>
          </w:p>
          <w:p w:rsidR="00E6274A" w:rsidRDefault="00E6274A" w:rsidP="00E6274A">
            <w:pPr>
              <w:rPr>
                <w:rFonts w:cs="Arial"/>
                <w:sz w:val="20"/>
              </w:rPr>
            </w:pPr>
          </w:p>
          <w:p w:rsidR="008A5A88" w:rsidRPr="00E6274A" w:rsidRDefault="008A5A88" w:rsidP="00E6274A">
            <w:pPr>
              <w:rPr>
                <w:rFonts w:cs="Arial"/>
                <w:sz w:val="20"/>
              </w:rPr>
            </w:pPr>
          </w:p>
        </w:tc>
        <w:tc>
          <w:tcPr>
            <w:tcW w:w="1361" w:type="dxa"/>
            <w:tcBorders>
              <w:top w:val="single" w:sz="4" w:space="0" w:color="auto"/>
              <w:left w:val="nil"/>
              <w:bottom w:val="single" w:sz="4" w:space="0" w:color="auto"/>
              <w:right w:val="single" w:sz="4" w:space="0" w:color="auto"/>
            </w:tcBorders>
            <w:shd w:val="clear" w:color="000000" w:fill="FFFFFF"/>
            <w:vAlign w:val="center"/>
            <w:hideMark/>
          </w:tcPr>
          <w:p w:rsidR="008A5A88" w:rsidRPr="000739D4" w:rsidRDefault="007B0284" w:rsidP="00312DBC">
            <w:pPr>
              <w:rPr>
                <w:rFonts w:cs="Arial"/>
                <w:i/>
                <w:iCs/>
                <w:sz w:val="20"/>
                <w:lang w:val="ru-RU"/>
              </w:rPr>
            </w:pPr>
            <w:r w:rsidRPr="007B0284">
              <w:rPr>
                <w:rFonts w:cs="Arial"/>
                <w:i/>
                <w:iCs/>
                <w:sz w:val="20"/>
              </w:rPr>
              <w:t>value input</w:t>
            </w:r>
            <w:r w:rsidR="000739D4">
              <w:rPr>
                <w:rFonts w:cs="Arial"/>
                <w:i/>
                <w:iCs/>
                <w:sz w:val="20"/>
                <w:lang w:val="ru-RU"/>
              </w:rPr>
              <w:t>/ввод значения</w:t>
            </w:r>
          </w:p>
        </w:tc>
        <w:tc>
          <w:tcPr>
            <w:tcW w:w="2892" w:type="dxa"/>
            <w:gridSpan w:val="3"/>
            <w:tcBorders>
              <w:top w:val="single" w:sz="4" w:space="0" w:color="auto"/>
              <w:left w:val="nil"/>
              <w:bottom w:val="single" w:sz="4" w:space="0" w:color="auto"/>
              <w:right w:val="single" w:sz="4" w:space="0" w:color="auto"/>
            </w:tcBorders>
            <w:shd w:val="clear" w:color="000000" w:fill="FFFFFF"/>
            <w:vAlign w:val="center"/>
            <w:hideMark/>
          </w:tcPr>
          <w:p w:rsidR="008A5A88" w:rsidRPr="00090F52" w:rsidRDefault="008A5A88" w:rsidP="00312DBC">
            <w:pPr>
              <w:rPr>
                <w:rFonts w:cs="Arial"/>
                <w:i/>
                <w:iCs/>
                <w:sz w:val="20"/>
              </w:rPr>
            </w:pPr>
            <w:r w:rsidRPr="00090F52">
              <w:rPr>
                <w:rFonts w:cs="Arial"/>
                <w:i/>
                <w:iCs/>
                <w:sz w:val="20"/>
              </w:rPr>
              <w:t> </w:t>
            </w:r>
          </w:p>
        </w:tc>
        <w:tc>
          <w:tcPr>
            <w:tcW w:w="2463" w:type="dxa"/>
            <w:tcBorders>
              <w:top w:val="single" w:sz="4" w:space="0" w:color="auto"/>
              <w:left w:val="nil"/>
              <w:bottom w:val="single" w:sz="4" w:space="0" w:color="auto"/>
              <w:right w:val="single" w:sz="4" w:space="0" w:color="auto"/>
            </w:tcBorders>
            <w:shd w:val="clear" w:color="000000" w:fill="FFFFFF"/>
            <w:vAlign w:val="center"/>
            <w:hideMark/>
          </w:tcPr>
          <w:p w:rsidR="008A5A88" w:rsidRPr="00E53C26" w:rsidRDefault="00E53C26" w:rsidP="00312DBC">
            <w:pPr>
              <w:rPr>
                <w:rFonts w:cs="Arial"/>
                <w:sz w:val="20"/>
                <w:lang w:val="ru-RU"/>
              </w:rPr>
            </w:pPr>
            <w:r w:rsidRPr="00E53C26">
              <w:rPr>
                <w:rFonts w:cs="Arial"/>
                <w:sz w:val="20"/>
                <w:lang w:val="ru-RU"/>
              </w:rPr>
              <w:t>Определяет время, по истечении которого меню настроек автоматически закрывается без нажатия клавиши (0 = деактивировано)</w:t>
            </w:r>
          </w:p>
        </w:tc>
        <w:tc>
          <w:tcPr>
            <w:tcW w:w="1364" w:type="dxa"/>
            <w:tcBorders>
              <w:top w:val="single" w:sz="4" w:space="0" w:color="auto"/>
              <w:left w:val="nil"/>
              <w:bottom w:val="single" w:sz="4" w:space="0" w:color="auto"/>
              <w:right w:val="single" w:sz="4" w:space="0" w:color="auto"/>
            </w:tcBorders>
            <w:shd w:val="clear" w:color="000000" w:fill="FFFFFF"/>
            <w:vAlign w:val="center"/>
            <w:hideMark/>
          </w:tcPr>
          <w:p w:rsidR="008A5A88" w:rsidRPr="00090F52" w:rsidRDefault="00312DBC" w:rsidP="00E6274A">
            <w:pPr>
              <w:rPr>
                <w:rFonts w:cs="Arial"/>
                <w:i/>
                <w:iCs/>
                <w:sz w:val="20"/>
              </w:rPr>
            </w:pPr>
            <w:r>
              <w:rPr>
                <w:rFonts w:cs="Arial"/>
                <w:i/>
                <w:iCs/>
                <w:sz w:val="20"/>
              </w:rPr>
              <w:t>0.</w:t>
            </w:r>
            <w:r w:rsidR="007B0284" w:rsidRPr="007B0284">
              <w:rPr>
                <w:rFonts w:cs="Arial"/>
                <w:i/>
                <w:iCs/>
                <w:sz w:val="20"/>
              </w:rPr>
              <w:t xml:space="preserve">5 </w:t>
            </w:r>
            <w:r w:rsidR="00E6274A">
              <w:rPr>
                <w:rFonts w:cs="Arial"/>
                <w:i/>
                <w:iCs/>
                <w:sz w:val="20"/>
                <w:lang w:val="ru-RU"/>
              </w:rPr>
              <w:t>-</w:t>
            </w:r>
            <w:r w:rsidR="007B0284" w:rsidRPr="007B0284">
              <w:rPr>
                <w:rFonts w:cs="Arial"/>
                <w:i/>
                <w:iCs/>
                <w:sz w:val="20"/>
              </w:rPr>
              <w:t xml:space="preserve"> 60 s</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8A5A88" w:rsidRPr="00090F52" w:rsidRDefault="008A5A88" w:rsidP="00312DBC">
            <w:pPr>
              <w:rPr>
                <w:rFonts w:cs="Arial"/>
                <w:i/>
                <w:iCs/>
                <w:sz w:val="20"/>
              </w:rPr>
            </w:pPr>
            <w:r w:rsidRPr="00090F52">
              <w:rPr>
                <w:rFonts w:cs="Arial"/>
                <w:i/>
                <w:iCs/>
                <w:sz w:val="20"/>
              </w:rPr>
              <w:t>15 s</w:t>
            </w:r>
          </w:p>
        </w:tc>
      </w:tr>
    </w:tbl>
    <w:p w:rsidR="008A5A88" w:rsidRDefault="008A5A88" w:rsidP="008A5A88">
      <w:pPr>
        <w:ind w:left="567"/>
      </w:pPr>
    </w:p>
    <w:p w:rsidR="00037089" w:rsidRPr="00F13B1F" w:rsidRDefault="00037089" w:rsidP="000B290B">
      <w:pPr>
        <w:pStyle w:val="2"/>
        <w:ind w:left="0" w:firstLine="0"/>
        <w:rPr>
          <w:color w:val="auto"/>
        </w:rPr>
      </w:pPr>
      <w:bookmarkStart w:id="32" w:name="_Toc497903865"/>
      <w:bookmarkStart w:id="33" w:name="_Toc24032607"/>
      <w:proofErr w:type="gramStart"/>
      <w:r w:rsidRPr="00F13B1F">
        <w:rPr>
          <w:color w:val="auto"/>
        </w:rPr>
        <w:t>Measurement</w:t>
      </w:r>
      <w:bookmarkEnd w:id="32"/>
      <w:r w:rsidRPr="00F13B1F">
        <w:rPr>
          <w:color w:val="auto"/>
        </w:rPr>
        <w:t xml:space="preserve"> </w:t>
      </w:r>
      <w:r w:rsidR="009955CF">
        <w:rPr>
          <w:color w:val="auto"/>
        </w:rPr>
        <w:t xml:space="preserve"> (</w:t>
      </w:r>
      <w:proofErr w:type="gramEnd"/>
      <w:r w:rsidR="009955CF">
        <w:rPr>
          <w:color w:val="auto"/>
          <w:lang w:val="ru-RU"/>
        </w:rPr>
        <w:t>Измерение)</w:t>
      </w:r>
      <w:bookmarkEnd w:id="33"/>
    </w:p>
    <w:p w:rsidR="009B6D6A" w:rsidRPr="009955CF" w:rsidRDefault="009955CF" w:rsidP="000B290B">
      <w:pPr>
        <w:pStyle w:val="Text"/>
        <w:ind w:left="0"/>
        <w:rPr>
          <w:color w:val="auto"/>
          <w:lang w:val="ru-RU"/>
        </w:rPr>
      </w:pPr>
      <w:r w:rsidRPr="009955CF">
        <w:rPr>
          <w:color w:val="auto"/>
          <w:lang w:val="ru-RU"/>
        </w:rPr>
        <w:t>В меню «</w:t>
      </w:r>
      <w:r>
        <w:rPr>
          <w:color w:val="auto"/>
          <w:lang w:val="en-US"/>
        </w:rPr>
        <w:t>Measurement</w:t>
      </w:r>
      <w:r w:rsidRPr="009955CF">
        <w:rPr>
          <w:color w:val="auto"/>
          <w:lang w:val="ru-RU"/>
        </w:rPr>
        <w:t>» перечислены переменные измерения, которые предоставляет преобразователь. Для магнитн</w:t>
      </w:r>
      <w:proofErr w:type="gramStart"/>
      <w:r w:rsidRPr="009955CF">
        <w:rPr>
          <w:color w:val="auto"/>
          <w:lang w:val="ru-RU"/>
        </w:rPr>
        <w:t>о-</w:t>
      </w:r>
      <w:proofErr w:type="gramEnd"/>
      <w:r w:rsidRPr="009955CF">
        <w:rPr>
          <w:color w:val="auto"/>
          <w:lang w:val="ru-RU"/>
        </w:rPr>
        <w:t xml:space="preserve"> индуктивного расходомера это:</w:t>
      </w:r>
    </w:p>
    <w:p w:rsidR="009B6D6A" w:rsidRPr="009955CF" w:rsidRDefault="009B6D6A" w:rsidP="000B290B">
      <w:pPr>
        <w:pStyle w:val="Text"/>
        <w:rPr>
          <w:color w:val="auto"/>
          <w:lang w:val="ru-RU"/>
        </w:rPr>
      </w:pPr>
      <w:r w:rsidRPr="009955CF">
        <w:rPr>
          <w:color w:val="auto"/>
          <w:lang w:val="ru-RU"/>
        </w:rPr>
        <w:t xml:space="preserve">• </w:t>
      </w:r>
      <w:r w:rsidR="009955CF">
        <w:rPr>
          <w:color w:val="auto"/>
          <w:lang w:val="ru-RU"/>
        </w:rPr>
        <w:t>Расход</w:t>
      </w:r>
    </w:p>
    <w:p w:rsidR="009B6D6A" w:rsidRPr="009955CF" w:rsidRDefault="009B6D6A" w:rsidP="000B290B">
      <w:pPr>
        <w:pStyle w:val="Text"/>
        <w:rPr>
          <w:color w:val="auto"/>
          <w:lang w:val="ru-RU"/>
        </w:rPr>
      </w:pPr>
      <w:r w:rsidRPr="009955CF">
        <w:rPr>
          <w:color w:val="auto"/>
          <w:lang w:val="ru-RU"/>
        </w:rPr>
        <w:t xml:space="preserve">• </w:t>
      </w:r>
      <w:r w:rsidR="009955CF" w:rsidRPr="009955CF">
        <w:rPr>
          <w:color w:val="auto"/>
          <w:lang w:val="ru-RU"/>
        </w:rPr>
        <w:t>Объем (счетчик общего объема)</w:t>
      </w:r>
    </w:p>
    <w:p w:rsidR="009B6D6A" w:rsidRPr="000739D4" w:rsidRDefault="009B6D6A" w:rsidP="000B290B">
      <w:pPr>
        <w:pStyle w:val="Text"/>
        <w:rPr>
          <w:color w:val="auto"/>
          <w:lang w:val="ru-RU"/>
        </w:rPr>
      </w:pPr>
      <w:r w:rsidRPr="000739D4">
        <w:rPr>
          <w:color w:val="auto"/>
          <w:lang w:val="ru-RU"/>
        </w:rPr>
        <w:t xml:space="preserve">• </w:t>
      </w:r>
      <w:r w:rsidR="009955CF">
        <w:rPr>
          <w:color w:val="auto"/>
          <w:lang w:val="ru-RU"/>
        </w:rPr>
        <w:t>Т</w:t>
      </w:r>
      <w:r w:rsidR="009955CF" w:rsidRPr="000739D4">
        <w:rPr>
          <w:color w:val="auto"/>
          <w:lang w:val="ru-RU"/>
        </w:rPr>
        <w:t>емпература</w:t>
      </w:r>
    </w:p>
    <w:p w:rsidR="009B6D6A" w:rsidRPr="000739D4" w:rsidRDefault="009B6D6A" w:rsidP="000B290B">
      <w:pPr>
        <w:pStyle w:val="Text"/>
        <w:rPr>
          <w:color w:val="auto"/>
          <w:lang w:val="ru-RU"/>
        </w:rPr>
      </w:pPr>
      <w:r w:rsidRPr="000739D4">
        <w:rPr>
          <w:color w:val="auto"/>
          <w:lang w:val="ru-RU"/>
        </w:rPr>
        <w:t xml:space="preserve">• </w:t>
      </w:r>
      <w:r w:rsidR="009955CF" w:rsidRPr="000739D4">
        <w:rPr>
          <w:color w:val="auto"/>
          <w:lang w:val="ru-RU"/>
        </w:rPr>
        <w:t>Часть объема</w:t>
      </w:r>
    </w:p>
    <w:p w:rsidR="009B6D6A" w:rsidRPr="000739D4" w:rsidRDefault="009B6D6A" w:rsidP="00037089">
      <w:pPr>
        <w:pStyle w:val="Text"/>
        <w:rPr>
          <w:color w:val="auto"/>
          <w:lang w:val="ru-RU"/>
        </w:rPr>
      </w:pPr>
    </w:p>
    <w:p w:rsidR="00037089" w:rsidRPr="009955CF" w:rsidRDefault="009955CF" w:rsidP="00B20E2F">
      <w:pPr>
        <w:pStyle w:val="Text"/>
        <w:ind w:left="0"/>
        <w:rPr>
          <w:color w:val="auto"/>
          <w:lang w:val="ru-RU"/>
        </w:rPr>
      </w:pPr>
      <w:r w:rsidRPr="009955CF">
        <w:rPr>
          <w:color w:val="auto"/>
          <w:lang w:val="ru-RU"/>
        </w:rPr>
        <w:t>Каждая переменная измерения разделена на собственное подменю. В подменю можно настроить все параметры, относящиеся к соответствующим переменным измерениям.</w:t>
      </w:r>
    </w:p>
    <w:p w:rsidR="00037089" w:rsidRPr="00F13B1F" w:rsidRDefault="009955CF" w:rsidP="00037089">
      <w:pPr>
        <w:pStyle w:val="3"/>
        <w:tabs>
          <w:tab w:val="num" w:pos="2357"/>
        </w:tabs>
        <w:ind w:left="1781"/>
        <w:rPr>
          <w:rFonts w:cs="Arial"/>
          <w:color w:val="auto"/>
        </w:rPr>
      </w:pPr>
      <w:r>
        <w:rPr>
          <w:rFonts w:cs="Arial"/>
          <w:color w:val="auto"/>
          <w:lang w:val="ru-RU"/>
        </w:rPr>
        <w:t>Расход</w:t>
      </w:r>
    </w:p>
    <w:p w:rsidR="00037089" w:rsidRPr="00F13B1F" w:rsidRDefault="009955CF" w:rsidP="00037089">
      <w:pPr>
        <w:pStyle w:val="4"/>
        <w:rPr>
          <w:rFonts w:cs="Arial"/>
          <w:color w:val="auto"/>
        </w:rPr>
      </w:pPr>
      <w:r>
        <w:rPr>
          <w:rFonts w:cs="Arial"/>
          <w:color w:val="auto"/>
          <w:lang w:val="en-US"/>
        </w:rPr>
        <w:t>Unit (</w:t>
      </w:r>
      <w:r>
        <w:rPr>
          <w:rFonts w:cs="Arial"/>
          <w:color w:val="auto"/>
          <w:lang w:val="ru-RU"/>
        </w:rPr>
        <w:t>Единицы</w:t>
      </w:r>
      <w:r>
        <w:rPr>
          <w:rFonts w:cs="Arial"/>
          <w:color w:val="auto"/>
          <w:lang w:val="en-US"/>
        </w:rPr>
        <w:t>)</w:t>
      </w:r>
    </w:p>
    <w:p w:rsidR="00CA6FE0" w:rsidRPr="00CA6FE0" w:rsidRDefault="00CA6FE0" w:rsidP="00CA6FE0">
      <w:pPr>
        <w:pStyle w:val="Text"/>
        <w:rPr>
          <w:color w:val="auto"/>
          <w:lang w:val="ru-RU"/>
        </w:rPr>
      </w:pPr>
      <w:r w:rsidRPr="00CA6FE0">
        <w:rPr>
          <w:color w:val="auto"/>
          <w:lang w:val="ru-RU"/>
        </w:rPr>
        <w:t xml:space="preserve">Отображаемая единица измерения расхода может быть выбрана из различных предварительно определенных стандартных единиц. Также возможно определить пользовательскую единицу («User»), здесь «пользовательская единица» должна быть запрограммирована в </w:t>
      </w:r>
      <w:r w:rsidRPr="00CA6FE0">
        <w:rPr>
          <w:color w:val="auto"/>
          <w:lang w:val="en-US"/>
        </w:rPr>
        <w:t>LPM</w:t>
      </w:r>
      <w:r w:rsidRPr="00CA6FE0">
        <w:rPr>
          <w:color w:val="auto"/>
          <w:lang w:val="ru-RU"/>
        </w:rPr>
        <w:t xml:space="preserve"> (лит</w:t>
      </w:r>
      <w:r>
        <w:rPr>
          <w:color w:val="auto"/>
          <w:lang w:val="ru-RU"/>
        </w:rPr>
        <w:t>ры / мин</w:t>
      </w:r>
      <w:r w:rsidRPr="00CA6FE0">
        <w:rPr>
          <w:color w:val="auto"/>
          <w:lang w:val="ru-RU"/>
        </w:rPr>
        <w:t>):</w:t>
      </w:r>
    </w:p>
    <w:p w:rsidR="007B0284" w:rsidRDefault="00C168C9" w:rsidP="007B0284">
      <w:pPr>
        <w:pStyle w:val="4"/>
      </w:pPr>
      <w:r>
        <w:rPr>
          <w:lang w:val="en-US"/>
        </w:rPr>
        <w:t>Filter function</w:t>
      </w:r>
    </w:p>
    <w:p w:rsidR="00C168C9" w:rsidRPr="00C168C9" w:rsidRDefault="00C168C9" w:rsidP="00C168C9">
      <w:pPr>
        <w:pStyle w:val="Text"/>
        <w:rPr>
          <w:lang w:val="ru-RU"/>
        </w:rPr>
      </w:pPr>
      <w:r w:rsidRPr="00C168C9">
        <w:rPr>
          <w:lang w:val="ru-RU"/>
        </w:rPr>
        <w:t>Функция фильтра</w:t>
      </w:r>
    </w:p>
    <w:p w:rsidR="00C168C9" w:rsidRPr="00C168C9" w:rsidRDefault="00C168C9" w:rsidP="00C168C9">
      <w:pPr>
        <w:pStyle w:val="Text"/>
        <w:rPr>
          <w:lang w:val="ru-RU"/>
        </w:rPr>
      </w:pPr>
      <w:r w:rsidRPr="00C168C9">
        <w:rPr>
          <w:lang w:val="ru-RU"/>
        </w:rPr>
        <w:t>Фильтр измеренных значений фильтрует отображаемое значение и большинство электрических выходных сигналов (аналоговые выходы / частотные выходы / коммутационные выходы).</w:t>
      </w:r>
    </w:p>
    <w:p w:rsidR="00C168C9" w:rsidRPr="00C168C9" w:rsidRDefault="00C168C9" w:rsidP="00C168C9">
      <w:pPr>
        <w:pStyle w:val="Text"/>
        <w:rPr>
          <w:lang w:val="ru-RU"/>
        </w:rPr>
      </w:pPr>
      <w:r w:rsidRPr="00C168C9">
        <w:rPr>
          <w:lang w:val="ru-RU"/>
        </w:rPr>
        <w:t>Для измерения расхода имеется регулируемый фильтр.</w:t>
      </w:r>
    </w:p>
    <w:p w:rsidR="00C168C9" w:rsidRPr="00C168C9" w:rsidRDefault="00C168C9" w:rsidP="00C168C9">
      <w:pPr>
        <w:pStyle w:val="Text"/>
        <w:rPr>
          <w:lang w:val="ru-RU"/>
        </w:rPr>
      </w:pPr>
      <w:r w:rsidRPr="00C168C9">
        <w:rPr>
          <w:lang w:val="ru-RU"/>
        </w:rPr>
        <w:t>При заводских настройках активируется стандартный фильтр с низкой фильтрацией и активным детектором шага.</w:t>
      </w:r>
    </w:p>
    <w:p w:rsidR="00C168C9" w:rsidRPr="00C168C9" w:rsidRDefault="00C168C9" w:rsidP="00C168C9">
      <w:pPr>
        <w:pStyle w:val="Text"/>
        <w:rPr>
          <w:lang w:val="ru-RU"/>
        </w:rPr>
      </w:pPr>
      <w:r w:rsidRPr="00C168C9">
        <w:rPr>
          <w:lang w:val="ru-RU"/>
        </w:rPr>
        <w:t>Счетчики громкости и импульсные выходы, как правило, не фильтруются.</w:t>
      </w:r>
    </w:p>
    <w:p w:rsidR="007B0284" w:rsidRDefault="00C168C9" w:rsidP="00C168C9">
      <w:pPr>
        <w:pStyle w:val="Text"/>
        <w:rPr>
          <w:lang w:val="en-US"/>
        </w:rPr>
      </w:pPr>
      <w:proofErr w:type="gramStart"/>
      <w:r w:rsidRPr="00C168C9">
        <w:rPr>
          <w:lang w:val="ru-RU"/>
        </w:rPr>
        <w:t>Доступны 3 различных типа фильтров, так что подходящая функциональность фильтра доступна для максимально возможного числа применений.</w:t>
      </w:r>
      <w:proofErr w:type="gramEnd"/>
      <w:r w:rsidRPr="00C168C9">
        <w:rPr>
          <w:lang w:val="ru-RU"/>
        </w:rPr>
        <w:t xml:space="preserve"> Временная база функции фильтрации составляет прибл. 20 мс.</w:t>
      </w:r>
    </w:p>
    <w:p w:rsidR="00C168C9" w:rsidRDefault="00C168C9" w:rsidP="00C168C9">
      <w:pPr>
        <w:pStyle w:val="Text"/>
        <w:rPr>
          <w:lang w:val="en-US"/>
        </w:rPr>
      </w:pPr>
    </w:p>
    <w:p w:rsidR="00C168C9" w:rsidRDefault="00C168C9" w:rsidP="00C168C9">
      <w:pPr>
        <w:pStyle w:val="Text"/>
        <w:rPr>
          <w:lang w:val="en-US"/>
        </w:rPr>
      </w:pPr>
    </w:p>
    <w:p w:rsidR="00C168C9" w:rsidRDefault="00C168C9" w:rsidP="00C168C9">
      <w:pPr>
        <w:pStyle w:val="Text"/>
        <w:rPr>
          <w:color w:val="auto"/>
          <w:lang w:val="en-US"/>
        </w:rPr>
      </w:pPr>
    </w:p>
    <w:p w:rsidR="00C168C9" w:rsidRDefault="00C168C9" w:rsidP="00C168C9">
      <w:pPr>
        <w:pStyle w:val="Text"/>
        <w:rPr>
          <w:color w:val="auto"/>
          <w:lang w:val="en-US"/>
        </w:rPr>
      </w:pPr>
    </w:p>
    <w:p w:rsidR="00C168C9" w:rsidRDefault="00C168C9" w:rsidP="00C168C9">
      <w:pPr>
        <w:pStyle w:val="Text"/>
        <w:rPr>
          <w:color w:val="auto"/>
          <w:lang w:val="en-US"/>
        </w:rPr>
      </w:pPr>
    </w:p>
    <w:p w:rsidR="00C168C9" w:rsidRDefault="00C168C9" w:rsidP="00C168C9">
      <w:pPr>
        <w:pStyle w:val="Text"/>
        <w:rPr>
          <w:color w:val="auto"/>
          <w:lang w:val="en-US"/>
        </w:rPr>
      </w:pPr>
    </w:p>
    <w:p w:rsidR="00C168C9" w:rsidRDefault="00C168C9" w:rsidP="00C168C9">
      <w:pPr>
        <w:pStyle w:val="Text"/>
        <w:rPr>
          <w:color w:val="auto"/>
          <w:lang w:val="en-US"/>
        </w:rPr>
      </w:pPr>
    </w:p>
    <w:p w:rsidR="00C168C9" w:rsidRDefault="00C168C9" w:rsidP="00C168C9">
      <w:pPr>
        <w:pStyle w:val="Text"/>
        <w:rPr>
          <w:color w:val="auto"/>
          <w:lang w:val="en-US"/>
        </w:rPr>
      </w:pPr>
    </w:p>
    <w:p w:rsidR="00C168C9" w:rsidRDefault="00C168C9" w:rsidP="00C168C9">
      <w:pPr>
        <w:pStyle w:val="Text"/>
        <w:rPr>
          <w:color w:val="auto"/>
          <w:lang w:val="en-US"/>
        </w:rPr>
      </w:pPr>
    </w:p>
    <w:p w:rsidR="00C168C9" w:rsidRDefault="00C168C9" w:rsidP="00C168C9">
      <w:pPr>
        <w:pStyle w:val="Text"/>
        <w:rPr>
          <w:color w:val="auto"/>
          <w:lang w:val="en-US"/>
        </w:rPr>
      </w:pPr>
    </w:p>
    <w:p w:rsidR="00C168C9" w:rsidRDefault="00C168C9" w:rsidP="00C168C9">
      <w:pPr>
        <w:pStyle w:val="Text"/>
        <w:rPr>
          <w:color w:val="auto"/>
          <w:lang w:val="en-US"/>
        </w:rPr>
      </w:pPr>
    </w:p>
    <w:p w:rsidR="00C168C9" w:rsidRDefault="00C168C9" w:rsidP="00C168C9">
      <w:pPr>
        <w:pStyle w:val="Text"/>
        <w:rPr>
          <w:color w:val="auto"/>
          <w:lang w:val="en-US"/>
        </w:rPr>
      </w:pPr>
    </w:p>
    <w:p w:rsidR="00C168C9" w:rsidRDefault="00C168C9" w:rsidP="00C168C9">
      <w:pPr>
        <w:pStyle w:val="Text"/>
        <w:rPr>
          <w:color w:val="auto"/>
          <w:lang w:val="en-US"/>
        </w:rPr>
      </w:pPr>
    </w:p>
    <w:tbl>
      <w:tblPr>
        <w:tblStyle w:val="a9"/>
        <w:tblW w:w="9752" w:type="dxa"/>
        <w:tblInd w:w="24" w:type="dxa"/>
        <w:tblLook w:val="04A0" w:firstRow="1" w:lastRow="0" w:firstColumn="1" w:lastColumn="0" w:noHBand="0" w:noVBand="1"/>
      </w:tblPr>
      <w:tblGrid>
        <w:gridCol w:w="1513"/>
        <w:gridCol w:w="1413"/>
        <w:gridCol w:w="1213"/>
        <w:gridCol w:w="5613"/>
      </w:tblGrid>
      <w:tr w:rsidR="00C168C9" w:rsidTr="00C168C9">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168C9" w:rsidRDefault="00C168C9">
            <w:pPr>
              <w:ind w:right="274"/>
              <w:rPr>
                <w:color w:val="auto"/>
                <w:sz w:val="20"/>
                <w:lang w:eastAsia="de-DE"/>
              </w:rPr>
            </w:pPr>
            <w:r>
              <w:rPr>
                <w:color w:val="auto"/>
                <w:sz w:val="20"/>
              </w:rPr>
              <w:lastRenderedPageBreak/>
              <w:t>Filter type</w:t>
            </w:r>
          </w:p>
        </w:tc>
        <w:tc>
          <w:tcPr>
            <w:tcW w:w="1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168C9" w:rsidRDefault="00C168C9">
            <w:pPr>
              <w:ind w:right="274"/>
              <w:rPr>
                <w:color w:val="auto"/>
                <w:sz w:val="20"/>
                <w:lang w:eastAsia="de-DE"/>
              </w:rPr>
            </w:pPr>
            <w:r>
              <w:rPr>
                <w:color w:val="auto"/>
                <w:sz w:val="20"/>
              </w:rPr>
              <w:t>Filter factor [n]</w:t>
            </w:r>
          </w:p>
        </w:tc>
        <w:tc>
          <w:tcPr>
            <w:tcW w:w="12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168C9" w:rsidRDefault="00C168C9">
            <w:pPr>
              <w:ind w:right="274"/>
              <w:rPr>
                <w:color w:val="auto"/>
                <w:sz w:val="20"/>
                <w:lang w:eastAsia="de-DE"/>
              </w:rPr>
            </w:pPr>
            <w:r>
              <w:rPr>
                <w:rStyle w:val="tlid-translation"/>
                <w:color w:val="auto"/>
                <w:sz w:val="20"/>
                <w:lang w:val="en"/>
              </w:rPr>
              <w:t>Step detector</w:t>
            </w:r>
          </w:p>
        </w:tc>
        <w:tc>
          <w:tcPr>
            <w:tcW w:w="5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168C9" w:rsidRDefault="00C168C9">
            <w:pPr>
              <w:ind w:right="274"/>
              <w:rPr>
                <w:color w:val="auto"/>
                <w:sz w:val="20"/>
                <w:lang w:eastAsia="de-DE"/>
              </w:rPr>
            </w:pPr>
            <w:r>
              <w:rPr>
                <w:color w:val="auto"/>
                <w:sz w:val="20"/>
              </w:rPr>
              <w:t>Description</w:t>
            </w:r>
          </w:p>
        </w:tc>
      </w:tr>
      <w:tr w:rsidR="00C168C9" w:rsidTr="00C168C9">
        <w:tc>
          <w:tcPr>
            <w:tcW w:w="1357" w:type="dxa"/>
            <w:tcBorders>
              <w:top w:val="single" w:sz="4" w:space="0" w:color="auto"/>
              <w:left w:val="single" w:sz="4" w:space="0" w:color="auto"/>
              <w:bottom w:val="single" w:sz="4" w:space="0" w:color="auto"/>
              <w:right w:val="single" w:sz="4" w:space="0" w:color="auto"/>
            </w:tcBorders>
            <w:hideMark/>
          </w:tcPr>
          <w:p w:rsidR="00C168C9" w:rsidRDefault="00C168C9">
            <w:pPr>
              <w:ind w:right="274"/>
              <w:rPr>
                <w:b/>
                <w:bCs/>
                <w:color w:val="auto"/>
                <w:sz w:val="20"/>
                <w:lang w:eastAsia="de-DE"/>
              </w:rPr>
            </w:pPr>
            <w:r>
              <w:rPr>
                <w:b/>
                <w:bCs/>
                <w:color w:val="auto"/>
                <w:sz w:val="20"/>
              </w:rPr>
              <w:t>Standard</w:t>
            </w:r>
          </w:p>
        </w:tc>
        <w:tc>
          <w:tcPr>
            <w:tcW w:w="1435" w:type="dxa"/>
            <w:vMerge w:val="restart"/>
            <w:tcBorders>
              <w:top w:val="single" w:sz="4" w:space="0" w:color="auto"/>
              <w:left w:val="single" w:sz="4" w:space="0" w:color="auto"/>
              <w:bottom w:val="single" w:sz="4" w:space="0" w:color="auto"/>
              <w:right w:val="single" w:sz="4" w:space="0" w:color="auto"/>
            </w:tcBorders>
            <w:hideMark/>
          </w:tcPr>
          <w:p w:rsidR="00C168C9" w:rsidRDefault="00C168C9">
            <w:pPr>
              <w:ind w:right="274"/>
              <w:jc w:val="center"/>
              <w:rPr>
                <w:color w:val="auto"/>
                <w:sz w:val="20"/>
                <w:lang w:eastAsia="de-DE"/>
              </w:rPr>
            </w:pPr>
            <w:r>
              <w:rPr>
                <w:color w:val="auto"/>
                <w:sz w:val="20"/>
              </w:rPr>
              <w:t>1 - 250</w:t>
            </w:r>
          </w:p>
        </w:tc>
        <w:tc>
          <w:tcPr>
            <w:tcW w:w="1213" w:type="dxa"/>
            <w:tcBorders>
              <w:top w:val="single" w:sz="4" w:space="0" w:color="auto"/>
              <w:left w:val="single" w:sz="4" w:space="0" w:color="auto"/>
              <w:bottom w:val="single" w:sz="4" w:space="0" w:color="auto"/>
              <w:right w:val="single" w:sz="4" w:space="0" w:color="auto"/>
            </w:tcBorders>
            <w:hideMark/>
          </w:tcPr>
          <w:p w:rsidR="00C168C9" w:rsidRDefault="00C168C9">
            <w:pPr>
              <w:ind w:right="274"/>
              <w:rPr>
                <w:color w:val="auto"/>
                <w:sz w:val="20"/>
                <w:lang w:eastAsia="de-DE"/>
              </w:rPr>
            </w:pPr>
            <w:r>
              <w:rPr>
                <w:color w:val="auto"/>
                <w:sz w:val="20"/>
              </w:rPr>
              <w:t>Yes</w:t>
            </w:r>
          </w:p>
        </w:tc>
        <w:tc>
          <w:tcPr>
            <w:tcW w:w="5747" w:type="dxa"/>
            <w:tcBorders>
              <w:top w:val="single" w:sz="4" w:space="0" w:color="auto"/>
              <w:left w:val="single" w:sz="4" w:space="0" w:color="auto"/>
              <w:bottom w:val="single" w:sz="4" w:space="0" w:color="auto"/>
              <w:right w:val="single" w:sz="4" w:space="0" w:color="auto"/>
            </w:tcBorders>
          </w:tcPr>
          <w:p w:rsidR="00C168C9" w:rsidRDefault="00C168C9">
            <w:pPr>
              <w:ind w:right="274"/>
              <w:rPr>
                <w:rStyle w:val="tlid-translation"/>
                <w:lang w:val="en"/>
              </w:rPr>
            </w:pPr>
            <w:r>
              <w:rPr>
                <w:rStyle w:val="tlid-translation"/>
                <w:color w:val="auto"/>
                <w:sz w:val="20"/>
                <w:lang w:val="en"/>
              </w:rPr>
              <w:t>Rolling filter type, the size of the filter factor determines the number of temporarily stored and used averaging values.</w:t>
            </w:r>
          </w:p>
          <w:p w:rsidR="00C168C9" w:rsidRDefault="00C168C9">
            <w:pPr>
              <w:ind w:right="274"/>
            </w:pPr>
          </w:p>
          <w:p w:rsidR="00C168C9" w:rsidRDefault="00C168C9">
            <w:pPr>
              <w:ind w:right="274"/>
              <w:rPr>
                <w:color w:val="auto"/>
                <w:sz w:val="20"/>
              </w:rPr>
            </w:pPr>
            <m:oMathPara>
              <m:oMath>
                <m:sSub>
                  <m:sSubPr>
                    <m:ctrlPr>
                      <w:rPr>
                        <w:rFonts w:ascii="Cambria Math" w:hAnsi="Cambria Math"/>
                        <w:i/>
                        <w:lang w:eastAsia="de-DE"/>
                      </w:rPr>
                    </m:ctrlPr>
                  </m:sSubPr>
                  <m:e>
                    <m:r>
                      <w:rPr>
                        <w:rFonts w:ascii="Cambria Math" w:hAnsi="Cambria Math"/>
                        <w:color w:val="auto"/>
                        <w:sz w:val="20"/>
                      </w:rPr>
                      <m:t>MV</m:t>
                    </m:r>
                  </m:e>
                  <m:sub>
                    <m:r>
                      <w:rPr>
                        <w:rFonts w:ascii="Cambria Math" w:hAnsi="Cambria Math"/>
                        <w:color w:val="auto"/>
                        <w:sz w:val="20"/>
                      </w:rPr>
                      <m:t>AVG</m:t>
                    </m:r>
                  </m:sub>
                </m:sSub>
                <m:r>
                  <w:rPr>
                    <w:rFonts w:ascii="Cambria Math" w:hAnsi="Cambria Math"/>
                    <w:color w:val="auto"/>
                    <w:sz w:val="20"/>
                  </w:rPr>
                  <m:t xml:space="preserve">= </m:t>
                </m:r>
                <m:f>
                  <m:fPr>
                    <m:ctrlPr>
                      <w:rPr>
                        <w:rFonts w:ascii="Cambria Math" w:hAnsi="Cambria Math"/>
                        <w:i/>
                        <w:lang w:eastAsia="de-DE"/>
                      </w:rPr>
                    </m:ctrlPr>
                  </m:fPr>
                  <m:num>
                    <m:sSub>
                      <m:sSubPr>
                        <m:ctrlPr>
                          <w:rPr>
                            <w:rFonts w:ascii="Cambria Math" w:hAnsi="Cambria Math"/>
                            <w:i/>
                            <w:lang w:eastAsia="de-DE"/>
                          </w:rPr>
                        </m:ctrlPr>
                      </m:sSubPr>
                      <m:e>
                        <m:r>
                          <w:rPr>
                            <w:rFonts w:ascii="Cambria Math" w:hAnsi="Cambria Math"/>
                            <w:color w:val="auto"/>
                            <w:sz w:val="20"/>
                          </w:rPr>
                          <m:t>MV</m:t>
                        </m:r>
                      </m:e>
                      <m:sub>
                        <m:r>
                          <w:rPr>
                            <w:rFonts w:ascii="Cambria Math" w:hAnsi="Cambria Math"/>
                            <w:color w:val="auto"/>
                            <w:sz w:val="20"/>
                          </w:rPr>
                          <m:t>0</m:t>
                        </m:r>
                      </m:sub>
                    </m:sSub>
                    <m:r>
                      <w:rPr>
                        <w:rFonts w:ascii="Cambria Math" w:hAnsi="Cambria Math"/>
                        <w:color w:val="auto"/>
                        <w:sz w:val="20"/>
                      </w:rPr>
                      <m:t>+</m:t>
                    </m:r>
                    <m:sSub>
                      <m:sSubPr>
                        <m:ctrlPr>
                          <w:rPr>
                            <w:rFonts w:ascii="Cambria Math" w:hAnsi="Cambria Math"/>
                            <w:i/>
                            <w:lang w:eastAsia="de-DE"/>
                          </w:rPr>
                        </m:ctrlPr>
                      </m:sSubPr>
                      <m:e>
                        <m:r>
                          <w:rPr>
                            <w:rFonts w:ascii="Cambria Math" w:hAnsi="Cambria Math"/>
                            <w:color w:val="auto"/>
                            <w:sz w:val="20"/>
                          </w:rPr>
                          <m:t>MV</m:t>
                        </m:r>
                      </m:e>
                      <m:sub>
                        <m:r>
                          <w:rPr>
                            <w:rFonts w:ascii="Cambria Math" w:hAnsi="Cambria Math"/>
                            <w:color w:val="auto"/>
                            <w:sz w:val="20"/>
                          </w:rPr>
                          <m:t>-1</m:t>
                        </m:r>
                      </m:sub>
                    </m:sSub>
                    <m:r>
                      <w:rPr>
                        <w:rFonts w:ascii="Cambria Math" w:hAnsi="Cambria Math"/>
                        <w:color w:val="auto"/>
                        <w:sz w:val="20"/>
                      </w:rPr>
                      <m:t>+…</m:t>
                    </m:r>
                    <m:sSub>
                      <m:sSubPr>
                        <m:ctrlPr>
                          <w:rPr>
                            <w:rFonts w:ascii="Cambria Math" w:hAnsi="Cambria Math"/>
                            <w:i/>
                            <w:lang w:eastAsia="de-DE"/>
                          </w:rPr>
                        </m:ctrlPr>
                      </m:sSubPr>
                      <m:e>
                        <m:r>
                          <w:rPr>
                            <w:rFonts w:ascii="Cambria Math" w:hAnsi="Cambria Math"/>
                            <w:color w:val="auto"/>
                            <w:sz w:val="20"/>
                          </w:rPr>
                          <m:t>MV</m:t>
                        </m:r>
                      </m:e>
                      <m:sub>
                        <m:r>
                          <w:rPr>
                            <w:rFonts w:ascii="Cambria Math" w:hAnsi="Cambria Math"/>
                            <w:color w:val="auto"/>
                            <w:sz w:val="20"/>
                          </w:rPr>
                          <m:t>-n</m:t>
                        </m:r>
                      </m:sub>
                    </m:sSub>
                  </m:num>
                  <m:den>
                    <m:r>
                      <w:rPr>
                        <w:rFonts w:ascii="Cambria Math" w:hAnsi="Cambria Math"/>
                        <w:color w:val="auto"/>
                        <w:sz w:val="20"/>
                      </w:rPr>
                      <m:t>n</m:t>
                    </m:r>
                  </m:den>
                </m:f>
              </m:oMath>
            </m:oMathPara>
          </w:p>
          <w:p w:rsidR="00C168C9" w:rsidRDefault="00C168C9">
            <w:pPr>
              <w:ind w:right="274"/>
              <w:rPr>
                <w:color w:val="auto"/>
                <w:sz w:val="20"/>
                <w:lang w:eastAsia="de-DE"/>
              </w:rPr>
            </w:pPr>
          </w:p>
        </w:tc>
      </w:tr>
      <w:tr w:rsidR="00C168C9" w:rsidTr="00C168C9">
        <w:tc>
          <w:tcPr>
            <w:tcW w:w="1357" w:type="dxa"/>
            <w:tcBorders>
              <w:top w:val="single" w:sz="4" w:space="0" w:color="auto"/>
              <w:left w:val="single" w:sz="4" w:space="0" w:color="auto"/>
              <w:bottom w:val="single" w:sz="4" w:space="0" w:color="auto"/>
              <w:right w:val="single" w:sz="4" w:space="0" w:color="auto"/>
            </w:tcBorders>
            <w:hideMark/>
          </w:tcPr>
          <w:p w:rsidR="00C168C9" w:rsidRDefault="00C168C9">
            <w:pPr>
              <w:ind w:right="274"/>
              <w:rPr>
                <w:b/>
                <w:bCs/>
                <w:color w:val="auto"/>
                <w:sz w:val="20"/>
                <w:lang w:eastAsia="de-DE"/>
              </w:rPr>
            </w:pPr>
            <w:r>
              <w:rPr>
                <w:b/>
                <w:bCs/>
                <w:color w:val="auto"/>
                <w:sz w:val="20"/>
              </w:rPr>
              <w:t>IIR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68C9" w:rsidRDefault="00C168C9">
            <w:pPr>
              <w:rPr>
                <w:color w:val="auto"/>
                <w:sz w:val="20"/>
                <w:lang w:eastAsia="de-DE"/>
              </w:rPr>
            </w:pPr>
          </w:p>
        </w:tc>
        <w:tc>
          <w:tcPr>
            <w:tcW w:w="1213" w:type="dxa"/>
            <w:tcBorders>
              <w:top w:val="single" w:sz="4" w:space="0" w:color="auto"/>
              <w:left w:val="single" w:sz="4" w:space="0" w:color="auto"/>
              <w:bottom w:val="single" w:sz="4" w:space="0" w:color="auto"/>
              <w:right w:val="single" w:sz="4" w:space="0" w:color="auto"/>
            </w:tcBorders>
            <w:hideMark/>
          </w:tcPr>
          <w:p w:rsidR="00C168C9" w:rsidRDefault="00C168C9">
            <w:pPr>
              <w:ind w:right="274"/>
              <w:rPr>
                <w:color w:val="auto"/>
                <w:sz w:val="20"/>
                <w:lang w:eastAsia="de-DE"/>
              </w:rPr>
            </w:pPr>
            <w:r>
              <w:rPr>
                <w:color w:val="auto"/>
                <w:sz w:val="20"/>
              </w:rPr>
              <w:t>No</w:t>
            </w:r>
          </w:p>
        </w:tc>
        <w:tc>
          <w:tcPr>
            <w:tcW w:w="5747" w:type="dxa"/>
            <w:tcBorders>
              <w:top w:val="single" w:sz="4" w:space="0" w:color="auto"/>
              <w:left w:val="single" w:sz="4" w:space="0" w:color="auto"/>
              <w:bottom w:val="single" w:sz="4" w:space="0" w:color="auto"/>
              <w:right w:val="single" w:sz="4" w:space="0" w:color="auto"/>
            </w:tcBorders>
          </w:tcPr>
          <w:p w:rsidR="00C168C9" w:rsidRDefault="00C168C9">
            <w:pPr>
              <w:ind w:right="274"/>
              <w:rPr>
                <w:color w:val="auto"/>
                <w:sz w:val="20"/>
              </w:rPr>
            </w:pPr>
            <w:r>
              <w:rPr>
                <w:rStyle w:val="tlid-translation"/>
                <w:color w:val="auto"/>
                <w:sz w:val="20"/>
                <w:lang w:val="en"/>
              </w:rPr>
              <w:t>With this filter type, depending on the filter factor, part of the last measured value average is added to the current average value. The filter corresponds to a digital low-pass filter of the 1st order with an infinite step response. The filter effect achieved is not linear to the parameter filter factor. A high filter effect is only achieved with filter values&gt; 200.</w:t>
            </w:r>
          </w:p>
          <w:p w:rsidR="00C168C9" w:rsidRDefault="00C168C9">
            <w:pPr>
              <w:ind w:right="274"/>
              <w:rPr>
                <w:color w:val="auto"/>
                <w:sz w:val="20"/>
              </w:rPr>
            </w:pPr>
            <m:oMathPara>
              <m:oMath>
                <m:sSub>
                  <m:sSubPr>
                    <m:ctrlPr>
                      <w:rPr>
                        <w:rFonts w:ascii="Cambria Math" w:hAnsi="Cambria Math"/>
                        <w:i/>
                        <w:lang w:eastAsia="de-DE"/>
                      </w:rPr>
                    </m:ctrlPr>
                  </m:sSubPr>
                  <m:e>
                    <m:r>
                      <w:rPr>
                        <w:rFonts w:ascii="Cambria Math" w:hAnsi="Cambria Math"/>
                        <w:color w:val="auto"/>
                        <w:sz w:val="20"/>
                      </w:rPr>
                      <m:t>MV</m:t>
                    </m:r>
                  </m:e>
                  <m:sub>
                    <m:r>
                      <w:rPr>
                        <w:rFonts w:ascii="Cambria Math" w:hAnsi="Cambria Math"/>
                        <w:color w:val="auto"/>
                        <w:sz w:val="20"/>
                      </w:rPr>
                      <m:t>AVG</m:t>
                    </m:r>
                  </m:sub>
                </m:sSub>
                <m:r>
                  <w:rPr>
                    <w:rFonts w:ascii="Cambria Math" w:hAnsi="Cambria Math"/>
                    <w:color w:val="auto"/>
                    <w:sz w:val="20"/>
                  </w:rPr>
                  <m:t>=b*</m:t>
                </m:r>
                <m:sSub>
                  <m:sSubPr>
                    <m:ctrlPr>
                      <w:rPr>
                        <w:rFonts w:ascii="Cambria Math" w:hAnsi="Cambria Math"/>
                        <w:i/>
                        <w:lang w:eastAsia="de-DE"/>
                      </w:rPr>
                    </m:ctrlPr>
                  </m:sSubPr>
                  <m:e>
                    <m:r>
                      <w:rPr>
                        <w:rFonts w:ascii="Cambria Math" w:hAnsi="Cambria Math"/>
                        <w:color w:val="auto"/>
                        <w:sz w:val="20"/>
                      </w:rPr>
                      <m:t>MV</m:t>
                    </m:r>
                  </m:e>
                  <m:sub>
                    <m:r>
                      <w:rPr>
                        <w:rFonts w:ascii="Cambria Math" w:hAnsi="Cambria Math"/>
                        <w:color w:val="auto"/>
                        <w:sz w:val="20"/>
                      </w:rPr>
                      <m:t>0</m:t>
                    </m:r>
                  </m:sub>
                </m:sSub>
                <m:r>
                  <w:rPr>
                    <w:rFonts w:ascii="Cambria Math" w:hAnsi="Cambria Math"/>
                    <w:color w:val="auto"/>
                    <w:sz w:val="20"/>
                  </w:rPr>
                  <m:t>+</m:t>
                </m:r>
                <m:d>
                  <m:dPr>
                    <m:ctrlPr>
                      <w:rPr>
                        <w:rFonts w:ascii="Cambria Math" w:hAnsi="Cambria Math"/>
                        <w:i/>
                        <w:lang w:eastAsia="de-DE"/>
                      </w:rPr>
                    </m:ctrlPr>
                  </m:dPr>
                  <m:e>
                    <m:r>
                      <w:rPr>
                        <w:rFonts w:ascii="Cambria Math" w:hAnsi="Cambria Math"/>
                        <w:color w:val="auto"/>
                        <w:sz w:val="20"/>
                      </w:rPr>
                      <m:t>1-b</m:t>
                    </m:r>
                  </m:e>
                </m:d>
                <m:r>
                  <w:rPr>
                    <w:rFonts w:ascii="Cambria Math" w:hAnsi="Cambria Math"/>
                    <w:color w:val="auto"/>
                    <w:sz w:val="20"/>
                  </w:rPr>
                  <m:t>*</m:t>
                </m:r>
                <m:sSub>
                  <m:sSubPr>
                    <m:ctrlPr>
                      <w:rPr>
                        <w:rFonts w:ascii="Cambria Math" w:hAnsi="Cambria Math"/>
                        <w:i/>
                        <w:lang w:eastAsia="de-DE"/>
                      </w:rPr>
                    </m:ctrlPr>
                  </m:sSubPr>
                  <m:e>
                    <m:r>
                      <w:rPr>
                        <w:rFonts w:ascii="Cambria Math" w:hAnsi="Cambria Math"/>
                        <w:color w:val="auto"/>
                        <w:sz w:val="20"/>
                      </w:rPr>
                      <m:t>MV</m:t>
                    </m:r>
                  </m:e>
                  <m:sub>
                    <m:r>
                      <w:rPr>
                        <w:rFonts w:ascii="Cambria Math" w:hAnsi="Cambria Math"/>
                        <w:color w:val="auto"/>
                        <w:sz w:val="20"/>
                      </w:rPr>
                      <m:t>AVG-1</m:t>
                    </m:r>
                  </m:sub>
                </m:sSub>
              </m:oMath>
            </m:oMathPara>
          </w:p>
          <w:p w:rsidR="00C168C9" w:rsidRDefault="00C168C9">
            <w:pPr>
              <w:ind w:right="274"/>
              <w:rPr>
                <w:color w:val="auto"/>
                <w:sz w:val="20"/>
              </w:rPr>
            </w:pPr>
          </w:p>
          <w:p w:rsidR="00C168C9" w:rsidRDefault="00C168C9">
            <w:pPr>
              <w:ind w:right="274"/>
              <w:rPr>
                <w:color w:val="auto"/>
                <w:sz w:val="20"/>
              </w:rPr>
            </w:pPr>
            <w:r>
              <w:rPr>
                <w:color w:val="auto"/>
                <w:sz w:val="20"/>
              </w:rPr>
              <w:t xml:space="preserve">with </w:t>
            </w:r>
            <m:oMath>
              <m:r>
                <w:rPr>
                  <w:rFonts w:ascii="Cambria Math" w:hAnsi="Cambria Math"/>
                  <w:color w:val="auto"/>
                  <w:sz w:val="20"/>
                </w:rPr>
                <m:t xml:space="preserve">b= </m:t>
              </m:r>
              <m:f>
                <m:fPr>
                  <m:ctrlPr>
                    <w:rPr>
                      <w:rFonts w:ascii="Cambria Math" w:hAnsi="Cambria Math"/>
                      <w:i/>
                      <w:lang w:eastAsia="de-DE"/>
                    </w:rPr>
                  </m:ctrlPr>
                </m:fPr>
                <m:num>
                  <m:r>
                    <w:rPr>
                      <w:rFonts w:ascii="Cambria Math" w:hAnsi="Cambria Math"/>
                      <w:color w:val="auto"/>
                      <w:sz w:val="20"/>
                    </w:rPr>
                    <m:t>251- filter fact</m:t>
                  </m:r>
                  <m:r>
                    <w:rPr>
                      <w:rFonts w:ascii="Cambria Math" w:hAnsi="Cambria Math"/>
                      <w:color w:val="auto"/>
                      <w:sz w:val="20"/>
                    </w:rPr>
                    <m:t>or</m:t>
                  </m:r>
                </m:num>
                <m:den>
                  <m:r>
                    <w:rPr>
                      <w:rFonts w:ascii="Cambria Math" w:hAnsi="Cambria Math"/>
                      <w:color w:val="auto"/>
                      <w:sz w:val="20"/>
                    </w:rPr>
                    <m:t>250</m:t>
                  </m:r>
                </m:den>
              </m:f>
            </m:oMath>
          </w:p>
          <w:p w:rsidR="00C168C9" w:rsidRDefault="00C168C9">
            <w:pPr>
              <w:ind w:right="274"/>
              <w:rPr>
                <w:color w:val="auto"/>
                <w:sz w:val="20"/>
                <w:lang w:eastAsia="de-DE"/>
              </w:rPr>
            </w:pPr>
          </w:p>
        </w:tc>
      </w:tr>
      <w:tr w:rsidR="00C168C9" w:rsidTr="00C168C9">
        <w:trPr>
          <w:trHeight w:val="2293"/>
        </w:trPr>
        <w:tc>
          <w:tcPr>
            <w:tcW w:w="1357" w:type="dxa"/>
            <w:tcBorders>
              <w:top w:val="single" w:sz="4" w:space="0" w:color="auto"/>
              <w:left w:val="single" w:sz="4" w:space="0" w:color="auto"/>
              <w:bottom w:val="single" w:sz="4" w:space="0" w:color="auto"/>
              <w:right w:val="single" w:sz="4" w:space="0" w:color="auto"/>
            </w:tcBorders>
            <w:hideMark/>
          </w:tcPr>
          <w:p w:rsidR="00C168C9" w:rsidRDefault="00C168C9">
            <w:pPr>
              <w:ind w:right="274"/>
              <w:rPr>
                <w:b/>
                <w:bCs/>
                <w:color w:val="auto"/>
                <w:sz w:val="20"/>
                <w:lang w:eastAsia="de-DE"/>
              </w:rPr>
            </w:pPr>
            <w:r>
              <w:rPr>
                <w:b/>
                <w:bCs/>
                <w:color w:val="auto"/>
                <w:sz w:val="20"/>
              </w:rPr>
              <w:t>Exp. smoothing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68C9" w:rsidRDefault="00C168C9">
            <w:pPr>
              <w:rPr>
                <w:color w:val="auto"/>
                <w:sz w:val="20"/>
                <w:lang w:eastAsia="de-DE"/>
              </w:rPr>
            </w:pPr>
          </w:p>
        </w:tc>
        <w:tc>
          <w:tcPr>
            <w:tcW w:w="1213" w:type="dxa"/>
            <w:tcBorders>
              <w:top w:val="single" w:sz="4" w:space="0" w:color="auto"/>
              <w:left w:val="single" w:sz="4" w:space="0" w:color="auto"/>
              <w:bottom w:val="single" w:sz="4" w:space="0" w:color="auto"/>
              <w:right w:val="single" w:sz="4" w:space="0" w:color="auto"/>
            </w:tcBorders>
            <w:hideMark/>
          </w:tcPr>
          <w:p w:rsidR="00C168C9" w:rsidRDefault="00C168C9">
            <w:pPr>
              <w:ind w:right="274"/>
              <w:rPr>
                <w:color w:val="auto"/>
                <w:sz w:val="20"/>
                <w:lang w:eastAsia="de-DE"/>
              </w:rPr>
            </w:pPr>
            <w:r>
              <w:rPr>
                <w:color w:val="auto"/>
                <w:sz w:val="20"/>
              </w:rPr>
              <w:t>No</w:t>
            </w:r>
          </w:p>
        </w:tc>
        <w:tc>
          <w:tcPr>
            <w:tcW w:w="5747" w:type="dxa"/>
            <w:tcBorders>
              <w:top w:val="single" w:sz="4" w:space="0" w:color="auto"/>
              <w:left w:val="single" w:sz="4" w:space="0" w:color="auto"/>
              <w:bottom w:val="single" w:sz="4" w:space="0" w:color="auto"/>
              <w:right w:val="single" w:sz="4" w:space="0" w:color="auto"/>
            </w:tcBorders>
          </w:tcPr>
          <w:p w:rsidR="00C168C9" w:rsidRDefault="00C168C9">
            <w:pPr>
              <w:ind w:right="274"/>
              <w:rPr>
                <w:rStyle w:val="tlid-translation"/>
                <w:lang w:val="en"/>
              </w:rPr>
            </w:pPr>
            <w:r>
              <w:rPr>
                <w:rStyle w:val="tlid-translation"/>
                <w:color w:val="auto"/>
                <w:sz w:val="20"/>
                <w:lang w:val="en"/>
              </w:rPr>
              <w:t>The filter type works on the principle of exponential smoothing. The step response has an exponential course. The filter factor is proportional to the response time t</w:t>
            </w:r>
            <w:r>
              <w:rPr>
                <w:rStyle w:val="tlid-translation"/>
                <w:color w:val="auto"/>
                <w:sz w:val="20"/>
                <w:vertAlign w:val="subscript"/>
                <w:lang w:val="en"/>
              </w:rPr>
              <w:t>90</w:t>
            </w:r>
            <w:r>
              <w:rPr>
                <w:rStyle w:val="tlid-translation"/>
                <w:color w:val="auto"/>
                <w:sz w:val="20"/>
                <w:lang w:val="en"/>
              </w:rPr>
              <w:t xml:space="preserve"> of the step response. This enables the greatest filter effect to be achieved.</w:t>
            </w:r>
          </w:p>
          <w:p w:rsidR="00C168C9" w:rsidRDefault="00C168C9">
            <w:pPr>
              <w:ind w:right="274"/>
              <w:rPr>
                <w:rStyle w:val="tlid-translation"/>
                <w:color w:val="auto"/>
                <w:lang w:val="en"/>
              </w:rPr>
            </w:pPr>
          </w:p>
          <w:p w:rsidR="00C168C9" w:rsidRDefault="00C168C9">
            <w:pPr>
              <w:ind w:right="274"/>
              <w:rPr>
                <w:sz w:val="20"/>
              </w:rPr>
            </w:pPr>
            <m:oMathPara>
              <m:oMath>
                <m:sSub>
                  <m:sSubPr>
                    <m:ctrlPr>
                      <w:rPr>
                        <w:rFonts w:ascii="Cambria Math" w:hAnsi="Cambria Math"/>
                        <w:i/>
                        <w:lang w:eastAsia="de-DE"/>
                      </w:rPr>
                    </m:ctrlPr>
                  </m:sSubPr>
                  <m:e>
                    <m:r>
                      <w:rPr>
                        <w:rFonts w:ascii="Cambria Math" w:hAnsi="Cambria Math"/>
                        <w:color w:val="auto"/>
                        <w:sz w:val="20"/>
                      </w:rPr>
                      <m:t>t</m:t>
                    </m:r>
                  </m:e>
                  <m:sub>
                    <m:r>
                      <w:rPr>
                        <w:rFonts w:ascii="Cambria Math" w:hAnsi="Cambria Math"/>
                        <w:color w:val="auto"/>
                        <w:sz w:val="20"/>
                      </w:rPr>
                      <m:t>90</m:t>
                    </m:r>
                  </m:sub>
                </m:sSub>
                <m:r>
                  <w:rPr>
                    <w:rFonts w:ascii="Cambria Math" w:hAnsi="Cambria Math"/>
                    <w:color w:val="auto"/>
                    <w:sz w:val="20"/>
                  </w:rPr>
                  <m:t>~filter factor*75ms</m:t>
                </m:r>
              </m:oMath>
            </m:oMathPara>
          </w:p>
          <w:p w:rsidR="00C168C9" w:rsidRDefault="00C168C9">
            <w:pPr>
              <w:ind w:right="274"/>
              <w:rPr>
                <w:color w:val="auto"/>
                <w:sz w:val="20"/>
              </w:rPr>
            </w:pPr>
          </w:p>
          <w:p w:rsidR="00C168C9" w:rsidRDefault="00C168C9">
            <w:pPr>
              <w:ind w:right="274"/>
              <w:rPr>
                <w:color w:val="auto"/>
                <w:sz w:val="20"/>
                <w:lang w:eastAsia="de-DE"/>
              </w:rPr>
            </w:pPr>
            <m:oMathPara>
              <m:oMath>
                <m:sSub>
                  <m:sSubPr>
                    <m:ctrlPr>
                      <w:rPr>
                        <w:rFonts w:ascii="Cambria Math" w:hAnsi="Cambria Math"/>
                        <w:i/>
                        <w:lang w:eastAsia="de-DE"/>
                      </w:rPr>
                    </m:ctrlPr>
                  </m:sSubPr>
                  <m:e>
                    <m:r>
                      <w:rPr>
                        <w:rFonts w:ascii="Cambria Math" w:hAnsi="Cambria Math"/>
                        <w:color w:val="auto"/>
                        <w:sz w:val="20"/>
                      </w:rPr>
                      <m:t>MV</m:t>
                    </m:r>
                  </m:e>
                  <m:sub>
                    <m:r>
                      <w:rPr>
                        <w:rFonts w:ascii="Cambria Math" w:hAnsi="Cambria Math"/>
                        <w:color w:val="auto"/>
                        <w:sz w:val="20"/>
                      </w:rPr>
                      <m:t>AVG</m:t>
                    </m:r>
                  </m:sub>
                </m:sSub>
                <m:r>
                  <w:rPr>
                    <w:rFonts w:ascii="Cambria Math" w:hAnsi="Cambria Math"/>
                    <w:color w:val="auto"/>
                    <w:sz w:val="20"/>
                  </w:rPr>
                  <m:t xml:space="preserve">= </m:t>
                </m:r>
                <m:f>
                  <m:fPr>
                    <m:ctrlPr>
                      <w:rPr>
                        <w:rFonts w:ascii="Cambria Math" w:hAnsi="Cambria Math"/>
                        <w:i/>
                        <w:lang w:eastAsia="de-DE"/>
                      </w:rPr>
                    </m:ctrlPr>
                  </m:fPr>
                  <m:num>
                    <m:sSub>
                      <m:sSubPr>
                        <m:ctrlPr>
                          <w:rPr>
                            <w:rFonts w:ascii="Cambria Math" w:hAnsi="Cambria Math"/>
                            <w:i/>
                            <w:lang w:eastAsia="de-DE"/>
                          </w:rPr>
                        </m:ctrlPr>
                      </m:sSubPr>
                      <m:e>
                        <m:r>
                          <w:rPr>
                            <w:rFonts w:ascii="Cambria Math" w:hAnsi="Cambria Math"/>
                            <w:color w:val="auto"/>
                            <w:sz w:val="20"/>
                          </w:rPr>
                          <m:t>MV</m:t>
                        </m:r>
                      </m:e>
                      <m:sub>
                        <m:r>
                          <w:rPr>
                            <w:rFonts w:ascii="Cambria Math" w:hAnsi="Cambria Math"/>
                            <w:color w:val="auto"/>
                            <w:sz w:val="20"/>
                          </w:rPr>
                          <m:t>AVG-1</m:t>
                        </m:r>
                      </m:sub>
                    </m:sSub>
                    <m:r>
                      <w:rPr>
                        <w:rFonts w:ascii="Cambria Math" w:hAnsi="Cambria Math"/>
                        <w:color w:val="auto"/>
                        <w:sz w:val="20"/>
                      </w:rPr>
                      <m:t>*(n-1)+</m:t>
                    </m:r>
                    <m:sSub>
                      <m:sSubPr>
                        <m:ctrlPr>
                          <w:rPr>
                            <w:rFonts w:ascii="Cambria Math" w:hAnsi="Cambria Math"/>
                            <w:i/>
                            <w:lang w:eastAsia="de-DE"/>
                          </w:rPr>
                        </m:ctrlPr>
                      </m:sSubPr>
                      <m:e>
                        <m:r>
                          <w:rPr>
                            <w:rFonts w:ascii="Cambria Math" w:hAnsi="Cambria Math"/>
                            <w:color w:val="auto"/>
                            <w:sz w:val="20"/>
                          </w:rPr>
                          <m:t>MV</m:t>
                        </m:r>
                      </m:e>
                      <m:sub>
                        <m:r>
                          <w:rPr>
                            <w:rFonts w:ascii="Cambria Math" w:hAnsi="Cambria Math"/>
                            <w:color w:val="auto"/>
                            <w:sz w:val="20"/>
                          </w:rPr>
                          <m:t>0</m:t>
                        </m:r>
                      </m:sub>
                    </m:sSub>
                  </m:num>
                  <m:den>
                    <m:r>
                      <w:rPr>
                        <w:rFonts w:ascii="Cambria Math" w:hAnsi="Cambria Math"/>
                        <w:color w:val="auto"/>
                        <w:sz w:val="20"/>
                      </w:rPr>
                      <m:t>n</m:t>
                    </m:r>
                  </m:den>
                </m:f>
              </m:oMath>
            </m:oMathPara>
          </w:p>
        </w:tc>
      </w:tr>
      <w:tr w:rsidR="00C168C9" w:rsidTr="00C168C9">
        <w:trPr>
          <w:trHeight w:val="877"/>
        </w:trPr>
        <w:tc>
          <w:tcPr>
            <w:tcW w:w="9752" w:type="dxa"/>
            <w:gridSpan w:val="4"/>
            <w:tcBorders>
              <w:top w:val="single" w:sz="4" w:space="0" w:color="auto"/>
              <w:left w:val="single" w:sz="4" w:space="0" w:color="auto"/>
              <w:bottom w:val="single" w:sz="4" w:space="0" w:color="auto"/>
              <w:right w:val="single" w:sz="4" w:space="0" w:color="auto"/>
            </w:tcBorders>
            <w:hideMark/>
          </w:tcPr>
          <w:p w:rsidR="00C168C9" w:rsidRDefault="00C168C9">
            <w:pPr>
              <w:ind w:right="274"/>
              <w:rPr>
                <w:color w:val="auto"/>
                <w:sz w:val="20"/>
              </w:rPr>
            </w:pPr>
            <w:r>
              <w:rPr>
                <w:color w:val="auto"/>
                <w:sz w:val="20"/>
              </w:rPr>
              <w:t>with:</w:t>
            </w:r>
          </w:p>
          <w:p w:rsidR="00C168C9" w:rsidRDefault="00C168C9">
            <w:pPr>
              <w:ind w:right="-105"/>
              <w:rPr>
                <w:color w:val="auto"/>
                <w:sz w:val="20"/>
              </w:rPr>
            </w:pPr>
            <m:oMath>
              <m:sSub>
                <m:sSubPr>
                  <m:ctrlPr>
                    <w:rPr>
                      <w:rFonts w:ascii="Cambria Math" w:hAnsi="Cambria Math"/>
                      <w:i/>
                      <w:lang w:eastAsia="de-DE"/>
                    </w:rPr>
                  </m:ctrlPr>
                </m:sSubPr>
                <m:e>
                  <m:r>
                    <w:rPr>
                      <w:rFonts w:ascii="Cambria Math" w:hAnsi="Cambria Math"/>
                      <w:color w:val="auto"/>
                      <w:sz w:val="20"/>
                    </w:rPr>
                    <m:t>MV</m:t>
                  </m:r>
                </m:e>
                <m:sub>
                  <m:r>
                    <w:rPr>
                      <w:rFonts w:ascii="Cambria Math" w:hAnsi="Cambria Math"/>
                      <w:color w:val="auto"/>
                      <w:sz w:val="20"/>
                    </w:rPr>
                    <m:t>AVG</m:t>
                  </m:r>
                </m:sub>
              </m:sSub>
            </m:oMath>
            <w:r>
              <w:rPr>
                <w:color w:val="auto"/>
                <w:sz w:val="20"/>
              </w:rPr>
              <w:t xml:space="preserve"> = filtered measured value,  </w:t>
            </w:r>
            <m:oMath>
              <m:sSub>
                <m:sSubPr>
                  <m:ctrlPr>
                    <w:rPr>
                      <w:rFonts w:ascii="Cambria Math" w:hAnsi="Cambria Math"/>
                      <w:i/>
                      <w:lang w:eastAsia="de-DE"/>
                    </w:rPr>
                  </m:ctrlPr>
                </m:sSubPr>
                <m:e>
                  <m:r>
                    <w:rPr>
                      <w:rFonts w:ascii="Cambria Math" w:hAnsi="Cambria Math"/>
                      <w:color w:val="auto"/>
                      <w:sz w:val="20"/>
                    </w:rPr>
                    <m:t>MV</m:t>
                  </m:r>
                </m:e>
                <m:sub>
                  <m:r>
                    <w:rPr>
                      <w:rFonts w:ascii="Cambria Math" w:hAnsi="Cambria Math"/>
                      <w:color w:val="auto"/>
                      <w:sz w:val="20"/>
                    </w:rPr>
                    <m:t>AVG-1</m:t>
                  </m:r>
                </m:sub>
              </m:sSub>
            </m:oMath>
            <w:r>
              <w:rPr>
                <w:color w:val="auto"/>
                <w:sz w:val="20"/>
              </w:rPr>
              <w:t xml:space="preserve"> = last filtered measured value, </w:t>
            </w:r>
            <m:oMath>
              <m:sSub>
                <m:sSubPr>
                  <m:ctrlPr>
                    <w:rPr>
                      <w:rFonts w:ascii="Cambria Math" w:hAnsi="Cambria Math"/>
                      <w:i/>
                      <w:lang w:eastAsia="de-DE"/>
                    </w:rPr>
                  </m:ctrlPr>
                </m:sSubPr>
                <m:e>
                  <m:r>
                    <w:rPr>
                      <w:rFonts w:ascii="Cambria Math" w:hAnsi="Cambria Math"/>
                      <w:color w:val="auto"/>
                      <w:sz w:val="20"/>
                    </w:rPr>
                    <m:t>MV</m:t>
                  </m:r>
                </m:e>
                <m:sub>
                  <m:r>
                    <w:rPr>
                      <w:rFonts w:ascii="Cambria Math" w:hAnsi="Cambria Math"/>
                      <w:color w:val="auto"/>
                      <w:sz w:val="20"/>
                    </w:rPr>
                    <m:t>0</m:t>
                  </m:r>
                </m:sub>
              </m:sSub>
            </m:oMath>
            <w:r>
              <w:rPr>
                <w:color w:val="auto"/>
                <w:sz w:val="20"/>
              </w:rPr>
              <w:t>= current measured value</w:t>
            </w:r>
          </w:p>
          <w:p w:rsidR="00C168C9" w:rsidRDefault="00C168C9">
            <w:pPr>
              <w:ind w:right="274"/>
              <w:rPr>
                <w:color w:val="auto"/>
                <w:sz w:val="20"/>
                <w:lang w:eastAsia="de-DE"/>
              </w:rPr>
            </w:pPr>
            <m:oMath>
              <m:sSub>
                <m:sSubPr>
                  <m:ctrlPr>
                    <w:rPr>
                      <w:rFonts w:ascii="Cambria Math" w:hAnsi="Cambria Math"/>
                      <w:i/>
                      <w:lang w:eastAsia="de-DE"/>
                    </w:rPr>
                  </m:ctrlPr>
                </m:sSubPr>
                <m:e>
                  <m:r>
                    <w:rPr>
                      <w:rFonts w:ascii="Cambria Math" w:hAnsi="Cambria Math"/>
                      <w:color w:val="auto"/>
                      <w:sz w:val="20"/>
                    </w:rPr>
                    <m:t>MV</m:t>
                  </m:r>
                </m:e>
                <m:sub>
                  <m:r>
                    <w:rPr>
                      <w:rFonts w:ascii="Cambria Math" w:hAnsi="Cambria Math"/>
                      <w:color w:val="auto"/>
                      <w:sz w:val="20"/>
                    </w:rPr>
                    <m:t>0-1</m:t>
                  </m:r>
                </m:sub>
              </m:sSub>
            </m:oMath>
            <w:r>
              <w:rPr>
                <w:color w:val="auto"/>
                <w:sz w:val="20"/>
              </w:rPr>
              <w:t xml:space="preserve">= last measured value </w:t>
            </w:r>
          </w:p>
        </w:tc>
      </w:tr>
    </w:tbl>
    <w:p w:rsidR="00C168C9" w:rsidRDefault="00C168C9" w:rsidP="00C168C9">
      <w:pPr>
        <w:pStyle w:val="Text"/>
        <w:rPr>
          <w:color w:val="auto"/>
          <w:lang w:val="en-US"/>
        </w:rPr>
      </w:pPr>
    </w:p>
    <w:p w:rsidR="00C168C9" w:rsidRPr="00C168C9" w:rsidRDefault="00C168C9" w:rsidP="00C168C9">
      <w:pPr>
        <w:pStyle w:val="Text"/>
        <w:rPr>
          <w:color w:val="auto"/>
          <w:lang w:val="ru-RU"/>
        </w:rPr>
      </w:pPr>
      <w:r w:rsidRPr="00C168C9">
        <w:rPr>
          <w:color w:val="auto"/>
          <w:lang w:val="ru-RU"/>
        </w:rPr>
        <w:t>Области применения типов фильтров</w:t>
      </w:r>
    </w:p>
    <w:p w:rsidR="00C168C9" w:rsidRPr="00C168C9" w:rsidRDefault="00C168C9" w:rsidP="00C168C9">
      <w:pPr>
        <w:pStyle w:val="Text"/>
        <w:rPr>
          <w:color w:val="auto"/>
          <w:lang w:val="ru-RU"/>
        </w:rPr>
      </w:pPr>
    </w:p>
    <w:p w:rsidR="00C168C9" w:rsidRPr="00C168C9" w:rsidRDefault="00C168C9" w:rsidP="00C168C9">
      <w:pPr>
        <w:pStyle w:val="Text"/>
        <w:rPr>
          <w:color w:val="auto"/>
          <w:lang w:val="ru-RU"/>
        </w:rPr>
      </w:pPr>
      <w:r w:rsidRPr="00C168C9">
        <w:rPr>
          <w:color w:val="auto"/>
          <w:lang w:val="ru-RU"/>
        </w:rPr>
        <w:t xml:space="preserve">Стандартный стандартный фильтр со ступенчатым детектором с быстрым временем отклика при реальных изменениях измеренных значений. Этот тип фильтра имеет максимальную временную задержку коэффициента фильтрации </w:t>
      </w:r>
      <w:r w:rsidRPr="00C168C9">
        <w:rPr>
          <w:rFonts w:ascii="Cambria Math" w:hAnsi="Cambria Math" w:cs="Cambria Math"/>
          <w:color w:val="auto"/>
          <w:lang w:val="ru-RU"/>
        </w:rPr>
        <w:t>∗</w:t>
      </w:r>
      <w:r w:rsidRPr="00C168C9">
        <w:rPr>
          <w:color w:val="auto"/>
          <w:lang w:val="ru-RU"/>
        </w:rPr>
        <w:t xml:space="preserve"> 20 </w:t>
      </w:r>
      <w:r w:rsidRPr="00C168C9">
        <w:rPr>
          <w:rFonts w:cs="Arial"/>
          <w:color w:val="auto"/>
          <w:lang w:val="ru-RU"/>
        </w:rPr>
        <w:t>мс</w:t>
      </w:r>
    </w:p>
    <w:p w:rsidR="00C168C9" w:rsidRPr="00C168C9" w:rsidRDefault="00C168C9" w:rsidP="00C168C9">
      <w:pPr>
        <w:pStyle w:val="Text"/>
        <w:rPr>
          <w:color w:val="auto"/>
          <w:lang w:val="ru-RU"/>
        </w:rPr>
      </w:pPr>
      <w:r w:rsidRPr="00C168C9">
        <w:rPr>
          <w:color w:val="auto"/>
          <w:lang w:val="ru-RU"/>
        </w:rPr>
        <w:t>Этот фильтр сглаживает незначительные или средние колебания измеряемых значений без увеличения времени отклика в приложениях контроля расхода.</w:t>
      </w:r>
    </w:p>
    <w:p w:rsidR="00C168C9" w:rsidRPr="00C168C9" w:rsidRDefault="00C168C9" w:rsidP="00C168C9">
      <w:pPr>
        <w:pStyle w:val="Text"/>
        <w:rPr>
          <w:color w:val="auto"/>
          <w:lang w:val="ru-RU"/>
        </w:rPr>
      </w:pPr>
    </w:p>
    <w:p w:rsidR="00C168C9" w:rsidRPr="00C168C9" w:rsidRDefault="00C168C9" w:rsidP="00C168C9">
      <w:pPr>
        <w:pStyle w:val="Text"/>
        <w:rPr>
          <w:color w:val="auto"/>
          <w:lang w:val="ru-RU"/>
        </w:rPr>
      </w:pPr>
      <w:r w:rsidRPr="00C168C9">
        <w:rPr>
          <w:color w:val="auto"/>
          <w:lang w:val="en-US"/>
        </w:rPr>
        <w:t>IIR</w:t>
      </w:r>
      <w:r w:rsidRPr="00C168C9">
        <w:rPr>
          <w:color w:val="auto"/>
          <w:lang w:val="ru-RU"/>
        </w:rPr>
        <w:t xml:space="preserve"> Простой цифровой фильтр с задержкой, без шагового детектора</w:t>
      </w:r>
    </w:p>
    <w:p w:rsidR="00C168C9" w:rsidRPr="00C168C9" w:rsidRDefault="00C168C9" w:rsidP="00C168C9">
      <w:pPr>
        <w:pStyle w:val="Text"/>
        <w:rPr>
          <w:color w:val="auto"/>
          <w:lang w:val="ru-RU"/>
        </w:rPr>
      </w:pPr>
      <w:r w:rsidRPr="00C168C9">
        <w:rPr>
          <w:color w:val="auto"/>
          <w:lang w:val="ru-RU"/>
        </w:rPr>
        <w:t>Этот фильтр можно использовать для незначительных или средних пульсирующих колебаний измеряемых значений. При сильной фильтрации наблюдается соответственно большая задержка отфильтрованного измеренного значения в случае изменения реального измеренного значения.</w:t>
      </w:r>
    </w:p>
    <w:p w:rsidR="00C168C9" w:rsidRPr="00C168C9" w:rsidRDefault="00C168C9" w:rsidP="00C168C9">
      <w:pPr>
        <w:pStyle w:val="Text"/>
        <w:rPr>
          <w:color w:val="auto"/>
          <w:lang w:val="ru-RU"/>
        </w:rPr>
      </w:pPr>
      <w:r w:rsidRPr="00C168C9">
        <w:rPr>
          <w:color w:val="auto"/>
          <w:lang w:val="ru-RU"/>
        </w:rPr>
        <w:t>Не подходит для систем контроля расхода с большим коэффициентом фильтрации.</w:t>
      </w:r>
    </w:p>
    <w:p w:rsidR="00C168C9" w:rsidRPr="00C168C9" w:rsidRDefault="00C168C9" w:rsidP="00C168C9">
      <w:pPr>
        <w:pStyle w:val="Text"/>
        <w:rPr>
          <w:color w:val="auto"/>
          <w:lang w:val="ru-RU"/>
        </w:rPr>
      </w:pPr>
    </w:p>
    <w:p w:rsidR="00C168C9" w:rsidRPr="00C168C9" w:rsidRDefault="00C168C9" w:rsidP="00C168C9">
      <w:pPr>
        <w:pStyle w:val="Text"/>
        <w:rPr>
          <w:color w:val="auto"/>
          <w:lang w:val="ru-RU"/>
        </w:rPr>
      </w:pPr>
      <w:r w:rsidRPr="00C168C9">
        <w:rPr>
          <w:color w:val="auto"/>
          <w:lang w:val="ru-RU"/>
        </w:rPr>
        <w:t>Опыт. Сглаживание Простой сглаживающий фильтр с задержкой, без детектора шагов</w:t>
      </w:r>
    </w:p>
    <w:p w:rsidR="00C168C9" w:rsidRPr="00C168C9" w:rsidRDefault="00C168C9" w:rsidP="00C168C9">
      <w:pPr>
        <w:pStyle w:val="Text"/>
        <w:rPr>
          <w:color w:val="auto"/>
          <w:lang w:val="ru-RU"/>
        </w:rPr>
      </w:pPr>
      <w:r w:rsidRPr="00C168C9">
        <w:rPr>
          <w:color w:val="auto"/>
          <w:lang w:val="ru-RU"/>
        </w:rPr>
        <w:lastRenderedPageBreak/>
        <w:t>Этот фильтр можно использовать для сильных пульсирующих колебаний измеряемых значений. При сильной фильтрации наблюдается длительная задержка отфильтрованного измеренного значения с изменением реального измеренного значения.</w:t>
      </w:r>
    </w:p>
    <w:p w:rsidR="00C168C9" w:rsidRPr="00C168C9" w:rsidRDefault="00C168C9" w:rsidP="00C168C9">
      <w:pPr>
        <w:pStyle w:val="Text"/>
        <w:rPr>
          <w:color w:val="auto"/>
          <w:lang w:val="ru-RU"/>
        </w:rPr>
      </w:pPr>
      <w:r w:rsidRPr="00C168C9">
        <w:rPr>
          <w:color w:val="auto"/>
          <w:lang w:val="ru-RU"/>
        </w:rPr>
        <w:t xml:space="preserve">Запаздывание может быть определено с помощью коэффициента фильтрации </w:t>
      </w:r>
      <w:proofErr w:type="gramStart"/>
      <w:r w:rsidRPr="00C168C9">
        <w:rPr>
          <w:color w:val="auto"/>
          <w:lang w:val="ru-RU"/>
        </w:rPr>
        <w:t>для</w:t>
      </w:r>
      <w:proofErr w:type="gramEnd"/>
      <w:r w:rsidRPr="00C168C9">
        <w:rPr>
          <w:color w:val="auto"/>
          <w:lang w:val="ru-RU"/>
        </w:rPr>
        <w:t>:</w:t>
      </w:r>
    </w:p>
    <w:p w:rsidR="00C168C9" w:rsidRPr="00C168C9" w:rsidRDefault="00C168C9" w:rsidP="00C168C9">
      <w:pPr>
        <w:pStyle w:val="Text"/>
        <w:rPr>
          <w:color w:val="auto"/>
          <w:lang w:val="en-US"/>
        </w:rPr>
      </w:pPr>
      <w:r w:rsidRPr="00C168C9">
        <w:rPr>
          <w:color w:val="auto"/>
          <w:lang w:val="en-US"/>
        </w:rPr>
        <w:t xml:space="preserve">t90 ~ коэффициент фильтрации </w:t>
      </w:r>
      <w:r w:rsidRPr="00C168C9">
        <w:rPr>
          <w:rFonts w:ascii="Cambria Math" w:hAnsi="Cambria Math" w:cs="Cambria Math"/>
          <w:color w:val="auto"/>
          <w:lang w:val="en-US"/>
        </w:rPr>
        <w:t>∗</w:t>
      </w:r>
      <w:r w:rsidRPr="00C168C9">
        <w:rPr>
          <w:color w:val="auto"/>
          <w:lang w:val="en-US"/>
        </w:rPr>
        <w:t xml:space="preserve"> 75 </w:t>
      </w:r>
      <w:r w:rsidRPr="00C168C9">
        <w:rPr>
          <w:rFonts w:cs="Arial"/>
          <w:color w:val="auto"/>
          <w:lang w:val="en-US"/>
        </w:rPr>
        <w:t>мс</w:t>
      </w:r>
    </w:p>
    <w:p w:rsidR="00C168C9" w:rsidRDefault="00C168C9" w:rsidP="00C168C9">
      <w:pPr>
        <w:pStyle w:val="Text"/>
        <w:rPr>
          <w:color w:val="auto"/>
          <w:lang w:val="en-US"/>
        </w:rPr>
      </w:pPr>
      <w:r w:rsidRPr="00C168C9">
        <w:rPr>
          <w:color w:val="auto"/>
          <w:lang w:val="ru-RU"/>
        </w:rPr>
        <w:t>Не подходит для систем контроля расхода с большим коэффициентом фильтрации.</w:t>
      </w:r>
    </w:p>
    <w:p w:rsidR="00C168C9" w:rsidRDefault="00C168C9" w:rsidP="00C168C9">
      <w:pPr>
        <w:pStyle w:val="Text"/>
        <w:rPr>
          <w:color w:val="auto"/>
          <w:lang w:val="en-US"/>
        </w:rPr>
      </w:pPr>
    </w:p>
    <w:p w:rsidR="00C168C9" w:rsidRPr="00C168C9" w:rsidRDefault="00C168C9" w:rsidP="00C168C9">
      <w:pPr>
        <w:pStyle w:val="Text"/>
        <w:rPr>
          <w:color w:val="auto"/>
          <w:lang w:val="ru-RU"/>
        </w:rPr>
      </w:pPr>
      <w:r w:rsidRPr="00C168C9">
        <w:rPr>
          <w:color w:val="auto"/>
          <w:lang w:val="ru-RU"/>
        </w:rPr>
        <w:t>Ступенчатый детектор (доступен только со стандартным фильтром)</w:t>
      </w:r>
    </w:p>
    <w:p w:rsidR="00C168C9" w:rsidRPr="00C168C9" w:rsidRDefault="00C168C9" w:rsidP="00C168C9">
      <w:pPr>
        <w:pStyle w:val="Text"/>
        <w:rPr>
          <w:color w:val="auto"/>
          <w:lang w:val="ru-RU"/>
        </w:rPr>
      </w:pPr>
    </w:p>
    <w:p w:rsidR="00C168C9" w:rsidRPr="00C168C9" w:rsidRDefault="00C168C9" w:rsidP="00C168C9">
      <w:pPr>
        <w:pStyle w:val="Text"/>
        <w:rPr>
          <w:color w:val="auto"/>
          <w:lang w:val="ru-RU"/>
        </w:rPr>
      </w:pPr>
      <w:r w:rsidRPr="00C168C9">
        <w:rPr>
          <w:color w:val="auto"/>
          <w:lang w:val="ru-RU"/>
        </w:rPr>
        <w:t>Детектор шага, встроенный в стандартный фильтр, может обнаруживать тенденцию реального изменения измеренного значения и временно отключать функцию фильтра после обнаружения шага в измеренном значении, чтобы минимизировать время отклика шага. Шаг (внезапное изменение) измеряемого значения может быть обнаружен как при увеличении, так и при падении измеряемого значения. Шаговый детектор устанавливается порогом шага (</w:t>
      </w:r>
      <w:r w:rsidRPr="00C168C9">
        <w:rPr>
          <w:color w:val="auto"/>
          <w:lang w:val="en-US"/>
        </w:rPr>
        <w:t>JD</w:t>
      </w:r>
      <w:r w:rsidRPr="00C168C9">
        <w:rPr>
          <w:color w:val="auto"/>
          <w:lang w:val="ru-RU"/>
        </w:rPr>
        <w:t xml:space="preserve"> </w:t>
      </w:r>
      <w:r w:rsidRPr="00C168C9">
        <w:rPr>
          <w:color w:val="auto"/>
          <w:lang w:val="en-US"/>
        </w:rPr>
        <w:t>threshold</w:t>
      </w:r>
      <w:r w:rsidRPr="00C168C9">
        <w:rPr>
          <w:color w:val="auto"/>
          <w:lang w:val="ru-RU"/>
        </w:rPr>
        <w:t>) и коэффициентом подавления помех (</w:t>
      </w:r>
      <w:r w:rsidRPr="00C168C9">
        <w:rPr>
          <w:color w:val="auto"/>
          <w:lang w:val="en-US"/>
        </w:rPr>
        <w:t>JD</w:t>
      </w:r>
      <w:r w:rsidRPr="00C168C9">
        <w:rPr>
          <w:color w:val="auto"/>
          <w:lang w:val="ru-RU"/>
        </w:rPr>
        <w:t>-</w:t>
      </w:r>
      <w:r w:rsidRPr="00C168C9">
        <w:rPr>
          <w:color w:val="auto"/>
          <w:lang w:val="en-US"/>
        </w:rPr>
        <w:t>ConfFactor</w:t>
      </w:r>
      <w:r w:rsidRPr="00C168C9">
        <w:rPr>
          <w:color w:val="auto"/>
          <w:lang w:val="ru-RU"/>
        </w:rPr>
        <w:t>). Поведение в начале диапазона измерений можно сделать “подавленным помехами” с помощью параметра 0-</w:t>
      </w:r>
      <w:r w:rsidRPr="00C168C9">
        <w:rPr>
          <w:color w:val="auto"/>
          <w:lang w:val="en-US"/>
        </w:rPr>
        <w:t>ConfFactor</w:t>
      </w:r>
      <w:r w:rsidRPr="00C168C9">
        <w:rPr>
          <w:color w:val="auto"/>
          <w:lang w:val="ru-RU"/>
        </w:rPr>
        <w:t>.</w:t>
      </w:r>
    </w:p>
    <w:p w:rsidR="00C168C9" w:rsidRPr="00C168C9" w:rsidRDefault="00C168C9" w:rsidP="00C168C9">
      <w:pPr>
        <w:pStyle w:val="Text"/>
        <w:rPr>
          <w:color w:val="auto"/>
          <w:lang w:val="ru-RU"/>
        </w:rPr>
      </w:pPr>
    </w:p>
    <w:p w:rsidR="00C168C9" w:rsidRPr="00C168C9" w:rsidRDefault="00C168C9" w:rsidP="00C168C9">
      <w:pPr>
        <w:pStyle w:val="Text"/>
        <w:rPr>
          <w:color w:val="auto"/>
          <w:lang w:val="ru-RU"/>
        </w:rPr>
      </w:pPr>
      <w:r w:rsidRPr="00C168C9">
        <w:rPr>
          <w:color w:val="auto"/>
          <w:lang w:val="ru-RU"/>
        </w:rPr>
        <w:t xml:space="preserve">Порог </w:t>
      </w:r>
      <w:r w:rsidRPr="00C168C9">
        <w:rPr>
          <w:color w:val="auto"/>
          <w:lang w:val="en-US"/>
        </w:rPr>
        <w:t>JD</w:t>
      </w:r>
      <w:r w:rsidRPr="00C168C9">
        <w:rPr>
          <w:color w:val="auto"/>
          <w:lang w:val="ru-RU"/>
        </w:rPr>
        <w:t xml:space="preserve"> Значение порогового значения шага нормализуется в соответствии с диапазоном измерений, значение по умолчанию 0.1 означает 10% от значения полной шкалы.</w:t>
      </w:r>
    </w:p>
    <w:p w:rsidR="00C168C9" w:rsidRPr="00C168C9" w:rsidRDefault="00C168C9" w:rsidP="00C168C9">
      <w:pPr>
        <w:pStyle w:val="Text"/>
        <w:rPr>
          <w:color w:val="auto"/>
          <w:lang w:val="ru-RU"/>
        </w:rPr>
      </w:pPr>
    </w:p>
    <w:p w:rsidR="00C168C9" w:rsidRPr="00C168C9" w:rsidRDefault="00C168C9" w:rsidP="00C168C9">
      <w:pPr>
        <w:pStyle w:val="Text"/>
        <w:rPr>
          <w:color w:val="auto"/>
          <w:lang w:val="ru-RU"/>
        </w:rPr>
      </w:pPr>
      <w:proofErr w:type="gramStart"/>
      <w:r w:rsidRPr="00C168C9">
        <w:rPr>
          <w:color w:val="auto"/>
          <w:lang w:val="en-US"/>
        </w:rPr>
        <w:t>JD</w:t>
      </w:r>
      <w:r w:rsidRPr="00C168C9">
        <w:rPr>
          <w:color w:val="auto"/>
          <w:lang w:val="ru-RU"/>
        </w:rPr>
        <w:t xml:space="preserve"> </w:t>
      </w:r>
      <w:r w:rsidRPr="00C168C9">
        <w:rPr>
          <w:color w:val="auto"/>
          <w:lang w:val="en-US"/>
        </w:rPr>
        <w:t>ConfFactor</w:t>
      </w:r>
      <w:r w:rsidRPr="00C168C9">
        <w:rPr>
          <w:color w:val="auto"/>
          <w:lang w:val="ru-RU"/>
        </w:rPr>
        <w:t xml:space="preserve"> Определяет коэффициент, на который пороговое значение шага должно быть превышено последовательно без перерыва, прежде чем детектор шага действительно станет активным.</w:t>
      </w:r>
      <w:proofErr w:type="gramEnd"/>
      <w:r w:rsidRPr="00C168C9">
        <w:rPr>
          <w:color w:val="auto"/>
          <w:lang w:val="ru-RU"/>
        </w:rPr>
        <w:t xml:space="preserve"> Если конечное значение счетчика подавления помех не достигнуто, оно будет сброшено. Однако</w:t>
      </w:r>
      <w:proofErr w:type="gramStart"/>
      <w:r w:rsidRPr="00C168C9">
        <w:rPr>
          <w:color w:val="auto"/>
          <w:lang w:val="ru-RU"/>
        </w:rPr>
        <w:t>,</w:t>
      </w:r>
      <w:proofErr w:type="gramEnd"/>
      <w:r w:rsidRPr="00C168C9">
        <w:rPr>
          <w:color w:val="auto"/>
          <w:lang w:val="ru-RU"/>
        </w:rPr>
        <w:t xml:space="preserve"> если достигнуто конечное значение счетчика, детектор шага активен, и все буферы фильтра перезаписываются текущим измеренным значением.</w:t>
      </w:r>
    </w:p>
    <w:p w:rsidR="00C168C9" w:rsidRPr="00C168C9" w:rsidRDefault="00C168C9" w:rsidP="00C168C9">
      <w:pPr>
        <w:pStyle w:val="Text"/>
        <w:rPr>
          <w:color w:val="auto"/>
          <w:lang w:val="ru-RU"/>
        </w:rPr>
      </w:pPr>
    </w:p>
    <w:p w:rsidR="00C168C9" w:rsidRDefault="00C168C9" w:rsidP="00C168C9">
      <w:pPr>
        <w:pStyle w:val="Text"/>
        <w:rPr>
          <w:color w:val="auto"/>
          <w:lang w:val="en-US"/>
        </w:rPr>
      </w:pPr>
      <w:r w:rsidRPr="00C168C9">
        <w:rPr>
          <w:color w:val="auto"/>
          <w:lang w:val="ru-RU"/>
        </w:rPr>
        <w:t>0-Фактор</w:t>
      </w:r>
      <w:proofErr w:type="gramStart"/>
      <w:r w:rsidRPr="00C168C9">
        <w:rPr>
          <w:color w:val="auto"/>
          <w:lang w:val="ru-RU"/>
        </w:rPr>
        <w:t xml:space="preserve"> Е</w:t>
      </w:r>
      <w:proofErr w:type="gramEnd"/>
      <w:r w:rsidRPr="00C168C9">
        <w:rPr>
          <w:color w:val="auto"/>
          <w:lang w:val="ru-RU"/>
        </w:rPr>
        <w:t>сли измеренные значения находятся в начале диапазона измерений, ниже которого измеренные значения устанавливаются равными 0, функция подавления нулевого измеренного значения может стать активной. Параметр 0-</w:t>
      </w:r>
      <w:r w:rsidRPr="00C168C9">
        <w:rPr>
          <w:color w:val="auto"/>
          <w:lang w:val="en-US"/>
        </w:rPr>
        <w:t>ConfFactor</w:t>
      </w:r>
      <w:r w:rsidRPr="00C168C9">
        <w:rPr>
          <w:color w:val="auto"/>
          <w:lang w:val="ru-RU"/>
        </w:rPr>
        <w:t xml:space="preserve"> определяет значение счетчика, то есть, как часто начальное значение диапазона измерений должно последовательно и без перерыва отставать от него, прежде чем значение измерения будет фактически установлено на "0". Эта функция служит для стабилизации измеряемого значения в области начала диапазона измерений. Как и детектор шагов, эта функция работает в обоих направлениях, т.е. из диапазона измерений =&gt; 0 и из 0 =&gt; диапазон измерений</w:t>
      </w:r>
    </w:p>
    <w:p w:rsidR="00C168C9" w:rsidRDefault="00C168C9" w:rsidP="00C168C9">
      <w:pPr>
        <w:pStyle w:val="Text"/>
        <w:rPr>
          <w:color w:val="auto"/>
          <w:lang w:val="en-US"/>
        </w:rPr>
      </w:pPr>
    </w:p>
    <w:p w:rsidR="00C168C9" w:rsidRPr="00C168C9" w:rsidRDefault="00C168C9" w:rsidP="00C168C9">
      <w:pPr>
        <w:pStyle w:val="Text"/>
        <w:rPr>
          <w:color w:val="auto"/>
          <w:lang w:val="en-US"/>
        </w:rPr>
      </w:pPr>
      <w:r w:rsidRPr="00C168C9">
        <w:rPr>
          <w:color w:val="auto"/>
          <w:lang w:val="en-US"/>
        </w:rPr>
        <w:t>10.4.1.3 Разделение</w:t>
      </w:r>
    </w:p>
    <w:p w:rsidR="00C168C9" w:rsidRPr="00C168C9" w:rsidRDefault="00C168C9" w:rsidP="00C168C9">
      <w:pPr>
        <w:pStyle w:val="Text"/>
        <w:rPr>
          <w:color w:val="auto"/>
          <w:lang w:val="ru-RU"/>
        </w:rPr>
      </w:pPr>
      <w:r w:rsidRPr="00C168C9">
        <w:rPr>
          <w:color w:val="auto"/>
          <w:lang w:val="ru-RU"/>
        </w:rPr>
        <w:t xml:space="preserve">Параметр </w:t>
      </w:r>
      <w:r w:rsidRPr="00C168C9">
        <w:rPr>
          <w:color w:val="auto"/>
          <w:lang w:val="en-US"/>
        </w:rPr>
        <w:t>Separation</w:t>
      </w:r>
      <w:r w:rsidRPr="00C168C9">
        <w:rPr>
          <w:color w:val="auto"/>
          <w:lang w:val="ru-RU"/>
        </w:rPr>
        <w:t xml:space="preserve"> устанавливает скорость потока, ниже которой измеренное значение устанавливается равным "0". Если эта функция активна, значение расхода "0" отображается на дисплее синим цветом. Если значение параметра установлено меньшим, чем начало диапазона измерений (см. технические характеристики), отображаемое значение и все назначенные ему выходные сигналы остаются на "0" до тех пор, пока измеренное значение не превысит начало диапазона измерений.</w:t>
      </w:r>
    </w:p>
    <w:p w:rsidR="00C168C9" w:rsidRPr="00C168C9" w:rsidRDefault="00C168C9" w:rsidP="00C168C9">
      <w:pPr>
        <w:pStyle w:val="Text"/>
        <w:rPr>
          <w:color w:val="auto"/>
          <w:lang w:val="ru-RU"/>
        </w:rPr>
      </w:pPr>
    </w:p>
    <w:p w:rsidR="007B0284" w:rsidRDefault="007B0284" w:rsidP="007B0284">
      <w:pPr>
        <w:pStyle w:val="4"/>
      </w:pPr>
      <w:r w:rsidRPr="007B0284">
        <w:t>Simulation mode</w:t>
      </w:r>
      <w:r w:rsidR="00D9503D">
        <w:rPr>
          <w:lang w:val="ru-RU"/>
        </w:rPr>
        <w:t xml:space="preserve"> (Режим симуляции)</w:t>
      </w:r>
    </w:p>
    <w:p w:rsidR="007B0284" w:rsidRPr="009B41E1" w:rsidRDefault="00D9503D" w:rsidP="00037089">
      <w:pPr>
        <w:pStyle w:val="Text"/>
        <w:rPr>
          <w:color w:val="auto"/>
          <w:lang w:val="ru-RU"/>
        </w:rPr>
      </w:pPr>
      <w:r>
        <w:rPr>
          <w:color w:val="auto"/>
          <w:lang w:val="ru-RU"/>
        </w:rPr>
        <w:t>См</w:t>
      </w:r>
      <w:r w:rsidRPr="009B41E1">
        <w:rPr>
          <w:color w:val="auto"/>
          <w:lang w:val="ru-RU"/>
        </w:rPr>
        <w:t xml:space="preserve">. </w:t>
      </w:r>
      <w:r>
        <w:rPr>
          <w:color w:val="auto"/>
          <w:lang w:val="ru-RU"/>
        </w:rPr>
        <w:t>раздел</w:t>
      </w:r>
      <w:r w:rsidR="007B0284" w:rsidRPr="00F54F86">
        <w:rPr>
          <w:color w:val="auto"/>
        </w:rPr>
        <w:t xml:space="preserve"> </w:t>
      </w:r>
      <w:r w:rsidR="005E14A0">
        <w:fldChar w:fldCharType="begin"/>
      </w:r>
      <w:r w:rsidR="005E14A0">
        <w:instrText xml:space="preserve"> REF _Ref527712295 \r \h  \* MERGEFORMAT </w:instrText>
      </w:r>
      <w:r w:rsidR="005E14A0">
        <w:fldChar w:fldCharType="separate"/>
      </w:r>
      <w:r w:rsidR="009B41E1">
        <w:rPr>
          <w:b/>
          <w:bCs/>
          <w:lang w:val="ru-RU"/>
        </w:rPr>
        <w:t>Ошибка! Источник ссылки не найден.</w:t>
      </w:r>
      <w:r w:rsidR="005E14A0">
        <w:fldChar w:fldCharType="end"/>
      </w:r>
    </w:p>
    <w:p w:rsidR="00037089" w:rsidRDefault="00D9503D" w:rsidP="00037089">
      <w:pPr>
        <w:pStyle w:val="3"/>
        <w:tabs>
          <w:tab w:val="num" w:pos="2357"/>
        </w:tabs>
        <w:ind w:left="1781"/>
        <w:rPr>
          <w:rFonts w:cs="Arial"/>
          <w:color w:val="auto"/>
        </w:rPr>
      </w:pPr>
      <w:r>
        <w:rPr>
          <w:rFonts w:cs="Arial"/>
          <w:color w:val="auto"/>
          <w:lang w:val="ru-RU"/>
        </w:rPr>
        <w:t>Объём</w:t>
      </w:r>
    </w:p>
    <w:p w:rsidR="00F54F86" w:rsidRPr="00F54F86" w:rsidRDefault="00F54F86" w:rsidP="00F54F86">
      <w:pPr>
        <w:rPr>
          <w:lang w:val="en-GB"/>
        </w:rPr>
      </w:pPr>
    </w:p>
    <w:p w:rsidR="00037089" w:rsidRPr="00F13B1F" w:rsidRDefault="00D9503D" w:rsidP="00037089">
      <w:pPr>
        <w:pStyle w:val="4"/>
        <w:rPr>
          <w:rFonts w:cs="Arial"/>
          <w:color w:val="auto"/>
        </w:rPr>
      </w:pPr>
      <w:r>
        <w:rPr>
          <w:rFonts w:cs="Arial"/>
          <w:color w:val="auto"/>
          <w:lang w:val="ru-RU"/>
        </w:rPr>
        <w:t>Типы счётчиков</w:t>
      </w:r>
    </w:p>
    <w:p w:rsidR="00D9503D" w:rsidRPr="00D9503D" w:rsidRDefault="00D9503D" w:rsidP="00D9503D">
      <w:pPr>
        <w:pStyle w:val="Text"/>
        <w:rPr>
          <w:color w:val="auto"/>
        </w:rPr>
      </w:pPr>
      <w:r w:rsidRPr="00D9503D">
        <w:rPr>
          <w:color w:val="auto"/>
        </w:rPr>
        <w:t>Абсолютны</w:t>
      </w:r>
      <w:r>
        <w:rPr>
          <w:color w:val="auto"/>
          <w:lang w:val="ru-RU"/>
        </w:rPr>
        <w:t>й</w:t>
      </w:r>
      <w:r w:rsidRPr="00D9503D">
        <w:rPr>
          <w:color w:val="auto"/>
        </w:rPr>
        <w:t>:</w:t>
      </w:r>
    </w:p>
    <w:p w:rsidR="00D9503D" w:rsidRPr="00627890" w:rsidRDefault="00D9503D" w:rsidP="00D9503D">
      <w:pPr>
        <w:pStyle w:val="Text"/>
        <w:rPr>
          <w:color w:val="auto"/>
          <w:lang w:val="ru-RU"/>
        </w:rPr>
      </w:pPr>
      <w:r w:rsidRPr="00627890">
        <w:rPr>
          <w:color w:val="auto"/>
          <w:lang w:val="ru-RU"/>
        </w:rPr>
        <w:t>Независимо от направления потока рассчитанный частичный объем добавляется к счетчикам.</w:t>
      </w:r>
    </w:p>
    <w:p w:rsidR="00D9503D" w:rsidRPr="00627890" w:rsidRDefault="00D9503D" w:rsidP="00D9503D">
      <w:pPr>
        <w:pStyle w:val="Text"/>
        <w:rPr>
          <w:color w:val="auto"/>
          <w:lang w:val="ru-RU"/>
        </w:rPr>
      </w:pPr>
      <w:r w:rsidRPr="00627890">
        <w:rPr>
          <w:color w:val="auto"/>
          <w:lang w:val="ru-RU"/>
        </w:rPr>
        <w:t>Двунаправленный:</w:t>
      </w:r>
    </w:p>
    <w:p w:rsidR="007856AD" w:rsidRPr="00E77801" w:rsidRDefault="00D9503D" w:rsidP="00D9503D">
      <w:pPr>
        <w:pStyle w:val="Text"/>
        <w:rPr>
          <w:color w:val="auto"/>
          <w:lang w:val="en-US"/>
        </w:rPr>
      </w:pPr>
      <w:r w:rsidRPr="00627890">
        <w:rPr>
          <w:color w:val="auto"/>
          <w:lang w:val="ru-RU"/>
        </w:rPr>
        <w:t xml:space="preserve">В зависимости от направления потока рассчитанный частичный объем добавляется или вычитается </w:t>
      </w:r>
      <w:r>
        <w:rPr>
          <w:color w:val="auto"/>
          <w:lang w:val="ru-RU"/>
        </w:rPr>
        <w:t>от</w:t>
      </w:r>
      <w:r w:rsidRPr="00627890">
        <w:rPr>
          <w:color w:val="auto"/>
          <w:lang w:val="ru-RU"/>
        </w:rPr>
        <w:t xml:space="preserve"> счетчика. Если измеренное значение расхода является отрицательным, значение объема уменьшается от измерения к измерению </w:t>
      </w:r>
      <w:r w:rsidRPr="00D9503D">
        <w:rPr>
          <w:color w:val="auto"/>
        </w:rPr>
        <w:t>(возможно, в отрицательный диапазон).</w:t>
      </w:r>
    </w:p>
    <w:p w:rsidR="00037089" w:rsidRPr="00E77801" w:rsidRDefault="007856AD" w:rsidP="00037089">
      <w:pPr>
        <w:pStyle w:val="Text"/>
        <w:jc w:val="center"/>
        <w:rPr>
          <w:color w:val="auto"/>
          <w:lang w:val="en-US"/>
        </w:rPr>
      </w:pPr>
      <w:r w:rsidRPr="007856AD">
        <w:rPr>
          <w:noProof/>
          <w:color w:val="auto"/>
          <w:lang w:val="ru-RU" w:eastAsia="ru-RU"/>
        </w:rPr>
        <w:drawing>
          <wp:inline distT="0" distB="0" distL="0" distR="0" wp14:anchorId="1F198C62" wp14:editId="322B44EC">
            <wp:extent cx="5060066" cy="2943225"/>
            <wp:effectExtent l="0" t="0" r="7234" b="0"/>
            <wp:docPr id="224"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srcRect/>
                    <a:stretch>
                      <a:fillRect/>
                    </a:stretch>
                  </pic:blipFill>
                  <pic:spPr bwMode="auto">
                    <a:xfrm>
                      <a:off x="0" y="0"/>
                      <a:ext cx="5053933" cy="2939658"/>
                    </a:xfrm>
                    <a:prstGeom prst="rect">
                      <a:avLst/>
                    </a:prstGeom>
                    <a:noFill/>
                    <a:ln w="9525">
                      <a:noFill/>
                      <a:miter lim="800000"/>
                      <a:headEnd/>
                      <a:tailEnd/>
                    </a:ln>
                  </pic:spPr>
                </pic:pic>
              </a:graphicData>
            </a:graphic>
          </wp:inline>
        </w:drawing>
      </w:r>
    </w:p>
    <w:p w:rsidR="00037089" w:rsidRPr="00E77801" w:rsidRDefault="00037089" w:rsidP="00037089">
      <w:pPr>
        <w:ind w:left="720"/>
        <w:rPr>
          <w:color w:val="auto"/>
          <w:lang w:val="en-US"/>
        </w:rPr>
      </w:pPr>
    </w:p>
    <w:p w:rsidR="00037089" w:rsidRPr="00F13B1F" w:rsidRDefault="00B6598A" w:rsidP="00B6598A">
      <w:pPr>
        <w:pStyle w:val="4"/>
        <w:rPr>
          <w:rFonts w:cs="Arial"/>
          <w:color w:val="auto"/>
        </w:rPr>
      </w:pPr>
      <w:r w:rsidRPr="00B6598A">
        <w:t xml:space="preserve"> </w:t>
      </w:r>
      <w:r w:rsidRPr="00B6598A">
        <w:rPr>
          <w:rFonts w:cs="Arial"/>
          <w:color w:val="auto"/>
        </w:rPr>
        <w:t>Единица измерения общего объема</w:t>
      </w:r>
    </w:p>
    <w:p w:rsidR="00037089" w:rsidRPr="00C3150F" w:rsidRDefault="00C3150F" w:rsidP="00037089">
      <w:pPr>
        <w:ind w:left="567"/>
        <w:jc w:val="both"/>
        <w:rPr>
          <w:color w:val="auto"/>
          <w:lang w:val="ru-RU"/>
        </w:rPr>
      </w:pPr>
      <w:r w:rsidRPr="00C3150F">
        <w:rPr>
          <w:color w:val="auto"/>
          <w:lang w:val="ru-RU"/>
        </w:rPr>
        <w:t xml:space="preserve">Параметр «Unit» определяет единицу объема счетчика общего объема. </w:t>
      </w:r>
      <w:r>
        <w:rPr>
          <w:color w:val="auto"/>
          <w:lang w:val="ru-RU"/>
        </w:rPr>
        <w:t>Д</w:t>
      </w:r>
      <w:r w:rsidRPr="00C3150F">
        <w:rPr>
          <w:color w:val="auto"/>
          <w:lang w:val="ru-RU"/>
        </w:rPr>
        <w:t xml:space="preserve">оступны </w:t>
      </w:r>
      <w:r>
        <w:rPr>
          <w:color w:val="auto"/>
          <w:lang w:val="ru-RU"/>
        </w:rPr>
        <w:t>п</w:t>
      </w:r>
      <w:r w:rsidRPr="00C3150F">
        <w:rPr>
          <w:color w:val="auto"/>
          <w:lang w:val="ru-RU"/>
        </w:rPr>
        <w:t xml:space="preserve">еречисленные единицы объема. При изменении единицы текущее показание счетчика преобразуется в новую единицу </w:t>
      </w:r>
      <w:r>
        <w:rPr>
          <w:color w:val="auto"/>
          <w:lang w:val="ru-RU"/>
        </w:rPr>
        <w:t>объёма</w:t>
      </w:r>
      <w:r w:rsidRPr="00C3150F">
        <w:rPr>
          <w:color w:val="auto"/>
          <w:lang w:val="ru-RU"/>
        </w:rPr>
        <w:t>.</w:t>
      </w:r>
    </w:p>
    <w:p w:rsidR="00F54F86" w:rsidRDefault="002B4269" w:rsidP="00F54F86">
      <w:pPr>
        <w:pStyle w:val="3"/>
        <w:tabs>
          <w:tab w:val="num" w:pos="2357"/>
        </w:tabs>
        <w:ind w:left="1781"/>
      </w:pPr>
      <w:r>
        <w:rPr>
          <w:lang w:val="ru-RU"/>
        </w:rPr>
        <w:t>Температура</w:t>
      </w:r>
    </w:p>
    <w:p w:rsidR="00037089" w:rsidRPr="00F13B1F" w:rsidRDefault="002917BC" w:rsidP="00037089">
      <w:pPr>
        <w:pStyle w:val="4"/>
        <w:rPr>
          <w:rFonts w:cs="Arial"/>
          <w:color w:val="auto"/>
        </w:rPr>
      </w:pPr>
      <w:r>
        <w:rPr>
          <w:rFonts w:cs="Arial"/>
          <w:color w:val="auto"/>
          <w:lang w:val="ru-RU"/>
        </w:rPr>
        <w:t>Единицы измерения</w:t>
      </w:r>
    </w:p>
    <w:p w:rsidR="00307B9D" w:rsidRPr="002917BC" w:rsidRDefault="002917BC" w:rsidP="00037089">
      <w:pPr>
        <w:pStyle w:val="Text"/>
        <w:rPr>
          <w:color w:val="auto"/>
          <w:lang w:val="ru-RU"/>
        </w:rPr>
      </w:pPr>
      <w:r w:rsidRPr="002917BC">
        <w:rPr>
          <w:color w:val="auto"/>
          <w:lang w:val="ru-RU"/>
        </w:rPr>
        <w:t xml:space="preserve">Отображаемая единица измерения температуры может быть выбрана из различных единиц измерения по умолчанию. Также возможно определить пользовательскую единицу («user»), в этом случае «пользовательская единица» должна быть запрограммирована в ° </w:t>
      </w:r>
      <w:r w:rsidRPr="002917BC">
        <w:rPr>
          <w:color w:val="auto"/>
          <w:lang w:val="en-US"/>
        </w:rPr>
        <w:t>C</w:t>
      </w:r>
      <w:r w:rsidR="00307B9D" w:rsidRPr="002917BC">
        <w:rPr>
          <w:color w:val="auto"/>
          <w:lang w:val="ru-RU"/>
        </w:rPr>
        <w:t>.</w:t>
      </w:r>
    </w:p>
    <w:p w:rsidR="00307B9D" w:rsidRPr="002917BC" w:rsidRDefault="00307B9D" w:rsidP="00037089">
      <w:pPr>
        <w:pStyle w:val="Text"/>
        <w:rPr>
          <w:color w:val="auto"/>
          <w:lang w:val="ru-RU"/>
        </w:rPr>
      </w:pPr>
    </w:p>
    <w:p w:rsidR="00F54F86" w:rsidRPr="00113685" w:rsidRDefault="00F54F86" w:rsidP="00037089">
      <w:pPr>
        <w:pStyle w:val="Text"/>
        <w:rPr>
          <w:color w:val="auto"/>
          <w:lang w:val="ru-RU"/>
        </w:rPr>
      </w:pPr>
    </w:p>
    <w:p w:rsidR="00F54F86" w:rsidRPr="00F54F86" w:rsidRDefault="002917BC" w:rsidP="00F54F86">
      <w:pPr>
        <w:pStyle w:val="4"/>
      </w:pPr>
      <w:r>
        <w:rPr>
          <w:lang w:val="ru-RU"/>
        </w:rPr>
        <w:t>Функция симуляции</w:t>
      </w:r>
    </w:p>
    <w:p w:rsidR="00F54F86" w:rsidRPr="00F17E97" w:rsidRDefault="002917BC" w:rsidP="00F54F86">
      <w:pPr>
        <w:ind w:firstLine="720"/>
      </w:pPr>
      <w:r>
        <w:rPr>
          <w:lang w:val="ru-RU"/>
        </w:rPr>
        <w:t>См</w:t>
      </w:r>
      <w:r w:rsidRPr="009B41E1">
        <w:rPr>
          <w:lang w:val="ru-RU"/>
        </w:rPr>
        <w:t xml:space="preserve">. </w:t>
      </w:r>
      <w:r>
        <w:rPr>
          <w:lang w:val="ru-RU"/>
        </w:rPr>
        <w:t>раздел</w:t>
      </w:r>
      <w:r w:rsidR="00756D25">
        <w:fldChar w:fldCharType="begin"/>
      </w:r>
      <w:r w:rsidR="00E854A7">
        <w:instrText xml:space="preserve"> REF _Ref527712295 \r \h </w:instrText>
      </w:r>
      <w:r w:rsidR="00756D25">
        <w:fldChar w:fldCharType="separate"/>
      </w:r>
      <w:r w:rsidR="009B41E1">
        <w:rPr>
          <w:b/>
          <w:bCs/>
          <w:lang w:val="ru-RU"/>
        </w:rPr>
        <w:t>Ошибка! Источник ссылки не найден.</w:t>
      </w:r>
      <w:r w:rsidR="00756D25">
        <w:fldChar w:fldCharType="end"/>
      </w:r>
    </w:p>
    <w:p w:rsidR="00F54F86" w:rsidRPr="00E854A7" w:rsidRDefault="00F54F86" w:rsidP="00037089">
      <w:pPr>
        <w:pStyle w:val="Text"/>
        <w:rPr>
          <w:color w:val="auto"/>
        </w:rPr>
      </w:pPr>
    </w:p>
    <w:p w:rsidR="00037089" w:rsidRPr="00F13B1F" w:rsidRDefault="00396C40" w:rsidP="00037089">
      <w:pPr>
        <w:pStyle w:val="3"/>
        <w:tabs>
          <w:tab w:val="num" w:pos="2357"/>
        </w:tabs>
        <w:ind w:left="1781"/>
        <w:rPr>
          <w:rFonts w:cs="Arial"/>
          <w:color w:val="auto"/>
        </w:rPr>
      </w:pPr>
      <w:r>
        <w:rPr>
          <w:rFonts w:cs="Arial"/>
          <w:color w:val="auto"/>
          <w:lang w:val="ru-RU"/>
        </w:rPr>
        <w:lastRenderedPageBreak/>
        <w:t>Частичный объём</w:t>
      </w:r>
    </w:p>
    <w:p w:rsidR="00037089" w:rsidRPr="00F13B1F" w:rsidRDefault="00396C40" w:rsidP="00037089">
      <w:pPr>
        <w:pStyle w:val="4"/>
        <w:rPr>
          <w:rFonts w:cs="Arial"/>
          <w:color w:val="auto"/>
        </w:rPr>
      </w:pPr>
      <w:r>
        <w:rPr>
          <w:rFonts w:cs="Arial"/>
          <w:color w:val="auto"/>
          <w:lang w:val="ru-RU"/>
        </w:rPr>
        <w:t>Тип счётчиков</w:t>
      </w:r>
    </w:p>
    <w:p w:rsidR="00037089" w:rsidRPr="00F13B1F" w:rsidRDefault="00037089" w:rsidP="00037089">
      <w:pPr>
        <w:ind w:left="720"/>
        <w:rPr>
          <w:color w:val="auto"/>
        </w:rPr>
      </w:pPr>
    </w:p>
    <w:p w:rsidR="00396C40" w:rsidRPr="00396C40" w:rsidRDefault="00396C40" w:rsidP="00396C40">
      <w:pPr>
        <w:ind w:left="720"/>
        <w:rPr>
          <w:color w:val="auto"/>
        </w:rPr>
      </w:pPr>
      <w:r w:rsidRPr="00396C40">
        <w:rPr>
          <w:color w:val="auto"/>
        </w:rPr>
        <w:t>Абсолютны</w:t>
      </w:r>
      <w:r>
        <w:rPr>
          <w:color w:val="auto"/>
          <w:lang w:val="ru-RU"/>
        </w:rPr>
        <w:t>й</w:t>
      </w:r>
      <w:r w:rsidRPr="00396C40">
        <w:rPr>
          <w:color w:val="auto"/>
        </w:rPr>
        <w:t>:</w:t>
      </w:r>
    </w:p>
    <w:p w:rsidR="00396C40" w:rsidRPr="00627890" w:rsidRDefault="00396C40" w:rsidP="00396C40">
      <w:pPr>
        <w:ind w:left="720"/>
        <w:rPr>
          <w:color w:val="auto"/>
          <w:lang w:val="ru-RU"/>
        </w:rPr>
      </w:pPr>
      <w:r w:rsidRPr="00627890">
        <w:rPr>
          <w:color w:val="auto"/>
          <w:lang w:val="ru-RU"/>
        </w:rPr>
        <w:t>Независимо от направления потока рассчитанный частичный объем добавляется к счетчикам.</w:t>
      </w:r>
    </w:p>
    <w:p w:rsidR="00396C40" w:rsidRPr="00627890" w:rsidRDefault="00396C40" w:rsidP="00396C40">
      <w:pPr>
        <w:ind w:left="720"/>
        <w:rPr>
          <w:color w:val="auto"/>
          <w:lang w:val="ru-RU"/>
        </w:rPr>
      </w:pPr>
      <w:r w:rsidRPr="00627890">
        <w:rPr>
          <w:color w:val="auto"/>
          <w:lang w:val="ru-RU"/>
        </w:rPr>
        <w:t>Двунаправленный:</w:t>
      </w:r>
    </w:p>
    <w:p w:rsidR="0080532E" w:rsidRPr="00F13B1F" w:rsidRDefault="00396C40" w:rsidP="00396C40">
      <w:pPr>
        <w:ind w:left="720"/>
        <w:rPr>
          <w:color w:val="auto"/>
          <w:lang w:val="en-US"/>
        </w:rPr>
      </w:pPr>
      <w:r w:rsidRPr="00627890">
        <w:rPr>
          <w:color w:val="auto"/>
          <w:lang w:val="ru-RU"/>
        </w:rPr>
        <w:t xml:space="preserve">В зависимости от направления потока рассчитанный частичный объем добавляется или вычитается </w:t>
      </w:r>
      <w:r>
        <w:rPr>
          <w:color w:val="auto"/>
          <w:lang w:val="ru-RU"/>
        </w:rPr>
        <w:t>из</w:t>
      </w:r>
      <w:r w:rsidRPr="00627890">
        <w:rPr>
          <w:color w:val="auto"/>
          <w:lang w:val="ru-RU"/>
        </w:rPr>
        <w:t xml:space="preserve"> счетчик</w:t>
      </w:r>
      <w:r>
        <w:rPr>
          <w:color w:val="auto"/>
          <w:lang w:val="ru-RU"/>
        </w:rPr>
        <w:t>ов</w:t>
      </w:r>
      <w:r w:rsidRPr="00627890">
        <w:rPr>
          <w:color w:val="auto"/>
          <w:lang w:val="ru-RU"/>
        </w:rPr>
        <w:t xml:space="preserve">. Если измеренное значение расхода является отрицательным, значение объема уменьшается от измерения к измерению </w:t>
      </w:r>
      <w:r w:rsidRPr="00396C40">
        <w:rPr>
          <w:color w:val="auto"/>
        </w:rPr>
        <w:t>(возможно, в отрицательный диапазон).</w:t>
      </w:r>
    </w:p>
    <w:p w:rsidR="00037089" w:rsidRPr="00F13B1F" w:rsidRDefault="00FE677E" w:rsidP="00FE677E">
      <w:pPr>
        <w:pStyle w:val="4"/>
        <w:rPr>
          <w:rFonts w:cs="Arial"/>
          <w:color w:val="auto"/>
        </w:rPr>
      </w:pPr>
      <w:r w:rsidRPr="00FE677E">
        <w:rPr>
          <w:rFonts w:cs="Arial"/>
          <w:color w:val="auto"/>
        </w:rPr>
        <w:t>Единиц</w:t>
      </w:r>
      <w:r>
        <w:rPr>
          <w:rFonts w:cs="Arial"/>
          <w:color w:val="auto"/>
          <w:lang w:val="ru-RU"/>
        </w:rPr>
        <w:t>ы</w:t>
      </w:r>
      <w:r w:rsidRPr="00FE677E">
        <w:rPr>
          <w:rFonts w:cs="Arial"/>
          <w:color w:val="auto"/>
        </w:rPr>
        <w:t xml:space="preserve"> счетчика </w:t>
      </w:r>
      <w:r>
        <w:rPr>
          <w:rFonts w:cs="Arial"/>
          <w:color w:val="auto"/>
          <w:lang w:val="ru-RU"/>
        </w:rPr>
        <w:t xml:space="preserve">частичного </w:t>
      </w:r>
      <w:r w:rsidRPr="00FE677E">
        <w:rPr>
          <w:rFonts w:cs="Arial"/>
          <w:color w:val="auto"/>
        </w:rPr>
        <w:t xml:space="preserve">объема </w:t>
      </w:r>
    </w:p>
    <w:p w:rsidR="00FE677E" w:rsidRPr="00C3150F" w:rsidRDefault="00FE677E" w:rsidP="00FE677E">
      <w:pPr>
        <w:ind w:left="567"/>
        <w:jc w:val="both"/>
        <w:rPr>
          <w:color w:val="auto"/>
          <w:lang w:val="ru-RU"/>
        </w:rPr>
      </w:pPr>
      <w:r w:rsidRPr="00C3150F">
        <w:rPr>
          <w:color w:val="auto"/>
          <w:lang w:val="ru-RU"/>
        </w:rPr>
        <w:t xml:space="preserve">Параметр «Unit» определяет единицу объема счетчика общего объема. </w:t>
      </w:r>
      <w:r>
        <w:rPr>
          <w:color w:val="auto"/>
          <w:lang w:val="ru-RU"/>
        </w:rPr>
        <w:t>Д</w:t>
      </w:r>
      <w:r w:rsidRPr="00C3150F">
        <w:rPr>
          <w:color w:val="auto"/>
          <w:lang w:val="ru-RU"/>
        </w:rPr>
        <w:t xml:space="preserve">оступны </w:t>
      </w:r>
      <w:r>
        <w:rPr>
          <w:color w:val="auto"/>
          <w:lang w:val="ru-RU"/>
        </w:rPr>
        <w:t>п</w:t>
      </w:r>
      <w:r w:rsidRPr="00C3150F">
        <w:rPr>
          <w:color w:val="auto"/>
          <w:lang w:val="ru-RU"/>
        </w:rPr>
        <w:t xml:space="preserve">еречисленные единицы объема. При изменении единицы текущее показание счетчика преобразуется в новую единицу </w:t>
      </w:r>
      <w:r>
        <w:rPr>
          <w:color w:val="auto"/>
          <w:lang w:val="ru-RU"/>
        </w:rPr>
        <w:t>объёма</w:t>
      </w:r>
      <w:r w:rsidRPr="00C3150F">
        <w:rPr>
          <w:color w:val="auto"/>
          <w:lang w:val="ru-RU"/>
        </w:rPr>
        <w:t>.</w:t>
      </w:r>
    </w:p>
    <w:p w:rsidR="0080532E" w:rsidRPr="00FE677E" w:rsidRDefault="0080532E" w:rsidP="00037089">
      <w:pPr>
        <w:pStyle w:val="Text"/>
        <w:rPr>
          <w:color w:val="auto"/>
          <w:lang w:val="ru-RU"/>
        </w:rPr>
      </w:pPr>
    </w:p>
    <w:p w:rsidR="00037089" w:rsidRPr="00F13B1F" w:rsidRDefault="00037089" w:rsidP="00037089">
      <w:pPr>
        <w:pStyle w:val="4"/>
        <w:rPr>
          <w:rFonts w:cs="Arial"/>
          <w:color w:val="auto"/>
        </w:rPr>
      </w:pPr>
      <w:r w:rsidRPr="00F13B1F">
        <w:rPr>
          <w:rFonts w:cs="Arial"/>
          <w:color w:val="auto"/>
        </w:rPr>
        <w:t>Memory reset</w:t>
      </w:r>
      <w:r w:rsidR="00FE677E">
        <w:rPr>
          <w:rFonts w:cs="Arial"/>
          <w:color w:val="auto"/>
          <w:lang w:val="ru-RU"/>
        </w:rPr>
        <w:t xml:space="preserve"> (Сброс памяти)</w:t>
      </w:r>
    </w:p>
    <w:p w:rsidR="00037089" w:rsidRPr="00FE677E" w:rsidRDefault="00FE677E" w:rsidP="00037089">
      <w:pPr>
        <w:ind w:left="567"/>
        <w:jc w:val="both"/>
        <w:rPr>
          <w:color w:val="auto"/>
          <w:lang w:val="ru-RU"/>
        </w:rPr>
      </w:pPr>
      <w:r w:rsidRPr="00FE677E">
        <w:rPr>
          <w:color w:val="auto"/>
          <w:lang w:val="ru-RU"/>
        </w:rPr>
        <w:t>В этом меню счетчик может быть сброшен.</w:t>
      </w:r>
    </w:p>
    <w:p w:rsidR="005647AB" w:rsidRPr="00596D08" w:rsidRDefault="00FE2020" w:rsidP="005647AB">
      <w:pPr>
        <w:pStyle w:val="4"/>
        <w:tabs>
          <w:tab w:val="clear" w:pos="2520"/>
          <w:tab w:val="left" w:pos="1701"/>
        </w:tabs>
        <w:spacing w:before="120" w:after="120"/>
        <w:ind w:left="567" w:firstLine="0"/>
      </w:pPr>
      <w:r>
        <w:rPr>
          <w:lang w:val="ru-RU"/>
        </w:rPr>
        <w:t>Функция симуляции</w:t>
      </w:r>
    </w:p>
    <w:p w:rsidR="005647AB" w:rsidRDefault="00FE2020" w:rsidP="005647AB">
      <w:pPr>
        <w:ind w:firstLine="567"/>
      </w:pPr>
      <w:r>
        <w:rPr>
          <w:lang w:val="ru-RU"/>
        </w:rPr>
        <w:t>См</w:t>
      </w:r>
      <w:r w:rsidRPr="00FE2020">
        <w:rPr>
          <w:lang w:val="en-US"/>
        </w:rPr>
        <w:t xml:space="preserve">. </w:t>
      </w:r>
      <w:r>
        <w:rPr>
          <w:lang w:val="ru-RU"/>
        </w:rPr>
        <w:t>раздел</w:t>
      </w:r>
      <w:r w:rsidR="005647AB">
        <w:t xml:space="preserve"> </w:t>
      </w:r>
      <w:r w:rsidR="00756D25">
        <w:fldChar w:fldCharType="begin"/>
      </w:r>
      <w:r w:rsidR="007856AD">
        <w:instrText xml:space="preserve"> REF _Ref527712295 \r \h </w:instrText>
      </w:r>
      <w:r w:rsidR="00756D25">
        <w:fldChar w:fldCharType="separate"/>
      </w:r>
      <w:r w:rsidR="009B41E1">
        <w:rPr>
          <w:b/>
          <w:bCs/>
          <w:lang w:val="ru-RU"/>
        </w:rPr>
        <w:t>Ошибка! Источник ссылки не найден.</w:t>
      </w:r>
      <w:r w:rsidR="00756D25">
        <w:fldChar w:fldCharType="end"/>
      </w:r>
    </w:p>
    <w:p w:rsidR="00F54F86" w:rsidRPr="00FE64EF" w:rsidRDefault="00F54F86" w:rsidP="00037089">
      <w:pPr>
        <w:ind w:left="567"/>
        <w:jc w:val="both"/>
        <w:rPr>
          <w:color w:val="auto"/>
        </w:rPr>
      </w:pPr>
    </w:p>
    <w:p w:rsidR="00AA5513" w:rsidRPr="002722B9" w:rsidRDefault="00FE2020" w:rsidP="00AA5513">
      <w:pPr>
        <w:pStyle w:val="3"/>
        <w:tabs>
          <w:tab w:val="num" w:pos="2357"/>
        </w:tabs>
        <w:ind w:left="1781"/>
        <w:rPr>
          <w:color w:val="auto"/>
        </w:rPr>
      </w:pPr>
      <w:r>
        <w:rPr>
          <w:color w:val="auto"/>
          <w:lang w:val="ru-RU"/>
        </w:rPr>
        <w:t>Функция симуляции</w:t>
      </w:r>
    </w:p>
    <w:p w:rsidR="00FE2020" w:rsidRPr="00FE2020" w:rsidRDefault="00FE2020" w:rsidP="00FE2020">
      <w:pPr>
        <w:autoSpaceDE w:val="0"/>
        <w:autoSpaceDN w:val="0"/>
        <w:adjustRightInd w:val="0"/>
        <w:ind w:left="567"/>
        <w:jc w:val="both"/>
        <w:rPr>
          <w:rFonts w:ascii="ArialMT" w:hAnsi="ArialMT" w:cs="ArialMT"/>
          <w:color w:val="auto"/>
          <w:szCs w:val="24"/>
          <w:lang w:val="ru-RU"/>
        </w:rPr>
      </w:pPr>
      <w:r w:rsidRPr="00FE2020">
        <w:rPr>
          <w:rFonts w:ascii="ArialMT" w:hAnsi="ArialMT" w:cs="ArialMT"/>
          <w:color w:val="auto"/>
          <w:szCs w:val="24"/>
          <w:lang w:val="ru-RU"/>
        </w:rPr>
        <w:t xml:space="preserve">С помощью функции </w:t>
      </w:r>
      <w:r w:rsidRPr="00DA1AAF">
        <w:rPr>
          <w:rFonts w:cs="Arial"/>
          <w:color w:val="auto"/>
          <w:szCs w:val="24"/>
          <w:lang w:val="ru-RU"/>
        </w:rPr>
        <w:t>симуляции</w:t>
      </w:r>
      <w:r w:rsidRPr="00FE2020">
        <w:rPr>
          <w:rFonts w:ascii="ArialMT" w:hAnsi="ArialMT" w:cs="ArialMT"/>
          <w:color w:val="auto"/>
          <w:szCs w:val="24"/>
          <w:lang w:val="ru-RU"/>
        </w:rPr>
        <w:t xml:space="preserve"> все доступные измеренные значения могут моделироваться независимо друг от друга в течение ограниченного времени. Имитированные измеренные значения оказывают полное влияние на дисплеи и выходы.</w:t>
      </w:r>
    </w:p>
    <w:p w:rsidR="00C10BCA" w:rsidRPr="00C10BCA" w:rsidRDefault="00FE2020" w:rsidP="00FE2020">
      <w:pPr>
        <w:autoSpaceDE w:val="0"/>
        <w:autoSpaceDN w:val="0"/>
        <w:adjustRightInd w:val="0"/>
        <w:ind w:left="567"/>
        <w:jc w:val="both"/>
        <w:rPr>
          <w:rFonts w:ascii="ArialMT" w:hAnsi="ArialMT" w:cs="ArialMT"/>
          <w:color w:val="auto"/>
          <w:szCs w:val="24"/>
          <w:lang w:val="ru-RU"/>
        </w:rPr>
      </w:pPr>
      <w:r w:rsidRPr="00FE2020">
        <w:rPr>
          <w:rFonts w:ascii="ArialMT" w:hAnsi="ArialMT" w:cs="ArialMT"/>
          <w:color w:val="auto"/>
          <w:szCs w:val="24"/>
          <w:lang w:val="ru-RU"/>
        </w:rPr>
        <w:t>Каждое начатое моделирование автоматически останавливается по истечении времени, установленного в параметре «</w:t>
      </w:r>
      <w:r w:rsidRPr="00FE2020">
        <w:rPr>
          <w:rFonts w:ascii="ArialMT" w:hAnsi="ArialMT" w:cs="ArialMT"/>
          <w:color w:val="auto"/>
          <w:szCs w:val="24"/>
          <w:lang w:val="en-US"/>
        </w:rPr>
        <w:t>Sim</w:t>
      </w:r>
      <w:r w:rsidRPr="00FE2020">
        <w:rPr>
          <w:rFonts w:ascii="ArialMT" w:hAnsi="ArialMT" w:cs="ArialMT"/>
          <w:color w:val="auto"/>
          <w:szCs w:val="24"/>
          <w:lang w:val="ru-RU"/>
        </w:rPr>
        <w:t xml:space="preserve"> </w:t>
      </w:r>
      <w:r w:rsidRPr="00FE2020">
        <w:rPr>
          <w:rFonts w:ascii="ArialMT" w:hAnsi="ArialMT" w:cs="ArialMT"/>
          <w:color w:val="auto"/>
          <w:szCs w:val="24"/>
          <w:lang w:val="en-US"/>
        </w:rPr>
        <w:t>Auto</w:t>
      </w:r>
      <w:r w:rsidRPr="00FE2020">
        <w:rPr>
          <w:rFonts w:ascii="ArialMT" w:hAnsi="ArialMT" w:cs="ArialMT"/>
          <w:color w:val="auto"/>
          <w:szCs w:val="24"/>
          <w:lang w:val="ru-RU"/>
        </w:rPr>
        <w:t xml:space="preserve"> </w:t>
      </w:r>
      <w:r w:rsidRPr="00FE2020">
        <w:rPr>
          <w:rFonts w:ascii="ArialMT" w:hAnsi="ArialMT" w:cs="ArialMT"/>
          <w:color w:val="auto"/>
          <w:szCs w:val="24"/>
          <w:lang w:val="en-US"/>
        </w:rPr>
        <w:t>Stop</w:t>
      </w:r>
      <w:r w:rsidRPr="00FE2020">
        <w:rPr>
          <w:rFonts w:ascii="ArialMT" w:hAnsi="ArialMT" w:cs="ArialMT"/>
          <w:color w:val="auto"/>
          <w:szCs w:val="24"/>
          <w:lang w:val="ru-RU"/>
        </w:rPr>
        <w:t xml:space="preserve"> </w:t>
      </w:r>
      <w:r w:rsidRPr="00FE2020">
        <w:rPr>
          <w:rFonts w:ascii="ArialMT" w:hAnsi="ArialMT" w:cs="ArialMT"/>
          <w:color w:val="auto"/>
          <w:szCs w:val="24"/>
          <w:lang w:val="en-US"/>
        </w:rPr>
        <w:t>Time</w:t>
      </w:r>
      <w:r w:rsidRPr="00FE2020">
        <w:rPr>
          <w:rFonts w:ascii="ArialMT" w:hAnsi="ArialMT" w:cs="ArialMT"/>
          <w:color w:val="auto"/>
          <w:szCs w:val="24"/>
          <w:lang w:val="ru-RU"/>
        </w:rPr>
        <w:t>» (</w:t>
      </w:r>
      <w:r w:rsidRPr="00DA1AAF">
        <w:rPr>
          <w:rFonts w:cs="Arial"/>
          <w:color w:val="auto"/>
          <w:szCs w:val="24"/>
          <w:lang w:val="ru-RU"/>
        </w:rPr>
        <w:t>устанавливается</w:t>
      </w:r>
      <w:r w:rsidRPr="00DA1AAF">
        <w:rPr>
          <w:rFonts w:ascii="Arial Rounded MT Bold" w:hAnsi="Arial Rounded MT Bold" w:cs="ArialMT"/>
          <w:color w:val="auto"/>
          <w:szCs w:val="24"/>
          <w:lang w:val="ru-RU"/>
        </w:rPr>
        <w:t xml:space="preserve"> </w:t>
      </w:r>
      <w:r w:rsidRPr="00DA1AAF">
        <w:rPr>
          <w:rFonts w:cs="Arial"/>
          <w:color w:val="auto"/>
          <w:szCs w:val="24"/>
          <w:lang w:val="ru-RU"/>
        </w:rPr>
        <w:t>пользователем</w:t>
      </w:r>
      <w:r w:rsidRPr="00FE2020">
        <w:rPr>
          <w:rFonts w:ascii="ArialMT" w:hAnsi="ArialMT" w:cs="ArialMT"/>
          <w:color w:val="auto"/>
          <w:szCs w:val="24"/>
          <w:lang w:val="ru-RU"/>
        </w:rPr>
        <w:t>) (от 1 до 30 минут), или по истечении запрограммированных интервалов.</w:t>
      </w:r>
      <w:r>
        <w:rPr>
          <w:rFonts w:asciiTheme="minorHAnsi" w:hAnsiTheme="minorHAnsi" w:cs="ArialMT"/>
          <w:color w:val="auto"/>
          <w:szCs w:val="24"/>
          <w:lang w:val="ru-RU"/>
        </w:rPr>
        <w:t xml:space="preserve"> </w:t>
      </w:r>
      <w:r w:rsidR="00C10BCA" w:rsidRPr="00C10BCA">
        <w:rPr>
          <w:rFonts w:ascii="ArialMT" w:hAnsi="ArialMT" w:cs="ArialMT"/>
          <w:color w:val="auto"/>
          <w:szCs w:val="24"/>
          <w:lang w:val="ru-RU"/>
        </w:rPr>
        <w:t>Следующие измеренные значения могут быть смоделированы:</w:t>
      </w:r>
    </w:p>
    <w:p w:rsidR="00F54F86" w:rsidRPr="00C10BCA" w:rsidRDefault="00C10BCA" w:rsidP="00C10BCA">
      <w:pPr>
        <w:autoSpaceDE w:val="0"/>
        <w:autoSpaceDN w:val="0"/>
        <w:adjustRightInd w:val="0"/>
        <w:ind w:left="567"/>
        <w:jc w:val="both"/>
        <w:rPr>
          <w:rFonts w:asciiTheme="minorHAnsi" w:hAnsiTheme="minorHAnsi" w:cs="ArialMT"/>
          <w:color w:val="auto"/>
          <w:szCs w:val="24"/>
          <w:lang w:val="ru-RU"/>
        </w:rPr>
      </w:pPr>
      <w:r w:rsidRPr="00C10BCA">
        <w:rPr>
          <w:rFonts w:ascii="ArialMT" w:hAnsi="ArialMT" w:cs="ArialMT"/>
          <w:color w:val="auto"/>
          <w:szCs w:val="24"/>
          <w:lang w:val="ru-RU"/>
        </w:rPr>
        <w:t>объемн</w:t>
      </w:r>
      <w:r>
        <w:rPr>
          <w:rFonts w:asciiTheme="minorHAnsi" w:hAnsiTheme="minorHAnsi" w:cs="ArialMT"/>
          <w:color w:val="auto"/>
          <w:szCs w:val="24"/>
          <w:lang w:val="ru-RU"/>
        </w:rPr>
        <w:t>ый</w:t>
      </w:r>
      <w:r>
        <w:rPr>
          <w:rFonts w:ascii="ArialMT" w:hAnsi="ArialMT" w:cs="ArialMT"/>
          <w:color w:val="auto"/>
          <w:szCs w:val="24"/>
          <w:lang w:val="ru-RU"/>
        </w:rPr>
        <w:t xml:space="preserve"> расход</w:t>
      </w:r>
      <w:r w:rsidRPr="00C10BCA">
        <w:rPr>
          <w:rFonts w:ascii="ArialMT" w:hAnsi="ArialMT" w:cs="ArialMT"/>
          <w:color w:val="auto"/>
          <w:szCs w:val="24"/>
          <w:lang w:val="ru-RU"/>
        </w:rPr>
        <w:t>, температур</w:t>
      </w:r>
      <w:r w:rsidRPr="00FE2020">
        <w:rPr>
          <w:rFonts w:cs="Arial"/>
          <w:color w:val="auto"/>
          <w:szCs w:val="24"/>
          <w:lang w:val="ru-RU"/>
        </w:rPr>
        <w:t>а</w:t>
      </w:r>
      <w:r w:rsidRPr="00C10BCA">
        <w:rPr>
          <w:rFonts w:ascii="ArialMT" w:hAnsi="ArialMT" w:cs="ArialMT"/>
          <w:color w:val="auto"/>
          <w:szCs w:val="24"/>
          <w:lang w:val="ru-RU"/>
        </w:rPr>
        <w:t xml:space="preserve"> и </w:t>
      </w:r>
      <w:r w:rsidRPr="00C10BCA">
        <w:rPr>
          <w:rFonts w:cs="Arial"/>
          <w:color w:val="auto"/>
          <w:szCs w:val="24"/>
          <w:lang w:val="ru-RU"/>
        </w:rPr>
        <w:t>счётчик</w:t>
      </w:r>
      <w:r w:rsidRPr="00C10BCA">
        <w:rPr>
          <w:rFonts w:ascii="Arial Rounded MT Bold" w:hAnsi="Arial Rounded MT Bold" w:cs="ArialMT"/>
          <w:color w:val="auto"/>
          <w:szCs w:val="24"/>
          <w:lang w:val="ru-RU"/>
        </w:rPr>
        <w:t xml:space="preserve"> </w:t>
      </w:r>
      <w:r w:rsidRPr="00C10BCA">
        <w:rPr>
          <w:rFonts w:cs="Arial"/>
          <w:color w:val="auto"/>
          <w:szCs w:val="24"/>
          <w:lang w:val="ru-RU"/>
        </w:rPr>
        <w:t>количества</w:t>
      </w:r>
      <w:r>
        <w:rPr>
          <w:rFonts w:cs="Arial"/>
          <w:color w:val="auto"/>
          <w:szCs w:val="24"/>
          <w:lang w:val="ru-RU"/>
        </w:rPr>
        <w:t>.</w:t>
      </w:r>
    </w:p>
    <w:p w:rsidR="00C10BCA" w:rsidRPr="00C10BCA" w:rsidRDefault="00C10BCA" w:rsidP="00C10BCA">
      <w:pPr>
        <w:autoSpaceDE w:val="0"/>
        <w:autoSpaceDN w:val="0"/>
        <w:adjustRightInd w:val="0"/>
        <w:ind w:left="567"/>
        <w:jc w:val="both"/>
        <w:rPr>
          <w:rFonts w:asciiTheme="minorHAnsi" w:hAnsiTheme="minorHAnsi" w:cs="ArialMT"/>
          <w:color w:val="auto"/>
          <w:szCs w:val="24"/>
          <w:lang w:val="ru-RU"/>
        </w:rPr>
      </w:pPr>
    </w:p>
    <w:p w:rsidR="00C10BCA" w:rsidRPr="00C10BCA" w:rsidRDefault="00C10BCA" w:rsidP="00C10BCA">
      <w:pPr>
        <w:autoSpaceDE w:val="0"/>
        <w:autoSpaceDN w:val="0"/>
        <w:adjustRightInd w:val="0"/>
        <w:rPr>
          <w:rFonts w:ascii="ArialMT" w:hAnsi="ArialMT" w:cs="ArialMT"/>
          <w:color w:val="auto"/>
          <w:szCs w:val="24"/>
          <w:lang w:val="ru-RU"/>
        </w:rPr>
      </w:pPr>
      <w:r w:rsidRPr="00C10BCA">
        <w:rPr>
          <w:rFonts w:ascii="ArialMT" w:hAnsi="ArialMT" w:cs="ArialMT"/>
          <w:color w:val="auto"/>
          <w:szCs w:val="24"/>
          <w:lang w:val="ru-RU"/>
        </w:rPr>
        <w:t>Симуляция начинается, как только активируется и</w:t>
      </w:r>
      <w:r>
        <w:rPr>
          <w:rFonts w:asciiTheme="minorHAnsi" w:hAnsiTheme="minorHAnsi" w:cs="ArialMT"/>
          <w:color w:val="auto"/>
          <w:szCs w:val="24"/>
          <w:lang w:val="ru-RU"/>
        </w:rPr>
        <w:t xml:space="preserve"> </w:t>
      </w:r>
      <w:r w:rsidRPr="00C10BCA">
        <w:rPr>
          <w:rFonts w:ascii="ArialMT" w:hAnsi="ArialMT" w:cs="ArialMT"/>
          <w:color w:val="auto"/>
          <w:szCs w:val="24"/>
          <w:lang w:val="ru-RU"/>
        </w:rPr>
        <w:t>закрывается меню настроек. Симуляция прерывается или останавливается, если вызывается меню настроек.</w:t>
      </w:r>
    </w:p>
    <w:p w:rsidR="00AA5513" w:rsidRPr="00C10BCA" w:rsidRDefault="00C10BCA" w:rsidP="00C10BCA">
      <w:pPr>
        <w:autoSpaceDE w:val="0"/>
        <w:autoSpaceDN w:val="0"/>
        <w:adjustRightInd w:val="0"/>
        <w:rPr>
          <w:rFonts w:asciiTheme="minorHAnsi" w:hAnsiTheme="minorHAnsi" w:cs="ArialMT"/>
          <w:color w:val="auto"/>
          <w:szCs w:val="24"/>
          <w:lang w:val="ru-RU"/>
        </w:rPr>
      </w:pPr>
      <w:r w:rsidRPr="00C10BCA">
        <w:rPr>
          <w:rFonts w:cs="Arial"/>
          <w:color w:val="auto"/>
          <w:szCs w:val="24"/>
          <w:lang w:val="ru-RU"/>
        </w:rPr>
        <w:t>Д</w:t>
      </w:r>
      <w:r w:rsidRPr="00C10BCA">
        <w:rPr>
          <w:rFonts w:ascii="ArialMT" w:hAnsi="ArialMT" w:cs="ArialMT"/>
          <w:color w:val="auto"/>
          <w:szCs w:val="24"/>
          <w:lang w:val="ru-RU"/>
        </w:rPr>
        <w:t xml:space="preserve">оступны 3 </w:t>
      </w:r>
      <w:proofErr w:type="gramStart"/>
      <w:r w:rsidRPr="00C10BCA">
        <w:rPr>
          <w:rFonts w:ascii="ArialMT" w:hAnsi="ArialMT" w:cs="ArialMT"/>
          <w:color w:val="auto"/>
          <w:szCs w:val="24"/>
          <w:lang w:val="ru-RU"/>
        </w:rPr>
        <w:t>различных</w:t>
      </w:r>
      <w:proofErr w:type="gramEnd"/>
      <w:r w:rsidRPr="00C10BCA">
        <w:rPr>
          <w:rFonts w:ascii="ArialMT" w:hAnsi="ArialMT" w:cs="ArialMT"/>
          <w:color w:val="auto"/>
          <w:szCs w:val="24"/>
          <w:lang w:val="ru-RU"/>
        </w:rPr>
        <w:t xml:space="preserve"> типа симуляции:</w:t>
      </w:r>
      <w:r w:rsidR="00AA5513" w:rsidRPr="00C10BCA">
        <w:rPr>
          <w:rFonts w:ascii="ArialMT" w:hAnsi="ArialMT" w:cs="ArialMT"/>
          <w:noProof/>
          <w:color w:val="auto"/>
          <w:szCs w:val="24"/>
          <w:lang w:val="ru-RU"/>
        </w:rPr>
        <w:t xml:space="preserve"> </w:t>
      </w:r>
      <w:r>
        <w:rPr>
          <w:rFonts w:asciiTheme="minorHAnsi" w:hAnsiTheme="minorHAnsi" w:cs="ArialMT"/>
          <w:noProof/>
          <w:color w:val="auto"/>
          <w:szCs w:val="24"/>
          <w:lang w:val="ru-RU"/>
        </w:rPr>
        <w:t xml:space="preserve"> </w:t>
      </w:r>
    </w:p>
    <w:p w:rsidR="002722B9" w:rsidRPr="002722B9" w:rsidRDefault="0079123A" w:rsidP="0079123A">
      <w:pPr>
        <w:pStyle w:val="ad"/>
        <w:numPr>
          <w:ilvl w:val="0"/>
          <w:numId w:val="6"/>
        </w:numPr>
        <w:autoSpaceDE w:val="0"/>
        <w:autoSpaceDN w:val="0"/>
        <w:adjustRightInd w:val="0"/>
        <w:rPr>
          <w:rFonts w:ascii="ArialMT" w:hAnsi="ArialMT" w:cs="ArialMT"/>
          <w:color w:val="auto"/>
          <w:szCs w:val="24"/>
        </w:rPr>
      </w:pPr>
      <w:r>
        <w:rPr>
          <w:rFonts w:ascii="ArialMT" w:hAnsi="ArialMT" w:cs="ArialMT"/>
          <w:color w:val="auto"/>
          <w:szCs w:val="24"/>
        </w:rPr>
        <w:t>„</w:t>
      </w:r>
      <w:r w:rsidRPr="0079123A">
        <w:rPr>
          <w:rFonts w:ascii="ArialMT" w:hAnsi="ArialMT" w:cs="ArialMT"/>
          <w:color w:val="auto"/>
          <w:szCs w:val="24"/>
        </w:rPr>
        <w:t>Режим «Треугольник»</w:t>
      </w:r>
    </w:p>
    <w:p w:rsidR="00AA5513" w:rsidRPr="00C10BCA" w:rsidRDefault="00B71364" w:rsidP="00C10BCA">
      <w:pPr>
        <w:pStyle w:val="ad"/>
        <w:autoSpaceDE w:val="0"/>
        <w:autoSpaceDN w:val="0"/>
        <w:adjustRightInd w:val="0"/>
        <w:rPr>
          <w:rFonts w:ascii="ArialMT" w:hAnsi="ArialMT" w:cs="ArialMT"/>
          <w:color w:val="auto"/>
          <w:szCs w:val="24"/>
          <w:lang w:val="ru-RU"/>
        </w:rPr>
      </w:pPr>
      <w:r>
        <w:rPr>
          <w:noProof/>
          <w:color w:val="auto"/>
          <w:lang w:val="ru-RU" w:eastAsia="ru-RU"/>
        </w:rPr>
        <w:drawing>
          <wp:anchor distT="0" distB="0" distL="114300" distR="114300" simplePos="0" relativeHeight="251629056" behindDoc="0" locked="0" layoutInCell="1" allowOverlap="1" wp14:anchorId="40FFE9DA" wp14:editId="34BB1B0D">
            <wp:simplePos x="0" y="0"/>
            <wp:positionH relativeFrom="column">
              <wp:posOffset>337185</wp:posOffset>
            </wp:positionH>
            <wp:positionV relativeFrom="paragraph">
              <wp:posOffset>89535</wp:posOffset>
            </wp:positionV>
            <wp:extent cx="2952750" cy="1362075"/>
            <wp:effectExtent l="0" t="0" r="0" b="0"/>
            <wp:wrapSquare wrapText="bothSides"/>
            <wp:docPr id="12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58" cstate="print"/>
                    <a:srcRect/>
                    <a:stretch>
                      <a:fillRect/>
                    </a:stretch>
                  </pic:blipFill>
                  <pic:spPr bwMode="auto">
                    <a:xfrm>
                      <a:off x="0" y="0"/>
                      <a:ext cx="2952750" cy="1362075"/>
                    </a:xfrm>
                    <a:prstGeom prst="rect">
                      <a:avLst/>
                    </a:prstGeom>
                    <a:noFill/>
                    <a:ln w="9525">
                      <a:noFill/>
                      <a:miter lim="800000"/>
                      <a:headEnd/>
                      <a:tailEnd/>
                    </a:ln>
                  </pic:spPr>
                </pic:pic>
              </a:graphicData>
            </a:graphic>
          </wp:anchor>
        </w:drawing>
      </w:r>
      <w:r w:rsidR="00C10BCA" w:rsidRPr="00C10BCA">
        <w:rPr>
          <w:rFonts w:ascii="ArialMT" w:hAnsi="ArialMT" w:cs="ArialMT"/>
          <w:color w:val="auto"/>
          <w:szCs w:val="24"/>
          <w:lang w:val="ru-RU"/>
        </w:rPr>
        <w:t>В режиме «Треугольник» значение моделирования непрерывно увеличивается с шагом параметра «Значение приращения» и в интервале «Время интервала» с «Начальным значением». После значения параметра «интервалы» значение моделирования снова уменьшается таким же образом, чтобы снова увеличиваться. Этот процесс повторяется непрерывно до тех пор, пока не истечет установленное время «Время автоматической остановки сима» и симуляция не закончится.</w:t>
      </w:r>
    </w:p>
    <w:p w:rsidR="00AA5513" w:rsidRPr="002722B9" w:rsidRDefault="002722B9" w:rsidP="00EC3422">
      <w:pPr>
        <w:pStyle w:val="ad"/>
        <w:numPr>
          <w:ilvl w:val="0"/>
          <w:numId w:val="6"/>
        </w:numPr>
        <w:autoSpaceDE w:val="0"/>
        <w:autoSpaceDN w:val="0"/>
        <w:adjustRightInd w:val="0"/>
        <w:rPr>
          <w:rFonts w:ascii="ArialMT" w:hAnsi="ArialMT" w:cs="ArialMT"/>
          <w:color w:val="auto"/>
          <w:szCs w:val="24"/>
        </w:rPr>
      </w:pPr>
      <w:r w:rsidRPr="002722B9">
        <w:rPr>
          <w:rFonts w:ascii="ArialMT" w:hAnsi="ArialMT" w:cs="ArialMT"/>
          <w:color w:val="auto"/>
          <w:szCs w:val="24"/>
        </w:rPr>
        <w:t xml:space="preserve">"Monotonic" </w:t>
      </w:r>
      <w:r w:rsidR="00B05380" w:rsidRPr="00B05380">
        <w:rPr>
          <w:rFonts w:ascii="Arial Rounded MT Bold" w:hAnsi="Arial Rounded MT Bold" w:cs="ArialMT"/>
          <w:color w:val="auto"/>
          <w:szCs w:val="24"/>
          <w:lang w:val="ru-RU"/>
        </w:rPr>
        <w:t>(</w:t>
      </w:r>
      <w:r w:rsidR="00B05380" w:rsidRPr="00B05380">
        <w:rPr>
          <w:rFonts w:cs="Arial"/>
          <w:color w:val="auto"/>
          <w:szCs w:val="24"/>
          <w:lang w:val="ru-RU"/>
        </w:rPr>
        <w:t>монотонный</w:t>
      </w:r>
      <w:r w:rsidR="00B05380" w:rsidRPr="00B05380">
        <w:rPr>
          <w:rFonts w:ascii="Arial Rounded MT Bold" w:hAnsi="Arial Rounded MT Bold" w:cs="ArialMT"/>
          <w:color w:val="auto"/>
          <w:szCs w:val="24"/>
          <w:lang w:val="ru-RU"/>
        </w:rPr>
        <w:t xml:space="preserve">) </w:t>
      </w:r>
      <w:r w:rsidR="00B05380" w:rsidRPr="00B05380">
        <w:rPr>
          <w:rFonts w:cs="Arial"/>
          <w:color w:val="auto"/>
          <w:szCs w:val="24"/>
          <w:lang w:val="ru-RU"/>
        </w:rPr>
        <w:t>режим</w:t>
      </w:r>
    </w:p>
    <w:p w:rsidR="00AA5513" w:rsidRPr="00AA5513" w:rsidRDefault="00B71364" w:rsidP="00AA5513">
      <w:pPr>
        <w:pStyle w:val="ad"/>
        <w:autoSpaceDE w:val="0"/>
        <w:autoSpaceDN w:val="0"/>
        <w:adjustRightInd w:val="0"/>
        <w:rPr>
          <w:rFonts w:ascii="ArialMT" w:hAnsi="ArialMT" w:cs="ArialMT"/>
          <w:color w:val="FF0000"/>
          <w:szCs w:val="24"/>
        </w:rPr>
      </w:pPr>
      <w:r>
        <w:rPr>
          <w:noProof/>
          <w:lang w:val="ru-RU" w:eastAsia="ru-RU"/>
        </w:rPr>
        <w:lastRenderedPageBreak/>
        <w:drawing>
          <wp:anchor distT="0" distB="0" distL="114300" distR="114300" simplePos="0" relativeHeight="251630080" behindDoc="0" locked="0" layoutInCell="1" allowOverlap="1" wp14:anchorId="090986CF" wp14:editId="4D8578CF">
            <wp:simplePos x="0" y="0"/>
            <wp:positionH relativeFrom="column">
              <wp:posOffset>461010</wp:posOffset>
            </wp:positionH>
            <wp:positionV relativeFrom="paragraph">
              <wp:posOffset>47625</wp:posOffset>
            </wp:positionV>
            <wp:extent cx="2495550" cy="1362075"/>
            <wp:effectExtent l="0" t="0" r="0" b="0"/>
            <wp:wrapSquare wrapText="bothSides"/>
            <wp:docPr id="12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59" cstate="print"/>
                    <a:srcRect/>
                    <a:stretch>
                      <a:fillRect/>
                    </a:stretch>
                  </pic:blipFill>
                  <pic:spPr bwMode="auto">
                    <a:xfrm>
                      <a:off x="0" y="0"/>
                      <a:ext cx="2495550" cy="1362075"/>
                    </a:xfrm>
                    <a:prstGeom prst="rect">
                      <a:avLst/>
                    </a:prstGeom>
                    <a:noFill/>
                    <a:ln w="9525">
                      <a:noFill/>
                      <a:miter lim="800000"/>
                      <a:headEnd/>
                      <a:tailEnd/>
                    </a:ln>
                  </pic:spPr>
                </pic:pic>
              </a:graphicData>
            </a:graphic>
          </wp:anchor>
        </w:drawing>
      </w:r>
      <w:r w:rsidR="00AA5513" w:rsidRPr="00AA5513">
        <w:rPr>
          <w:rFonts w:ascii="ArialMT" w:hAnsi="ArialMT" w:cs="ArialMT"/>
          <w:noProof/>
          <w:color w:val="FF0000"/>
          <w:szCs w:val="24"/>
        </w:rPr>
        <w:t xml:space="preserve"> </w:t>
      </w:r>
    </w:p>
    <w:p w:rsidR="00AA5513" w:rsidRPr="00D9503D" w:rsidRDefault="00D9503D" w:rsidP="00AA5513">
      <w:pPr>
        <w:pStyle w:val="ad"/>
        <w:autoSpaceDE w:val="0"/>
        <w:autoSpaceDN w:val="0"/>
        <w:adjustRightInd w:val="0"/>
        <w:jc w:val="both"/>
        <w:rPr>
          <w:rFonts w:ascii="ArialMT" w:hAnsi="ArialMT" w:cs="ArialMT"/>
          <w:color w:val="auto"/>
          <w:szCs w:val="24"/>
          <w:lang w:val="ru-RU"/>
        </w:rPr>
      </w:pPr>
      <w:r w:rsidRPr="00D9503D">
        <w:rPr>
          <w:rFonts w:ascii="ArialMT" w:hAnsi="ArialMT" w:cs="ArialMT"/>
          <w:color w:val="auto"/>
          <w:szCs w:val="24"/>
          <w:lang w:val="ru-RU"/>
        </w:rPr>
        <w:t>В «монотонном» режиме значение моделирования непрерывно увеличивается в размере шага параметра «Increment value»</w:t>
      </w:r>
      <w:r>
        <w:rPr>
          <w:rFonts w:asciiTheme="minorHAnsi" w:hAnsiTheme="minorHAnsi" w:cs="ArialMT"/>
          <w:color w:val="auto"/>
          <w:szCs w:val="24"/>
          <w:lang w:val="ru-RU"/>
        </w:rPr>
        <w:t xml:space="preserve"> (</w:t>
      </w:r>
      <w:r w:rsidRPr="00D9503D">
        <w:rPr>
          <w:rFonts w:ascii="ArialMT" w:hAnsi="ArialMT" w:cs="ArialMT"/>
          <w:color w:val="auto"/>
          <w:szCs w:val="24"/>
          <w:lang w:val="ru-RU"/>
        </w:rPr>
        <w:t>Значение приращения</w:t>
      </w:r>
      <w:r>
        <w:rPr>
          <w:rFonts w:asciiTheme="minorHAnsi" w:hAnsiTheme="minorHAnsi" w:cs="ArialMT"/>
          <w:color w:val="auto"/>
          <w:szCs w:val="24"/>
          <w:lang w:val="ru-RU"/>
        </w:rPr>
        <w:t>)</w:t>
      </w:r>
      <w:r w:rsidRPr="00D9503D">
        <w:rPr>
          <w:rFonts w:ascii="ArialMT" w:hAnsi="ArialMT" w:cs="ArialMT"/>
          <w:color w:val="auto"/>
          <w:szCs w:val="24"/>
          <w:lang w:val="ru-RU"/>
        </w:rPr>
        <w:t xml:space="preserve"> и в интервале «Interval time»</w:t>
      </w:r>
      <w:r>
        <w:rPr>
          <w:rFonts w:asciiTheme="minorHAnsi" w:hAnsiTheme="minorHAnsi" w:cs="ArialMT"/>
          <w:color w:val="auto"/>
          <w:szCs w:val="24"/>
          <w:lang w:val="ru-RU"/>
        </w:rPr>
        <w:t xml:space="preserve"> (</w:t>
      </w:r>
      <w:r w:rsidRPr="00D9503D">
        <w:rPr>
          <w:rFonts w:ascii="ArialMT" w:hAnsi="ArialMT" w:cs="ArialMT"/>
          <w:color w:val="auto"/>
          <w:szCs w:val="24"/>
          <w:lang w:val="ru-RU"/>
        </w:rPr>
        <w:t>Интервал времени</w:t>
      </w:r>
      <w:r>
        <w:rPr>
          <w:rFonts w:asciiTheme="minorHAnsi" w:hAnsiTheme="minorHAnsi" w:cs="ArialMT"/>
          <w:color w:val="auto"/>
          <w:szCs w:val="24"/>
          <w:lang w:val="ru-RU"/>
        </w:rPr>
        <w:t>)</w:t>
      </w:r>
      <w:r w:rsidRPr="00D9503D">
        <w:rPr>
          <w:rFonts w:ascii="ArialMT" w:hAnsi="ArialMT" w:cs="ArialMT"/>
          <w:color w:val="auto"/>
          <w:szCs w:val="24"/>
          <w:lang w:val="ru-RU"/>
        </w:rPr>
        <w:t xml:space="preserve"> с «Start value»</w:t>
      </w:r>
      <w:r>
        <w:rPr>
          <w:rFonts w:asciiTheme="minorHAnsi" w:hAnsiTheme="minorHAnsi" w:cs="ArialMT"/>
          <w:color w:val="auto"/>
          <w:szCs w:val="24"/>
          <w:lang w:val="ru-RU"/>
        </w:rPr>
        <w:t xml:space="preserve"> (</w:t>
      </w:r>
      <w:r w:rsidRPr="00D9503D">
        <w:rPr>
          <w:rFonts w:ascii="ArialMT" w:hAnsi="ArialMT" w:cs="ArialMT"/>
          <w:color w:val="auto"/>
          <w:szCs w:val="24"/>
          <w:lang w:val="ru-RU"/>
        </w:rPr>
        <w:t>Начальным значением</w:t>
      </w:r>
      <w:r>
        <w:rPr>
          <w:rFonts w:asciiTheme="minorHAnsi" w:hAnsiTheme="minorHAnsi" w:cs="ArialMT"/>
          <w:color w:val="auto"/>
          <w:szCs w:val="24"/>
          <w:lang w:val="ru-RU"/>
        </w:rPr>
        <w:t>)</w:t>
      </w:r>
      <w:r w:rsidRPr="00D9503D">
        <w:rPr>
          <w:rFonts w:ascii="ArialMT" w:hAnsi="ArialMT" w:cs="ArialMT"/>
          <w:color w:val="auto"/>
          <w:szCs w:val="24"/>
          <w:lang w:val="ru-RU"/>
        </w:rPr>
        <w:t>. После количества «</w:t>
      </w:r>
      <w:r w:rsidR="00DC0058" w:rsidRPr="00DC0058">
        <w:rPr>
          <w:rFonts w:ascii="ArialMT" w:hAnsi="ArialMT" w:cs="ArialMT"/>
          <w:color w:val="auto"/>
          <w:szCs w:val="24"/>
          <w:lang w:val="ru-RU"/>
        </w:rPr>
        <w:t>Intervals</w:t>
      </w:r>
      <w:r w:rsidRPr="00D9503D">
        <w:rPr>
          <w:rFonts w:ascii="ArialMT" w:hAnsi="ArialMT" w:cs="ArialMT"/>
          <w:color w:val="auto"/>
          <w:szCs w:val="24"/>
          <w:lang w:val="ru-RU"/>
        </w:rPr>
        <w:t>»</w:t>
      </w:r>
      <w:r>
        <w:rPr>
          <w:rFonts w:asciiTheme="minorHAnsi" w:hAnsiTheme="minorHAnsi" w:cs="ArialMT"/>
          <w:color w:val="auto"/>
          <w:szCs w:val="24"/>
          <w:lang w:val="ru-RU"/>
        </w:rPr>
        <w:t xml:space="preserve"> (</w:t>
      </w:r>
      <w:r w:rsidRPr="00D9503D">
        <w:rPr>
          <w:rFonts w:ascii="ArialMT" w:hAnsi="ArialMT" w:cs="ArialMT"/>
          <w:color w:val="auto"/>
          <w:szCs w:val="24"/>
          <w:lang w:val="ru-RU"/>
        </w:rPr>
        <w:t>Интервалов</w:t>
      </w:r>
      <w:r>
        <w:rPr>
          <w:rFonts w:asciiTheme="minorHAnsi" w:hAnsiTheme="minorHAnsi" w:cs="ArialMT"/>
          <w:color w:val="auto"/>
          <w:szCs w:val="24"/>
          <w:lang w:val="ru-RU"/>
        </w:rPr>
        <w:t>)</w:t>
      </w:r>
      <w:r w:rsidRPr="00D9503D">
        <w:rPr>
          <w:rFonts w:ascii="ArialMT" w:hAnsi="ArialMT" w:cs="ArialMT"/>
          <w:color w:val="auto"/>
          <w:szCs w:val="24"/>
          <w:lang w:val="ru-RU"/>
        </w:rPr>
        <w:t xml:space="preserve"> или истечения «</w:t>
      </w:r>
      <w:r w:rsidRPr="00D9503D">
        <w:rPr>
          <w:rFonts w:ascii="ArialMT" w:hAnsi="ArialMT" w:cs="ArialMT"/>
          <w:color w:val="auto"/>
          <w:szCs w:val="24"/>
          <w:lang w:val="en-US"/>
        </w:rPr>
        <w:t>Sim</w:t>
      </w:r>
      <w:r w:rsidRPr="00D9503D">
        <w:rPr>
          <w:rFonts w:ascii="ArialMT" w:hAnsi="ArialMT" w:cs="ArialMT"/>
          <w:color w:val="auto"/>
          <w:szCs w:val="24"/>
          <w:lang w:val="ru-RU"/>
        </w:rPr>
        <w:t xml:space="preserve"> </w:t>
      </w:r>
      <w:r w:rsidRPr="00D9503D">
        <w:rPr>
          <w:rFonts w:ascii="ArialMT" w:hAnsi="ArialMT" w:cs="ArialMT"/>
          <w:color w:val="auto"/>
          <w:szCs w:val="24"/>
          <w:lang w:val="en-US"/>
        </w:rPr>
        <w:t>Auto</w:t>
      </w:r>
      <w:r w:rsidRPr="00D9503D">
        <w:rPr>
          <w:rFonts w:ascii="ArialMT" w:hAnsi="ArialMT" w:cs="ArialMT"/>
          <w:color w:val="auto"/>
          <w:szCs w:val="24"/>
          <w:lang w:val="ru-RU"/>
        </w:rPr>
        <w:t xml:space="preserve"> </w:t>
      </w:r>
      <w:r w:rsidRPr="00D9503D">
        <w:rPr>
          <w:rFonts w:ascii="ArialMT" w:hAnsi="ArialMT" w:cs="ArialMT"/>
          <w:color w:val="auto"/>
          <w:szCs w:val="24"/>
          <w:lang w:val="en-US"/>
        </w:rPr>
        <w:t>Stop</w:t>
      </w:r>
      <w:r w:rsidRPr="00D9503D">
        <w:rPr>
          <w:rFonts w:ascii="ArialMT" w:hAnsi="ArialMT" w:cs="ArialMT"/>
          <w:color w:val="auto"/>
          <w:szCs w:val="24"/>
          <w:lang w:val="ru-RU"/>
        </w:rPr>
        <w:t xml:space="preserve"> </w:t>
      </w:r>
      <w:r w:rsidRPr="00D9503D">
        <w:rPr>
          <w:rFonts w:ascii="ArialMT" w:hAnsi="ArialMT" w:cs="ArialMT"/>
          <w:color w:val="auto"/>
          <w:szCs w:val="24"/>
          <w:lang w:val="en-US"/>
        </w:rPr>
        <w:t>Time</w:t>
      </w:r>
      <w:r w:rsidRPr="00D9503D">
        <w:rPr>
          <w:rFonts w:ascii="ArialMT" w:hAnsi="ArialMT" w:cs="ArialMT"/>
          <w:color w:val="auto"/>
          <w:szCs w:val="24"/>
          <w:lang w:val="ru-RU"/>
        </w:rPr>
        <w:t xml:space="preserve">» </w:t>
      </w:r>
      <w:r w:rsidR="00DC0058" w:rsidRPr="00DC0058">
        <w:rPr>
          <w:rFonts w:ascii="Arial Rounded MT Bold" w:hAnsi="Arial Rounded MT Bold" w:cs="ArialMT"/>
          <w:color w:val="auto"/>
          <w:szCs w:val="24"/>
          <w:lang w:val="ru-RU"/>
        </w:rPr>
        <w:t>(</w:t>
      </w:r>
      <w:r w:rsidR="00DC0058" w:rsidRPr="00DC0058">
        <w:rPr>
          <w:rFonts w:cs="Arial"/>
          <w:color w:val="auto"/>
          <w:szCs w:val="24"/>
          <w:lang w:val="ru-RU"/>
        </w:rPr>
        <w:t>время</w:t>
      </w:r>
      <w:r w:rsidR="00DC0058" w:rsidRPr="00DC0058">
        <w:rPr>
          <w:rFonts w:ascii="Arial Rounded MT Bold" w:hAnsi="Arial Rounded MT Bold" w:cs="ArialMT"/>
          <w:color w:val="auto"/>
          <w:szCs w:val="24"/>
          <w:lang w:val="ru-RU"/>
        </w:rPr>
        <w:t xml:space="preserve"> </w:t>
      </w:r>
      <w:r w:rsidR="00DC0058" w:rsidRPr="00DC0058">
        <w:rPr>
          <w:rFonts w:cs="Arial"/>
          <w:color w:val="auto"/>
          <w:szCs w:val="24"/>
          <w:lang w:val="ru-RU"/>
        </w:rPr>
        <w:t>автоматической</w:t>
      </w:r>
      <w:r w:rsidR="00DC0058" w:rsidRPr="00DC0058">
        <w:rPr>
          <w:rFonts w:ascii="Arial Rounded MT Bold" w:hAnsi="Arial Rounded MT Bold" w:cs="ArialMT"/>
          <w:color w:val="auto"/>
          <w:szCs w:val="24"/>
          <w:lang w:val="ru-RU"/>
        </w:rPr>
        <w:t xml:space="preserve"> </w:t>
      </w:r>
      <w:r w:rsidR="00DC0058" w:rsidRPr="00DC0058">
        <w:rPr>
          <w:rFonts w:cs="Arial"/>
          <w:color w:val="auto"/>
          <w:szCs w:val="24"/>
          <w:lang w:val="ru-RU"/>
        </w:rPr>
        <w:t>остановки</w:t>
      </w:r>
      <w:r w:rsidR="00DC0058" w:rsidRPr="00DC0058">
        <w:rPr>
          <w:rFonts w:ascii="Arial Rounded MT Bold" w:hAnsi="Arial Rounded MT Bold" w:cs="ArialMT"/>
          <w:color w:val="auto"/>
          <w:szCs w:val="24"/>
          <w:lang w:val="ru-RU"/>
        </w:rPr>
        <w:t xml:space="preserve"> </w:t>
      </w:r>
      <w:r w:rsidR="00DC0058" w:rsidRPr="00DC0058">
        <w:rPr>
          <w:rFonts w:cs="Arial"/>
          <w:color w:val="auto"/>
          <w:szCs w:val="24"/>
          <w:lang w:val="ru-RU"/>
        </w:rPr>
        <w:t>симуляции</w:t>
      </w:r>
      <w:r w:rsidR="00DC0058" w:rsidRPr="00DC0058">
        <w:rPr>
          <w:rFonts w:ascii="Arial Rounded MT Bold" w:hAnsi="Arial Rounded MT Bold" w:cs="ArialMT"/>
          <w:color w:val="auto"/>
          <w:szCs w:val="24"/>
          <w:lang w:val="ru-RU"/>
        </w:rPr>
        <w:t>),</w:t>
      </w:r>
      <w:r w:rsidR="00DC0058">
        <w:rPr>
          <w:rFonts w:asciiTheme="minorHAnsi" w:hAnsiTheme="minorHAnsi" w:cs="ArialMT"/>
          <w:color w:val="auto"/>
          <w:szCs w:val="24"/>
          <w:lang w:val="ru-RU"/>
        </w:rPr>
        <w:t xml:space="preserve"> </w:t>
      </w:r>
      <w:r w:rsidRPr="00D9503D">
        <w:rPr>
          <w:rFonts w:ascii="ArialMT" w:hAnsi="ArialMT" w:cs="ArialMT"/>
          <w:color w:val="auto"/>
          <w:szCs w:val="24"/>
          <w:lang w:val="ru-RU"/>
        </w:rPr>
        <w:t>симуляция заканчивается.</w:t>
      </w:r>
    </w:p>
    <w:p w:rsidR="00AA5513" w:rsidRPr="006265B7" w:rsidRDefault="002722B9" w:rsidP="00EC3422">
      <w:pPr>
        <w:pStyle w:val="ad"/>
        <w:numPr>
          <w:ilvl w:val="0"/>
          <w:numId w:val="6"/>
        </w:numPr>
        <w:autoSpaceDE w:val="0"/>
        <w:autoSpaceDN w:val="0"/>
        <w:adjustRightInd w:val="0"/>
        <w:rPr>
          <w:rFonts w:ascii="Arial Rounded MT Bold" w:hAnsi="Arial Rounded MT Bold" w:cs="ArialMT"/>
          <w:color w:val="auto"/>
          <w:szCs w:val="24"/>
        </w:rPr>
      </w:pPr>
      <w:r w:rsidRPr="006265B7">
        <w:rPr>
          <w:rFonts w:ascii="Arial Rounded MT Bold" w:hAnsi="Arial Rounded MT Bold" w:cs="ArialMT"/>
          <w:color w:val="auto"/>
          <w:szCs w:val="24"/>
        </w:rPr>
        <w:t>“</w:t>
      </w:r>
      <w:r w:rsidR="006265B7" w:rsidRPr="006265B7">
        <w:rPr>
          <w:rFonts w:cs="Arial"/>
          <w:color w:val="auto"/>
          <w:szCs w:val="24"/>
          <w:lang w:val="ru-RU"/>
        </w:rPr>
        <w:t>Статический</w:t>
      </w:r>
      <w:r w:rsidRPr="006265B7">
        <w:rPr>
          <w:rFonts w:ascii="Arial Rounded MT Bold" w:hAnsi="Arial Rounded MT Bold" w:cs="ArialMT"/>
          <w:color w:val="auto"/>
          <w:szCs w:val="24"/>
        </w:rPr>
        <w:t xml:space="preserve">” </w:t>
      </w:r>
      <w:r w:rsidR="006265B7" w:rsidRPr="006265B7">
        <w:rPr>
          <w:rFonts w:cs="Arial"/>
          <w:color w:val="auto"/>
          <w:szCs w:val="24"/>
          <w:lang w:val="ru-RU"/>
        </w:rPr>
        <w:t>режим</w:t>
      </w:r>
    </w:p>
    <w:p w:rsidR="00AA5513" w:rsidRPr="002722B9" w:rsidRDefault="004656B8" w:rsidP="00AA5513">
      <w:pPr>
        <w:pStyle w:val="ad"/>
        <w:autoSpaceDE w:val="0"/>
        <w:autoSpaceDN w:val="0"/>
        <w:adjustRightInd w:val="0"/>
        <w:jc w:val="both"/>
        <w:rPr>
          <w:rFonts w:ascii="ArialMT" w:hAnsi="ArialMT" w:cs="ArialMT"/>
          <w:color w:val="auto"/>
          <w:szCs w:val="24"/>
        </w:rPr>
      </w:pPr>
      <w:r>
        <w:rPr>
          <w:noProof/>
          <w:color w:val="auto"/>
          <w:lang w:val="ru-RU" w:eastAsia="ru-RU"/>
        </w:rPr>
        <w:drawing>
          <wp:anchor distT="0" distB="0" distL="114300" distR="114300" simplePos="0" relativeHeight="251631104" behindDoc="0" locked="0" layoutInCell="1" allowOverlap="1" wp14:anchorId="14786D3A" wp14:editId="6B02FD3E">
            <wp:simplePos x="0" y="0"/>
            <wp:positionH relativeFrom="column">
              <wp:posOffset>384810</wp:posOffset>
            </wp:positionH>
            <wp:positionV relativeFrom="paragraph">
              <wp:posOffset>36195</wp:posOffset>
            </wp:positionV>
            <wp:extent cx="1676400" cy="990600"/>
            <wp:effectExtent l="0" t="0" r="0" b="0"/>
            <wp:wrapSquare wrapText="bothSides"/>
            <wp:docPr id="12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60" cstate="print"/>
                    <a:srcRect/>
                    <a:stretch>
                      <a:fillRect/>
                    </a:stretch>
                  </pic:blipFill>
                  <pic:spPr bwMode="auto">
                    <a:xfrm>
                      <a:off x="0" y="0"/>
                      <a:ext cx="1676400" cy="990600"/>
                    </a:xfrm>
                    <a:prstGeom prst="rect">
                      <a:avLst/>
                    </a:prstGeom>
                    <a:noFill/>
                    <a:ln w="9525">
                      <a:noFill/>
                      <a:miter lim="800000"/>
                      <a:headEnd/>
                      <a:tailEnd/>
                    </a:ln>
                  </pic:spPr>
                </pic:pic>
              </a:graphicData>
            </a:graphic>
          </wp:anchor>
        </w:drawing>
      </w:r>
    </w:p>
    <w:p w:rsidR="002722B9" w:rsidRPr="006265B7" w:rsidRDefault="00AA5513" w:rsidP="002722B9">
      <w:pPr>
        <w:pStyle w:val="ad"/>
        <w:autoSpaceDE w:val="0"/>
        <w:autoSpaceDN w:val="0"/>
        <w:adjustRightInd w:val="0"/>
        <w:jc w:val="both"/>
        <w:rPr>
          <w:rFonts w:ascii="ArialMT" w:hAnsi="ArialMT" w:cs="ArialMT"/>
          <w:color w:val="auto"/>
          <w:szCs w:val="24"/>
          <w:lang w:val="ru-RU"/>
        </w:rPr>
      </w:pPr>
      <w:r w:rsidRPr="006265B7">
        <w:rPr>
          <w:rFonts w:ascii="ArialMT" w:hAnsi="ArialMT" w:cs="ArialMT"/>
          <w:noProof/>
          <w:color w:val="auto"/>
          <w:szCs w:val="24"/>
          <w:lang w:val="ru-RU"/>
        </w:rPr>
        <w:t xml:space="preserve"> </w:t>
      </w:r>
      <w:r w:rsidR="006265B7" w:rsidRPr="006265B7">
        <w:rPr>
          <w:rFonts w:ascii="ArialMT" w:hAnsi="ArialMT" w:cs="ArialMT"/>
          <w:color w:val="auto"/>
          <w:szCs w:val="24"/>
          <w:lang w:val="ru-RU"/>
        </w:rPr>
        <w:t>В режиме «Статический» постоянное значение выводится для измеренных значений расхода и температуры. Симуляция заканчивается после установленного времени симуляции.</w:t>
      </w:r>
    </w:p>
    <w:p w:rsidR="002722B9" w:rsidRPr="006265B7" w:rsidRDefault="002722B9" w:rsidP="002722B9">
      <w:pPr>
        <w:pStyle w:val="ad"/>
        <w:autoSpaceDE w:val="0"/>
        <w:autoSpaceDN w:val="0"/>
        <w:adjustRightInd w:val="0"/>
        <w:jc w:val="both"/>
        <w:rPr>
          <w:rFonts w:ascii="ArialMT" w:hAnsi="ArialMT" w:cs="ArialMT"/>
          <w:color w:val="auto"/>
          <w:szCs w:val="24"/>
          <w:lang w:val="ru-RU"/>
        </w:rPr>
      </w:pPr>
    </w:p>
    <w:p w:rsidR="002722B9" w:rsidRPr="006265B7" w:rsidRDefault="002722B9" w:rsidP="002722B9">
      <w:pPr>
        <w:pStyle w:val="ad"/>
        <w:autoSpaceDE w:val="0"/>
        <w:autoSpaceDN w:val="0"/>
        <w:adjustRightInd w:val="0"/>
        <w:jc w:val="both"/>
        <w:rPr>
          <w:rFonts w:ascii="ArialMT" w:hAnsi="ArialMT" w:cs="ArialMT"/>
          <w:color w:val="auto"/>
          <w:szCs w:val="24"/>
          <w:lang w:val="ru-RU"/>
        </w:rPr>
      </w:pPr>
    </w:p>
    <w:p w:rsidR="00AA5513" w:rsidRPr="006265B7" w:rsidRDefault="00AA5513" w:rsidP="00AA5513">
      <w:pPr>
        <w:pStyle w:val="ad"/>
        <w:autoSpaceDE w:val="0"/>
        <w:autoSpaceDN w:val="0"/>
        <w:adjustRightInd w:val="0"/>
        <w:rPr>
          <w:rFonts w:ascii="ArialMT" w:hAnsi="ArialMT" w:cs="ArialMT"/>
          <w:color w:val="auto"/>
          <w:szCs w:val="24"/>
          <w:lang w:val="ru-RU"/>
        </w:rPr>
      </w:pPr>
    </w:p>
    <w:p w:rsidR="002722B9" w:rsidRPr="006265B7" w:rsidRDefault="00B71364" w:rsidP="006265B7">
      <w:pPr>
        <w:autoSpaceDE w:val="0"/>
        <w:autoSpaceDN w:val="0"/>
        <w:adjustRightInd w:val="0"/>
        <w:jc w:val="both"/>
        <w:rPr>
          <w:rFonts w:ascii="ArialMT" w:hAnsi="ArialMT" w:cs="ArialMT"/>
          <w:color w:val="auto"/>
          <w:szCs w:val="24"/>
          <w:lang w:val="ru-RU"/>
        </w:rPr>
      </w:pPr>
      <w:r>
        <w:rPr>
          <w:noProof/>
          <w:color w:val="auto"/>
          <w:lang w:val="ru-RU" w:eastAsia="ru-RU"/>
        </w:rPr>
        <w:drawing>
          <wp:anchor distT="0" distB="0" distL="114300" distR="114300" simplePos="0" relativeHeight="251632128" behindDoc="0" locked="0" layoutInCell="1" allowOverlap="1" wp14:anchorId="6CBA360C" wp14:editId="3EB85462">
            <wp:simplePos x="0" y="0"/>
            <wp:positionH relativeFrom="column">
              <wp:posOffset>327660</wp:posOffset>
            </wp:positionH>
            <wp:positionV relativeFrom="paragraph">
              <wp:posOffset>10795</wp:posOffset>
            </wp:positionV>
            <wp:extent cx="1943100" cy="1123950"/>
            <wp:effectExtent l="0" t="0" r="0" b="0"/>
            <wp:wrapSquare wrapText="bothSides"/>
            <wp:docPr id="12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61" cstate="print"/>
                    <a:srcRect/>
                    <a:stretch>
                      <a:fillRect/>
                    </a:stretch>
                  </pic:blipFill>
                  <pic:spPr bwMode="auto">
                    <a:xfrm>
                      <a:off x="0" y="0"/>
                      <a:ext cx="1943100" cy="1123950"/>
                    </a:xfrm>
                    <a:prstGeom prst="rect">
                      <a:avLst/>
                    </a:prstGeom>
                    <a:noFill/>
                    <a:ln w="9525">
                      <a:noFill/>
                      <a:miter lim="800000"/>
                      <a:headEnd/>
                      <a:tailEnd/>
                    </a:ln>
                  </pic:spPr>
                </pic:pic>
              </a:graphicData>
            </a:graphic>
          </wp:anchor>
        </w:drawing>
      </w:r>
      <w:r w:rsidR="006265B7" w:rsidRPr="006265B7">
        <w:rPr>
          <w:rFonts w:ascii="ArialMT" w:hAnsi="ArialMT" w:cs="ArialMT"/>
          <w:color w:val="auto"/>
          <w:szCs w:val="24"/>
          <w:lang w:val="ru-RU"/>
        </w:rPr>
        <w:t xml:space="preserve">В «статическом» моделировании для счетчика </w:t>
      </w:r>
      <w:r w:rsidR="006265B7" w:rsidRPr="006265B7">
        <w:rPr>
          <w:rFonts w:cs="Arial"/>
          <w:color w:val="auto"/>
          <w:szCs w:val="24"/>
          <w:lang w:val="ru-RU"/>
        </w:rPr>
        <w:t>частичного</w:t>
      </w:r>
      <w:r w:rsidR="006265B7">
        <w:rPr>
          <w:rFonts w:asciiTheme="minorHAnsi" w:hAnsiTheme="minorHAnsi" w:cs="ArialMT"/>
          <w:color w:val="auto"/>
          <w:szCs w:val="24"/>
          <w:lang w:val="ru-RU"/>
        </w:rPr>
        <w:t xml:space="preserve"> </w:t>
      </w:r>
      <w:r w:rsidR="006265B7" w:rsidRPr="006265B7">
        <w:rPr>
          <w:rFonts w:ascii="ArialMT" w:hAnsi="ArialMT" w:cs="ArialMT"/>
          <w:color w:val="auto"/>
          <w:szCs w:val="24"/>
          <w:lang w:val="ru-RU"/>
        </w:rPr>
        <w:t>количества</w:t>
      </w:r>
      <w:r w:rsidR="00C10BCA">
        <w:rPr>
          <w:rFonts w:asciiTheme="minorHAnsi" w:hAnsiTheme="minorHAnsi" w:cs="ArialMT"/>
          <w:color w:val="auto"/>
          <w:szCs w:val="24"/>
          <w:lang w:val="ru-RU"/>
        </w:rPr>
        <w:t>,</w:t>
      </w:r>
      <w:r w:rsidR="006265B7" w:rsidRPr="006265B7">
        <w:rPr>
          <w:rFonts w:ascii="ArialMT" w:hAnsi="ArialMT" w:cs="ArialMT"/>
          <w:color w:val="auto"/>
          <w:szCs w:val="24"/>
          <w:lang w:val="ru-RU"/>
        </w:rPr>
        <w:t xml:space="preserve"> счетчик изменяется только один раз на установленное «значение приращения» после запуска.</w:t>
      </w:r>
    </w:p>
    <w:p w:rsidR="00AA5513" w:rsidRPr="006265B7" w:rsidRDefault="00AA5513" w:rsidP="00AA5513">
      <w:pPr>
        <w:pStyle w:val="ad"/>
        <w:autoSpaceDE w:val="0"/>
        <w:autoSpaceDN w:val="0"/>
        <w:adjustRightInd w:val="0"/>
        <w:jc w:val="both"/>
        <w:rPr>
          <w:rFonts w:ascii="ArialMT" w:hAnsi="ArialMT" w:cs="ArialMT"/>
          <w:color w:val="auto"/>
          <w:szCs w:val="24"/>
          <w:lang w:val="ru-RU"/>
        </w:rPr>
      </w:pPr>
    </w:p>
    <w:p w:rsidR="00AA5513" w:rsidRPr="006265B7" w:rsidRDefault="00AA5513" w:rsidP="00AA5513">
      <w:pPr>
        <w:autoSpaceDE w:val="0"/>
        <w:autoSpaceDN w:val="0"/>
        <w:adjustRightInd w:val="0"/>
        <w:jc w:val="both"/>
        <w:rPr>
          <w:rFonts w:ascii="ArialMT" w:hAnsi="ArialMT" w:cs="ArialMT"/>
          <w:color w:val="auto"/>
          <w:szCs w:val="24"/>
          <w:lang w:val="ru-RU"/>
        </w:rPr>
      </w:pPr>
    </w:p>
    <w:p w:rsidR="00AA5513" w:rsidRPr="006265B7" w:rsidRDefault="00AA5513" w:rsidP="00AA5513">
      <w:pPr>
        <w:autoSpaceDE w:val="0"/>
        <w:autoSpaceDN w:val="0"/>
        <w:adjustRightInd w:val="0"/>
        <w:rPr>
          <w:rFonts w:ascii="ArialMT" w:hAnsi="ArialMT" w:cs="ArialMT"/>
          <w:color w:val="auto"/>
          <w:szCs w:val="24"/>
          <w:lang w:val="ru-RU"/>
        </w:rPr>
      </w:pPr>
    </w:p>
    <w:p w:rsidR="008147A7" w:rsidRPr="006265B7" w:rsidRDefault="008147A7" w:rsidP="00AA5513">
      <w:pPr>
        <w:autoSpaceDE w:val="0"/>
        <w:autoSpaceDN w:val="0"/>
        <w:adjustRightInd w:val="0"/>
        <w:jc w:val="both"/>
        <w:rPr>
          <w:rFonts w:ascii="ArialMT" w:hAnsi="ArialMT" w:cs="ArialMT"/>
          <w:color w:val="auto"/>
          <w:szCs w:val="24"/>
          <w:lang w:val="ru-RU"/>
        </w:rPr>
      </w:pPr>
    </w:p>
    <w:p w:rsidR="005F0AE2" w:rsidRPr="006265B7" w:rsidRDefault="006265B7" w:rsidP="005F0AE2">
      <w:pPr>
        <w:autoSpaceDE w:val="0"/>
        <w:autoSpaceDN w:val="0"/>
        <w:adjustRightInd w:val="0"/>
        <w:ind w:left="567"/>
        <w:jc w:val="both"/>
        <w:rPr>
          <w:rFonts w:asciiTheme="minorHAnsi" w:hAnsiTheme="minorHAnsi" w:cs="ArialMT"/>
          <w:color w:val="auto"/>
          <w:szCs w:val="24"/>
          <w:lang w:val="ru-RU"/>
        </w:rPr>
      </w:pPr>
      <w:r w:rsidRPr="006265B7">
        <w:rPr>
          <w:rFonts w:ascii="ArialMT" w:hAnsi="ArialMT" w:cs="ArialMT"/>
          <w:color w:val="auto"/>
          <w:szCs w:val="24"/>
          <w:lang w:val="ru-RU"/>
        </w:rPr>
        <w:t xml:space="preserve">При моделировании счетчика обратите внимание, что в режиме треугольника </w:t>
      </w:r>
      <w:r w:rsidRPr="00E6274A">
        <w:rPr>
          <w:rFonts w:cs="Arial"/>
          <w:color w:val="auto"/>
          <w:szCs w:val="24"/>
          <w:lang w:val="ru-RU"/>
        </w:rPr>
        <w:t>он</w:t>
      </w:r>
      <w:r w:rsidRPr="006265B7">
        <w:rPr>
          <w:rFonts w:ascii="ArialMT" w:hAnsi="ArialMT" w:cs="ArialMT"/>
          <w:color w:val="auto"/>
          <w:szCs w:val="24"/>
          <w:lang w:val="ru-RU"/>
        </w:rPr>
        <w:t xml:space="preserve"> должен находиться в двунаправленном режиме для достижения ожидаемого эффекта</w:t>
      </w:r>
      <w:r>
        <w:rPr>
          <w:rFonts w:asciiTheme="minorHAnsi" w:hAnsiTheme="minorHAnsi" w:cs="ArialMT"/>
          <w:color w:val="auto"/>
          <w:szCs w:val="24"/>
          <w:lang w:val="ru-RU"/>
        </w:rPr>
        <w:t>.</w:t>
      </w:r>
    </w:p>
    <w:p w:rsidR="00C91FB4" w:rsidRPr="0080075C" w:rsidRDefault="0080075C" w:rsidP="00E854A7">
      <w:pPr>
        <w:pStyle w:val="Text"/>
        <w:pageBreakBefore/>
        <w:ind w:left="0"/>
        <w:rPr>
          <w:lang w:val="ru-RU"/>
        </w:rPr>
      </w:pPr>
      <w:r>
        <w:rPr>
          <w:lang w:val="ru-RU"/>
        </w:rPr>
        <w:lastRenderedPageBreak/>
        <w:t>Таблица параметров</w:t>
      </w:r>
      <w:r w:rsidR="00C91FB4">
        <w:t xml:space="preserve"> </w:t>
      </w:r>
      <w:r w:rsidR="00C91FB4">
        <w:rPr>
          <w:b/>
        </w:rPr>
        <w:t>Measuring</w:t>
      </w:r>
      <w:r>
        <w:rPr>
          <w:b/>
          <w:lang w:val="ru-RU"/>
        </w:rPr>
        <w:t xml:space="preserve"> (измерение</w:t>
      </w:r>
      <w:r w:rsidR="00864A0F">
        <w:rPr>
          <w:b/>
          <w:lang w:val="ru-RU"/>
        </w:rPr>
        <w:t>)</w:t>
      </w:r>
    </w:p>
    <w:p w:rsidR="00C91FB4" w:rsidRDefault="00C91FB4" w:rsidP="00C91FB4">
      <w:pPr>
        <w:autoSpaceDE w:val="0"/>
        <w:autoSpaceDN w:val="0"/>
        <w:adjustRightInd w:val="0"/>
        <w:jc w:val="both"/>
        <w:rPr>
          <w:rFonts w:ascii="ArialMT" w:hAnsi="ArialMT" w:cs="ArialMT"/>
          <w:color w:val="auto"/>
          <w:szCs w:val="24"/>
        </w:rPr>
      </w:pPr>
    </w:p>
    <w:tbl>
      <w:tblPr>
        <w:tblW w:w="10774" w:type="dxa"/>
        <w:tblInd w:w="-356" w:type="dxa"/>
        <w:tblLayout w:type="fixed"/>
        <w:tblCellMar>
          <w:left w:w="70" w:type="dxa"/>
          <w:right w:w="70" w:type="dxa"/>
        </w:tblCellMar>
        <w:tblLook w:val="04A0" w:firstRow="1" w:lastRow="0" w:firstColumn="1" w:lastColumn="0" w:noHBand="0" w:noVBand="1"/>
      </w:tblPr>
      <w:tblGrid>
        <w:gridCol w:w="1135"/>
        <w:gridCol w:w="992"/>
        <w:gridCol w:w="1335"/>
        <w:gridCol w:w="1075"/>
        <w:gridCol w:w="1134"/>
        <w:gridCol w:w="1843"/>
        <w:gridCol w:w="1559"/>
        <w:gridCol w:w="851"/>
        <w:gridCol w:w="850"/>
      </w:tblGrid>
      <w:tr w:rsidR="00C91FB4" w:rsidRPr="00F02E03" w:rsidTr="005373DB">
        <w:trPr>
          <w:trHeight w:val="675"/>
        </w:trPr>
        <w:tc>
          <w:tcPr>
            <w:tcW w:w="1135" w:type="dxa"/>
            <w:tcBorders>
              <w:top w:val="single" w:sz="4" w:space="0" w:color="auto"/>
              <w:left w:val="single" w:sz="4" w:space="0" w:color="auto"/>
              <w:bottom w:val="single" w:sz="4" w:space="0" w:color="auto"/>
              <w:right w:val="single" w:sz="4" w:space="0" w:color="auto"/>
            </w:tcBorders>
            <w:shd w:val="clear" w:color="000000" w:fill="D8D8D8"/>
            <w:hideMark/>
          </w:tcPr>
          <w:p w:rsidR="00864A0F" w:rsidRDefault="00864A0F" w:rsidP="00C91FB4">
            <w:pPr>
              <w:rPr>
                <w:rFonts w:cs="Arial"/>
                <w:b/>
                <w:bCs/>
                <w:sz w:val="20"/>
                <w:lang w:val="ru-RU"/>
              </w:rPr>
            </w:pPr>
            <w:r w:rsidRPr="00864A0F">
              <w:rPr>
                <w:rFonts w:cs="Arial"/>
                <w:b/>
                <w:bCs/>
                <w:sz w:val="20"/>
              </w:rPr>
              <w:t>Подуро</w:t>
            </w:r>
            <w:r>
              <w:rPr>
                <w:rFonts w:cs="Arial"/>
                <w:b/>
                <w:bCs/>
                <w:sz w:val="20"/>
                <w:lang w:val="ru-RU"/>
              </w:rPr>
              <w:t>-</w:t>
            </w:r>
          </w:p>
          <w:p w:rsidR="00C91FB4" w:rsidRPr="00090F52" w:rsidRDefault="00864A0F" w:rsidP="00C91FB4">
            <w:pPr>
              <w:rPr>
                <w:rFonts w:cs="Arial"/>
                <w:b/>
                <w:bCs/>
                <w:sz w:val="20"/>
              </w:rPr>
            </w:pPr>
            <w:r w:rsidRPr="00864A0F">
              <w:rPr>
                <w:rFonts w:cs="Arial"/>
                <w:b/>
                <w:bCs/>
                <w:sz w:val="20"/>
              </w:rPr>
              <w:t>вень</w:t>
            </w:r>
          </w:p>
        </w:tc>
        <w:tc>
          <w:tcPr>
            <w:tcW w:w="992" w:type="dxa"/>
            <w:tcBorders>
              <w:top w:val="single" w:sz="4" w:space="0" w:color="auto"/>
              <w:left w:val="nil"/>
              <w:bottom w:val="single" w:sz="4" w:space="0" w:color="auto"/>
              <w:right w:val="single" w:sz="4" w:space="0" w:color="auto"/>
            </w:tcBorders>
            <w:shd w:val="clear" w:color="000000" w:fill="D8D8D8"/>
            <w:hideMark/>
          </w:tcPr>
          <w:p w:rsidR="00C91FB4" w:rsidRPr="00864A0F" w:rsidRDefault="00864A0F" w:rsidP="00C91FB4">
            <w:pPr>
              <w:rPr>
                <w:rFonts w:cs="Arial"/>
                <w:b/>
                <w:bCs/>
                <w:sz w:val="20"/>
                <w:lang w:val="ru-RU"/>
              </w:rPr>
            </w:pPr>
            <w:r>
              <w:rPr>
                <w:rFonts w:cs="Arial"/>
                <w:b/>
                <w:bCs/>
                <w:sz w:val="20"/>
                <w:lang w:val="ru-RU"/>
              </w:rPr>
              <w:t xml:space="preserve">Уровень </w:t>
            </w:r>
            <w:proofErr w:type="gramStart"/>
            <w:r>
              <w:rPr>
                <w:rFonts w:cs="Arial"/>
                <w:b/>
                <w:bCs/>
                <w:sz w:val="20"/>
                <w:lang w:val="ru-RU"/>
              </w:rPr>
              <w:t>парамет-ра</w:t>
            </w:r>
            <w:proofErr w:type="gramEnd"/>
          </w:p>
        </w:tc>
        <w:tc>
          <w:tcPr>
            <w:tcW w:w="1335" w:type="dxa"/>
            <w:tcBorders>
              <w:top w:val="single" w:sz="4" w:space="0" w:color="auto"/>
              <w:left w:val="nil"/>
              <w:bottom w:val="single" w:sz="4" w:space="0" w:color="auto"/>
              <w:right w:val="single" w:sz="4" w:space="0" w:color="auto"/>
            </w:tcBorders>
            <w:shd w:val="clear" w:color="000000" w:fill="D8D8D8"/>
            <w:hideMark/>
          </w:tcPr>
          <w:p w:rsidR="00C91FB4" w:rsidRPr="00090F52" w:rsidRDefault="00864A0F" w:rsidP="00E92853">
            <w:pPr>
              <w:rPr>
                <w:rFonts w:cs="Arial"/>
                <w:b/>
                <w:bCs/>
                <w:sz w:val="20"/>
              </w:rPr>
            </w:pPr>
            <w:r w:rsidRPr="00864A0F">
              <w:rPr>
                <w:rFonts w:cs="Arial"/>
                <w:b/>
                <w:bCs/>
                <w:sz w:val="20"/>
              </w:rPr>
              <w:t>Подпараметр уровня 1</w:t>
            </w:r>
          </w:p>
        </w:tc>
        <w:tc>
          <w:tcPr>
            <w:tcW w:w="1075" w:type="dxa"/>
            <w:tcBorders>
              <w:top w:val="single" w:sz="4" w:space="0" w:color="auto"/>
              <w:left w:val="nil"/>
              <w:bottom w:val="single" w:sz="4" w:space="0" w:color="auto"/>
              <w:right w:val="single" w:sz="4" w:space="0" w:color="auto"/>
            </w:tcBorders>
            <w:shd w:val="clear" w:color="000000" w:fill="D8D8D8"/>
            <w:hideMark/>
          </w:tcPr>
          <w:p w:rsidR="00C91FB4" w:rsidRPr="00864A0F" w:rsidRDefault="00864A0F" w:rsidP="00864A0F">
            <w:pPr>
              <w:rPr>
                <w:rFonts w:cs="Arial"/>
                <w:b/>
                <w:bCs/>
                <w:sz w:val="20"/>
                <w:lang w:val="ru-RU"/>
              </w:rPr>
            </w:pPr>
            <w:r w:rsidRPr="00864A0F">
              <w:rPr>
                <w:rFonts w:cs="Arial"/>
                <w:b/>
                <w:bCs/>
                <w:sz w:val="20"/>
              </w:rPr>
              <w:t xml:space="preserve">Подпараметр уровня </w:t>
            </w:r>
            <w:r>
              <w:rPr>
                <w:rFonts w:cs="Arial"/>
                <w:b/>
                <w:bCs/>
                <w:sz w:val="20"/>
                <w:lang w:val="ru-RU"/>
              </w:rPr>
              <w:t>2</w:t>
            </w:r>
          </w:p>
        </w:tc>
        <w:tc>
          <w:tcPr>
            <w:tcW w:w="1134" w:type="dxa"/>
            <w:tcBorders>
              <w:top w:val="single" w:sz="4" w:space="0" w:color="auto"/>
              <w:left w:val="nil"/>
              <w:bottom w:val="single" w:sz="4" w:space="0" w:color="auto"/>
              <w:right w:val="single" w:sz="4" w:space="0" w:color="auto"/>
            </w:tcBorders>
            <w:shd w:val="clear" w:color="000000" w:fill="D8D8D8"/>
            <w:hideMark/>
          </w:tcPr>
          <w:p w:rsidR="00C91FB4" w:rsidRPr="00864A0F" w:rsidRDefault="00864A0F" w:rsidP="00864A0F">
            <w:pPr>
              <w:rPr>
                <w:rFonts w:cs="Arial"/>
                <w:b/>
                <w:bCs/>
                <w:sz w:val="20"/>
                <w:lang w:val="ru-RU"/>
              </w:rPr>
            </w:pPr>
            <w:r w:rsidRPr="00864A0F">
              <w:rPr>
                <w:rFonts w:cs="Arial"/>
                <w:b/>
                <w:bCs/>
                <w:sz w:val="20"/>
              </w:rPr>
              <w:t xml:space="preserve">Подпараметр уровня </w:t>
            </w:r>
            <w:r>
              <w:rPr>
                <w:rFonts w:cs="Arial"/>
                <w:b/>
                <w:bCs/>
                <w:sz w:val="20"/>
                <w:lang w:val="ru-RU"/>
              </w:rPr>
              <w:t>3</w:t>
            </w:r>
          </w:p>
        </w:tc>
        <w:tc>
          <w:tcPr>
            <w:tcW w:w="1843" w:type="dxa"/>
            <w:tcBorders>
              <w:top w:val="single" w:sz="4" w:space="0" w:color="auto"/>
              <w:left w:val="nil"/>
              <w:bottom w:val="single" w:sz="4" w:space="0" w:color="auto"/>
              <w:right w:val="single" w:sz="4" w:space="0" w:color="auto"/>
            </w:tcBorders>
            <w:shd w:val="clear" w:color="000000" w:fill="D8D8D8"/>
            <w:hideMark/>
          </w:tcPr>
          <w:p w:rsidR="00C91FB4" w:rsidRPr="00864A0F" w:rsidRDefault="00864A0F" w:rsidP="00C91FB4">
            <w:pPr>
              <w:rPr>
                <w:rFonts w:cs="Arial"/>
                <w:b/>
                <w:bCs/>
                <w:sz w:val="20"/>
                <w:lang w:val="ru-RU"/>
              </w:rPr>
            </w:pPr>
            <w:r>
              <w:rPr>
                <w:rFonts w:cs="Arial"/>
                <w:b/>
                <w:bCs/>
                <w:sz w:val="20"/>
                <w:lang w:val="ru-RU"/>
              </w:rPr>
              <w:t>Описание</w:t>
            </w:r>
          </w:p>
        </w:tc>
        <w:tc>
          <w:tcPr>
            <w:tcW w:w="1559" w:type="dxa"/>
            <w:tcBorders>
              <w:top w:val="single" w:sz="4" w:space="0" w:color="auto"/>
              <w:left w:val="nil"/>
              <w:bottom w:val="single" w:sz="4" w:space="0" w:color="auto"/>
              <w:right w:val="single" w:sz="4" w:space="0" w:color="auto"/>
            </w:tcBorders>
            <w:shd w:val="clear" w:color="000000" w:fill="D8D8D8"/>
            <w:hideMark/>
          </w:tcPr>
          <w:p w:rsidR="00C91FB4" w:rsidRPr="00090F52" w:rsidRDefault="00864A0F" w:rsidP="00C91FB4">
            <w:pPr>
              <w:rPr>
                <w:rFonts w:cs="Arial"/>
                <w:b/>
                <w:bCs/>
                <w:sz w:val="20"/>
              </w:rPr>
            </w:pPr>
            <w:r w:rsidRPr="00864A0F">
              <w:rPr>
                <w:rFonts w:cs="Arial"/>
                <w:b/>
                <w:bCs/>
                <w:sz w:val="20"/>
              </w:rPr>
              <w:t>Диапазон значений / список значений</w:t>
            </w:r>
          </w:p>
        </w:tc>
        <w:tc>
          <w:tcPr>
            <w:tcW w:w="851" w:type="dxa"/>
            <w:tcBorders>
              <w:top w:val="single" w:sz="4" w:space="0" w:color="auto"/>
              <w:left w:val="nil"/>
              <w:bottom w:val="single" w:sz="4" w:space="0" w:color="auto"/>
              <w:right w:val="single" w:sz="4" w:space="0" w:color="auto"/>
            </w:tcBorders>
            <w:shd w:val="clear" w:color="000000" w:fill="D8D8D8"/>
            <w:hideMark/>
          </w:tcPr>
          <w:p w:rsidR="00C91FB4" w:rsidRPr="00090F52" w:rsidRDefault="00864A0F" w:rsidP="00C91FB4">
            <w:pPr>
              <w:rPr>
                <w:rFonts w:cs="Arial"/>
                <w:b/>
                <w:bCs/>
                <w:i/>
                <w:iCs/>
                <w:sz w:val="20"/>
              </w:rPr>
            </w:pPr>
            <w:r w:rsidRPr="00864A0F">
              <w:rPr>
                <w:rFonts w:cs="Arial"/>
                <w:b/>
                <w:bCs/>
                <w:i/>
                <w:iCs/>
                <w:sz w:val="20"/>
              </w:rPr>
              <w:t xml:space="preserve">Значение по умолчанию </w:t>
            </w:r>
            <w:r w:rsidR="00C91FB4" w:rsidRPr="008A5A88">
              <w:rPr>
                <w:rFonts w:cs="Arial"/>
                <w:b/>
                <w:bCs/>
                <w:i/>
                <w:iCs/>
                <w:sz w:val="20"/>
              </w:rPr>
              <w:t>LPM</w:t>
            </w:r>
          </w:p>
        </w:tc>
        <w:tc>
          <w:tcPr>
            <w:tcW w:w="850" w:type="dxa"/>
            <w:tcBorders>
              <w:top w:val="single" w:sz="4" w:space="0" w:color="auto"/>
              <w:left w:val="nil"/>
              <w:bottom w:val="single" w:sz="4" w:space="0" w:color="auto"/>
              <w:right w:val="single" w:sz="4" w:space="0" w:color="auto"/>
            </w:tcBorders>
            <w:shd w:val="clear" w:color="000000" w:fill="D8D8D8"/>
            <w:hideMark/>
          </w:tcPr>
          <w:p w:rsidR="00C91FB4" w:rsidRPr="00090F52" w:rsidRDefault="00864A0F" w:rsidP="00C91FB4">
            <w:pPr>
              <w:rPr>
                <w:rFonts w:cs="Arial"/>
                <w:b/>
                <w:bCs/>
                <w:i/>
                <w:iCs/>
                <w:sz w:val="20"/>
              </w:rPr>
            </w:pPr>
            <w:r w:rsidRPr="00864A0F">
              <w:rPr>
                <w:rFonts w:cs="Arial"/>
                <w:b/>
                <w:bCs/>
                <w:i/>
                <w:iCs/>
                <w:sz w:val="20"/>
              </w:rPr>
              <w:t xml:space="preserve">Значение по умолчанию </w:t>
            </w:r>
            <w:r w:rsidR="00C91FB4">
              <w:rPr>
                <w:rFonts w:cs="Arial"/>
                <w:b/>
                <w:bCs/>
                <w:i/>
                <w:iCs/>
                <w:sz w:val="20"/>
              </w:rPr>
              <w:t>G</w:t>
            </w:r>
            <w:r w:rsidR="00C91FB4" w:rsidRPr="008A5A88">
              <w:rPr>
                <w:rFonts w:cs="Arial"/>
                <w:b/>
                <w:bCs/>
                <w:i/>
                <w:iCs/>
                <w:sz w:val="20"/>
              </w:rPr>
              <w:t>PM</w:t>
            </w:r>
          </w:p>
        </w:tc>
      </w:tr>
      <w:tr w:rsidR="00C91FB4" w:rsidRPr="00F02E03" w:rsidTr="005373DB">
        <w:trPr>
          <w:trHeight w:val="675"/>
        </w:trPr>
        <w:tc>
          <w:tcPr>
            <w:tcW w:w="1135" w:type="dxa"/>
            <w:vMerge w:val="restart"/>
            <w:tcBorders>
              <w:top w:val="nil"/>
              <w:left w:val="single" w:sz="4" w:space="0" w:color="auto"/>
              <w:bottom w:val="single" w:sz="4" w:space="0" w:color="auto"/>
              <w:right w:val="single" w:sz="4" w:space="0" w:color="auto"/>
            </w:tcBorders>
            <w:shd w:val="clear" w:color="000000" w:fill="FFFFFF"/>
            <w:vAlign w:val="center"/>
            <w:hideMark/>
          </w:tcPr>
          <w:p w:rsidR="00EF468F" w:rsidRPr="005373DB" w:rsidRDefault="00C91FB4" w:rsidP="00462C11">
            <w:pPr>
              <w:rPr>
                <w:rFonts w:cs="Arial"/>
                <w:sz w:val="16"/>
                <w:szCs w:val="16"/>
                <w:lang w:val="ru-RU"/>
              </w:rPr>
            </w:pPr>
            <w:r w:rsidRPr="005373DB">
              <w:rPr>
                <w:rFonts w:cs="Arial"/>
                <w:sz w:val="16"/>
                <w:szCs w:val="16"/>
              </w:rPr>
              <w:t>Flow</w:t>
            </w:r>
            <w:r w:rsidR="00EF468F" w:rsidRPr="005373DB">
              <w:rPr>
                <w:rFonts w:cs="Arial"/>
                <w:sz w:val="16"/>
                <w:szCs w:val="16"/>
                <w:lang w:val="ru-RU"/>
              </w:rPr>
              <w:t>/</w:t>
            </w:r>
          </w:p>
          <w:p w:rsidR="00C91FB4" w:rsidRPr="005373DB" w:rsidRDefault="00EF468F" w:rsidP="00462C11">
            <w:pPr>
              <w:rPr>
                <w:rFonts w:cs="Arial"/>
                <w:sz w:val="16"/>
                <w:szCs w:val="16"/>
                <w:lang w:val="ru-RU"/>
              </w:rPr>
            </w:pPr>
            <w:r w:rsidRPr="005373DB">
              <w:rPr>
                <w:rFonts w:cs="Arial"/>
                <w:sz w:val="16"/>
                <w:szCs w:val="16"/>
                <w:lang w:val="ru-RU"/>
              </w:rPr>
              <w:t>расход</w:t>
            </w:r>
          </w:p>
        </w:tc>
        <w:tc>
          <w:tcPr>
            <w:tcW w:w="992" w:type="dxa"/>
            <w:tcBorders>
              <w:top w:val="nil"/>
              <w:left w:val="nil"/>
              <w:bottom w:val="single" w:sz="4" w:space="0" w:color="auto"/>
              <w:right w:val="single" w:sz="4" w:space="0" w:color="auto"/>
            </w:tcBorders>
            <w:shd w:val="clear" w:color="000000" w:fill="FFFFFF"/>
            <w:vAlign w:val="center"/>
            <w:hideMark/>
          </w:tcPr>
          <w:p w:rsidR="00EF468F" w:rsidRPr="005373DB" w:rsidRDefault="00C91FB4" w:rsidP="00462C11">
            <w:pPr>
              <w:rPr>
                <w:rFonts w:cs="Arial"/>
                <w:sz w:val="16"/>
                <w:szCs w:val="16"/>
                <w:lang w:val="ru-RU"/>
              </w:rPr>
            </w:pPr>
            <w:r w:rsidRPr="005373DB">
              <w:rPr>
                <w:rFonts w:cs="Arial"/>
                <w:sz w:val="16"/>
                <w:szCs w:val="16"/>
              </w:rPr>
              <w:t>Unit</w:t>
            </w:r>
            <w:r w:rsidR="00EF468F" w:rsidRPr="005373DB">
              <w:rPr>
                <w:rFonts w:cs="Arial"/>
                <w:sz w:val="16"/>
                <w:szCs w:val="16"/>
                <w:lang w:val="ru-RU"/>
              </w:rPr>
              <w:t>/</w:t>
            </w:r>
          </w:p>
          <w:p w:rsidR="00C91FB4" w:rsidRPr="005373DB" w:rsidRDefault="00EF468F" w:rsidP="00462C11">
            <w:pPr>
              <w:rPr>
                <w:rFonts w:cs="Arial"/>
                <w:sz w:val="16"/>
                <w:szCs w:val="16"/>
                <w:lang w:val="ru-RU"/>
              </w:rPr>
            </w:pPr>
            <w:r w:rsidRPr="005373DB">
              <w:rPr>
                <w:rFonts w:cs="Arial"/>
                <w:sz w:val="16"/>
                <w:szCs w:val="16"/>
                <w:lang w:val="ru-RU"/>
              </w:rPr>
              <w:t>единицы</w:t>
            </w:r>
          </w:p>
        </w:tc>
        <w:tc>
          <w:tcPr>
            <w:tcW w:w="1335" w:type="dxa"/>
            <w:tcBorders>
              <w:top w:val="nil"/>
              <w:left w:val="nil"/>
              <w:bottom w:val="single" w:sz="4" w:space="0" w:color="auto"/>
              <w:right w:val="single" w:sz="4" w:space="0" w:color="auto"/>
            </w:tcBorders>
            <w:shd w:val="clear" w:color="000000" w:fill="FFFFFF"/>
            <w:vAlign w:val="center"/>
            <w:hideMark/>
          </w:tcPr>
          <w:p w:rsidR="00C91FB4" w:rsidRPr="005373DB" w:rsidRDefault="00C91FB4" w:rsidP="00462C11">
            <w:pPr>
              <w:rPr>
                <w:rFonts w:cs="Arial"/>
                <w:i/>
                <w:iCs/>
                <w:sz w:val="16"/>
                <w:szCs w:val="16"/>
                <w:lang w:val="ru-RU"/>
              </w:rPr>
            </w:pPr>
            <w:r w:rsidRPr="005373DB">
              <w:rPr>
                <w:rFonts w:cs="Arial"/>
                <w:i/>
                <w:iCs/>
                <w:sz w:val="16"/>
                <w:szCs w:val="16"/>
              </w:rPr>
              <w:t>List selection</w:t>
            </w:r>
            <w:r w:rsidR="00864A0F" w:rsidRPr="005373DB">
              <w:rPr>
                <w:rFonts w:cs="Arial"/>
                <w:i/>
                <w:iCs/>
                <w:sz w:val="16"/>
                <w:szCs w:val="16"/>
                <w:lang w:val="ru-RU"/>
              </w:rPr>
              <w:t>/</w:t>
            </w:r>
            <w:r w:rsidR="00864A0F" w:rsidRPr="005373DB">
              <w:rPr>
                <w:sz w:val="16"/>
                <w:szCs w:val="16"/>
              </w:rPr>
              <w:t xml:space="preserve"> </w:t>
            </w:r>
            <w:r w:rsidR="00864A0F" w:rsidRPr="005373DB">
              <w:rPr>
                <w:rFonts w:cs="Arial"/>
                <w:i/>
                <w:iCs/>
                <w:sz w:val="16"/>
                <w:szCs w:val="16"/>
                <w:lang w:val="ru-RU"/>
              </w:rPr>
              <w:t>Выбор списка</w:t>
            </w:r>
          </w:p>
        </w:tc>
        <w:tc>
          <w:tcPr>
            <w:tcW w:w="220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91FB4" w:rsidRPr="005373DB" w:rsidRDefault="00C91FB4" w:rsidP="00462C11">
            <w:pPr>
              <w:rPr>
                <w:rFonts w:cs="Arial"/>
                <w:i/>
                <w:iCs/>
                <w:sz w:val="16"/>
                <w:szCs w:val="16"/>
              </w:rPr>
            </w:pPr>
            <w:r w:rsidRPr="005373DB">
              <w:rPr>
                <w:rFonts w:cs="Arial"/>
                <w:i/>
                <w:iCs/>
                <w:sz w:val="16"/>
                <w:szCs w:val="16"/>
              </w:rPr>
              <w:t> </w:t>
            </w:r>
          </w:p>
        </w:tc>
        <w:tc>
          <w:tcPr>
            <w:tcW w:w="1843" w:type="dxa"/>
            <w:tcBorders>
              <w:top w:val="nil"/>
              <w:left w:val="nil"/>
              <w:bottom w:val="single" w:sz="4" w:space="0" w:color="auto"/>
              <w:right w:val="single" w:sz="4" w:space="0" w:color="auto"/>
            </w:tcBorders>
            <w:shd w:val="clear" w:color="000000" w:fill="FFFFFF"/>
            <w:vAlign w:val="center"/>
            <w:hideMark/>
          </w:tcPr>
          <w:p w:rsidR="00C91FB4" w:rsidRPr="005373DB" w:rsidRDefault="00EF468F" w:rsidP="00462C11">
            <w:pPr>
              <w:rPr>
                <w:rFonts w:cs="Arial"/>
                <w:sz w:val="16"/>
                <w:szCs w:val="16"/>
              </w:rPr>
            </w:pPr>
            <w:r w:rsidRPr="005373DB">
              <w:rPr>
                <w:rFonts w:cs="Arial"/>
                <w:sz w:val="16"/>
                <w:szCs w:val="16"/>
              </w:rPr>
              <w:t>Устанавливает единицу потока</w:t>
            </w:r>
          </w:p>
        </w:tc>
        <w:tc>
          <w:tcPr>
            <w:tcW w:w="1559" w:type="dxa"/>
            <w:tcBorders>
              <w:top w:val="nil"/>
              <w:left w:val="nil"/>
              <w:bottom w:val="single" w:sz="4" w:space="0" w:color="auto"/>
              <w:right w:val="single" w:sz="4" w:space="0" w:color="auto"/>
            </w:tcBorders>
            <w:shd w:val="clear" w:color="000000" w:fill="FFFFFF"/>
            <w:vAlign w:val="center"/>
            <w:hideMark/>
          </w:tcPr>
          <w:p w:rsidR="00C91FB4" w:rsidRPr="005373DB" w:rsidRDefault="00C91FB4" w:rsidP="00462C11">
            <w:pPr>
              <w:rPr>
                <w:rFonts w:cs="Arial"/>
                <w:i/>
                <w:iCs/>
                <w:sz w:val="16"/>
                <w:szCs w:val="16"/>
              </w:rPr>
            </w:pPr>
            <w:r w:rsidRPr="005373DB">
              <w:rPr>
                <w:rFonts w:cs="Arial"/>
                <w:i/>
                <w:iCs/>
                <w:sz w:val="16"/>
                <w:szCs w:val="16"/>
              </w:rPr>
              <w:t>ml/m, L/m, L/h, m3/h, galUS/m, galUS/h, galUK/m, galUK/h, User</w:t>
            </w:r>
          </w:p>
        </w:tc>
        <w:tc>
          <w:tcPr>
            <w:tcW w:w="851" w:type="dxa"/>
            <w:tcBorders>
              <w:top w:val="nil"/>
              <w:left w:val="nil"/>
              <w:bottom w:val="single" w:sz="4" w:space="0" w:color="auto"/>
              <w:right w:val="single" w:sz="4" w:space="0" w:color="auto"/>
            </w:tcBorders>
            <w:shd w:val="clear" w:color="000000" w:fill="FFFFFF"/>
            <w:vAlign w:val="center"/>
            <w:hideMark/>
          </w:tcPr>
          <w:p w:rsidR="00C91FB4" w:rsidRPr="005373DB" w:rsidRDefault="00C91FB4" w:rsidP="00462C11">
            <w:pPr>
              <w:rPr>
                <w:rFonts w:cs="Arial"/>
                <w:i/>
                <w:iCs/>
                <w:sz w:val="16"/>
                <w:szCs w:val="16"/>
              </w:rPr>
            </w:pPr>
            <w:r w:rsidRPr="005373DB">
              <w:rPr>
                <w:rFonts w:cs="Arial"/>
                <w:i/>
                <w:iCs/>
                <w:sz w:val="16"/>
                <w:szCs w:val="16"/>
              </w:rPr>
              <w:t>L/m</w:t>
            </w:r>
          </w:p>
        </w:tc>
        <w:tc>
          <w:tcPr>
            <w:tcW w:w="850" w:type="dxa"/>
            <w:tcBorders>
              <w:top w:val="nil"/>
              <w:left w:val="nil"/>
              <w:bottom w:val="single" w:sz="4" w:space="0" w:color="auto"/>
              <w:right w:val="single" w:sz="4" w:space="0" w:color="auto"/>
            </w:tcBorders>
            <w:shd w:val="clear" w:color="000000" w:fill="FFFFFF"/>
            <w:vAlign w:val="center"/>
            <w:hideMark/>
          </w:tcPr>
          <w:p w:rsidR="00C91FB4" w:rsidRPr="005373DB" w:rsidRDefault="00C91FB4" w:rsidP="00462C11">
            <w:pPr>
              <w:rPr>
                <w:rFonts w:cs="Arial"/>
                <w:i/>
                <w:iCs/>
                <w:sz w:val="16"/>
                <w:szCs w:val="16"/>
              </w:rPr>
            </w:pPr>
            <w:r w:rsidRPr="005373DB">
              <w:rPr>
                <w:rFonts w:cs="Arial"/>
                <w:i/>
                <w:iCs/>
                <w:sz w:val="16"/>
                <w:szCs w:val="16"/>
              </w:rPr>
              <w:t>galUs/m</w:t>
            </w:r>
          </w:p>
        </w:tc>
      </w:tr>
      <w:tr w:rsidR="00C91FB4" w:rsidRPr="00F02E03" w:rsidTr="005373DB">
        <w:trPr>
          <w:trHeight w:val="450"/>
        </w:trPr>
        <w:tc>
          <w:tcPr>
            <w:tcW w:w="1135" w:type="dxa"/>
            <w:vMerge/>
            <w:tcBorders>
              <w:top w:val="nil"/>
              <w:left w:val="single" w:sz="4" w:space="0" w:color="auto"/>
              <w:bottom w:val="single" w:sz="4" w:space="0" w:color="auto"/>
              <w:right w:val="single" w:sz="4" w:space="0" w:color="auto"/>
            </w:tcBorders>
            <w:vAlign w:val="center"/>
            <w:hideMark/>
          </w:tcPr>
          <w:p w:rsidR="00C91FB4" w:rsidRPr="005373DB" w:rsidRDefault="00C91FB4" w:rsidP="00462C11">
            <w:pPr>
              <w:rPr>
                <w:rFonts w:cs="Arial"/>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EF468F" w:rsidRPr="005373DB" w:rsidRDefault="00C91FB4" w:rsidP="00462C11">
            <w:pPr>
              <w:rPr>
                <w:rFonts w:cs="Arial"/>
                <w:sz w:val="16"/>
                <w:szCs w:val="16"/>
                <w:lang w:val="ru-RU"/>
              </w:rPr>
            </w:pPr>
            <w:r w:rsidRPr="005373DB">
              <w:rPr>
                <w:rFonts w:cs="Arial"/>
                <w:sz w:val="16"/>
                <w:szCs w:val="16"/>
              </w:rPr>
              <w:t>sepa</w:t>
            </w:r>
            <w:r w:rsidR="00E92853" w:rsidRPr="005373DB">
              <w:rPr>
                <w:rFonts w:cs="Arial"/>
                <w:sz w:val="16"/>
                <w:szCs w:val="16"/>
              </w:rPr>
              <w:t>-</w:t>
            </w:r>
            <w:r w:rsidRPr="005373DB">
              <w:rPr>
                <w:rFonts w:cs="Arial"/>
                <w:sz w:val="16"/>
                <w:szCs w:val="16"/>
              </w:rPr>
              <w:t>ration</w:t>
            </w:r>
            <w:r w:rsidR="00EF468F" w:rsidRPr="005373DB">
              <w:rPr>
                <w:rFonts w:cs="Arial"/>
                <w:sz w:val="16"/>
                <w:szCs w:val="16"/>
                <w:lang w:val="ru-RU"/>
              </w:rPr>
              <w:t>/</w:t>
            </w:r>
          </w:p>
          <w:p w:rsidR="00C91FB4" w:rsidRPr="005373DB" w:rsidRDefault="00EF468F" w:rsidP="00462C11">
            <w:pPr>
              <w:rPr>
                <w:rFonts w:cs="Arial"/>
                <w:sz w:val="16"/>
                <w:szCs w:val="16"/>
                <w:lang w:val="ru-RU"/>
              </w:rPr>
            </w:pPr>
            <w:proofErr w:type="gramStart"/>
            <w:r w:rsidRPr="005373DB">
              <w:rPr>
                <w:rFonts w:cs="Arial"/>
                <w:sz w:val="16"/>
                <w:szCs w:val="16"/>
                <w:lang w:val="ru-RU"/>
              </w:rPr>
              <w:t>разделе-ние</w:t>
            </w:r>
            <w:proofErr w:type="gramEnd"/>
          </w:p>
        </w:tc>
        <w:tc>
          <w:tcPr>
            <w:tcW w:w="1335" w:type="dxa"/>
            <w:tcBorders>
              <w:top w:val="nil"/>
              <w:left w:val="nil"/>
              <w:bottom w:val="single" w:sz="4" w:space="0" w:color="auto"/>
              <w:right w:val="single" w:sz="4" w:space="0" w:color="auto"/>
            </w:tcBorders>
            <w:shd w:val="clear" w:color="000000" w:fill="FFFFFF"/>
            <w:vAlign w:val="center"/>
            <w:hideMark/>
          </w:tcPr>
          <w:p w:rsidR="00C91FB4" w:rsidRPr="005373DB" w:rsidRDefault="00E92853" w:rsidP="00462C11">
            <w:pPr>
              <w:rPr>
                <w:rFonts w:cs="Arial"/>
                <w:i/>
                <w:iCs/>
                <w:sz w:val="16"/>
                <w:szCs w:val="16"/>
                <w:lang w:val="ru-RU"/>
              </w:rPr>
            </w:pPr>
            <w:r w:rsidRPr="005373DB">
              <w:rPr>
                <w:rFonts w:cs="Arial"/>
                <w:i/>
                <w:iCs/>
                <w:sz w:val="16"/>
                <w:szCs w:val="16"/>
              </w:rPr>
              <w:t>value input</w:t>
            </w:r>
            <w:r w:rsidR="003D254B" w:rsidRPr="005373DB">
              <w:rPr>
                <w:rFonts w:cs="Arial"/>
                <w:i/>
                <w:iCs/>
                <w:sz w:val="16"/>
                <w:szCs w:val="16"/>
                <w:lang w:val="ru-RU"/>
              </w:rPr>
              <w:t>/</w:t>
            </w:r>
          </w:p>
          <w:p w:rsidR="003D254B" w:rsidRPr="005373DB" w:rsidRDefault="003D254B" w:rsidP="00462C11">
            <w:pPr>
              <w:rPr>
                <w:rFonts w:cs="Arial"/>
                <w:i/>
                <w:iCs/>
                <w:sz w:val="16"/>
                <w:szCs w:val="16"/>
                <w:lang w:val="ru-RU"/>
              </w:rPr>
            </w:pPr>
            <w:r w:rsidRPr="005373DB">
              <w:rPr>
                <w:rFonts w:cs="Arial"/>
                <w:i/>
                <w:iCs/>
                <w:sz w:val="16"/>
                <w:szCs w:val="16"/>
                <w:lang w:val="ru-RU"/>
              </w:rPr>
              <w:t>ввод значения</w:t>
            </w:r>
          </w:p>
        </w:tc>
        <w:tc>
          <w:tcPr>
            <w:tcW w:w="2209" w:type="dxa"/>
            <w:gridSpan w:val="2"/>
            <w:vMerge/>
            <w:tcBorders>
              <w:top w:val="nil"/>
              <w:left w:val="nil"/>
              <w:bottom w:val="single" w:sz="4" w:space="0" w:color="auto"/>
              <w:right w:val="single" w:sz="4" w:space="0" w:color="auto"/>
            </w:tcBorders>
            <w:vAlign w:val="center"/>
            <w:hideMark/>
          </w:tcPr>
          <w:p w:rsidR="00C91FB4" w:rsidRPr="005373DB" w:rsidRDefault="00C91FB4" w:rsidP="00462C11">
            <w:pPr>
              <w:rPr>
                <w:rFonts w:cs="Arial"/>
                <w:i/>
                <w:iCs/>
                <w:sz w:val="16"/>
                <w:szCs w:val="16"/>
              </w:rPr>
            </w:pPr>
          </w:p>
        </w:tc>
        <w:tc>
          <w:tcPr>
            <w:tcW w:w="1843" w:type="dxa"/>
            <w:tcBorders>
              <w:top w:val="nil"/>
              <w:left w:val="nil"/>
              <w:bottom w:val="single" w:sz="4" w:space="0" w:color="auto"/>
              <w:right w:val="single" w:sz="4" w:space="0" w:color="auto"/>
            </w:tcBorders>
            <w:shd w:val="clear" w:color="000000" w:fill="FFFFFF"/>
            <w:vAlign w:val="center"/>
            <w:hideMark/>
          </w:tcPr>
          <w:p w:rsidR="00C91FB4" w:rsidRPr="005373DB" w:rsidRDefault="00EF468F" w:rsidP="00462C11">
            <w:pPr>
              <w:rPr>
                <w:rFonts w:cs="Arial"/>
                <w:sz w:val="16"/>
                <w:szCs w:val="16"/>
                <w:lang w:val="ru-RU"/>
              </w:rPr>
            </w:pPr>
            <w:r w:rsidRPr="005373DB">
              <w:rPr>
                <w:rFonts w:cs="Arial"/>
                <w:sz w:val="16"/>
                <w:szCs w:val="16"/>
                <w:lang w:val="ru-RU"/>
              </w:rPr>
              <w:t>Устанавливает значение для отсечки низкого расхода</w:t>
            </w:r>
          </w:p>
        </w:tc>
        <w:tc>
          <w:tcPr>
            <w:tcW w:w="1559" w:type="dxa"/>
            <w:tcBorders>
              <w:top w:val="nil"/>
              <w:left w:val="nil"/>
              <w:bottom w:val="single" w:sz="4" w:space="0" w:color="auto"/>
              <w:right w:val="single" w:sz="4" w:space="0" w:color="auto"/>
            </w:tcBorders>
            <w:shd w:val="clear" w:color="000000" w:fill="FFFFFF"/>
            <w:vAlign w:val="center"/>
            <w:hideMark/>
          </w:tcPr>
          <w:p w:rsidR="00C91FB4" w:rsidRPr="005373DB" w:rsidRDefault="00C91FB4" w:rsidP="00BC1859">
            <w:pPr>
              <w:rPr>
                <w:rFonts w:cs="Arial"/>
                <w:i/>
                <w:iCs/>
                <w:sz w:val="16"/>
                <w:szCs w:val="16"/>
              </w:rPr>
            </w:pPr>
            <w:r w:rsidRPr="005373DB">
              <w:rPr>
                <w:rFonts w:cs="Arial"/>
                <w:i/>
                <w:iCs/>
                <w:sz w:val="16"/>
                <w:szCs w:val="16"/>
              </w:rPr>
              <w:t xml:space="preserve">0 ≤ </w:t>
            </w:r>
            <w:r w:rsidR="00BC1859" w:rsidRPr="005373DB">
              <w:rPr>
                <w:rFonts w:cs="Arial"/>
                <w:b/>
                <w:bCs/>
                <w:i/>
                <w:iCs/>
                <w:sz w:val="16"/>
                <w:szCs w:val="16"/>
                <w:lang w:val="ru-RU"/>
              </w:rPr>
              <w:t>значение</w:t>
            </w:r>
            <w:r w:rsidRPr="005373DB">
              <w:rPr>
                <w:rFonts w:cs="Arial"/>
                <w:i/>
                <w:iCs/>
                <w:sz w:val="16"/>
                <w:szCs w:val="16"/>
              </w:rPr>
              <w:t xml:space="preserve"> ≤ </w:t>
            </w:r>
            <w:r w:rsidR="00E92853" w:rsidRPr="005373DB">
              <w:rPr>
                <w:rFonts w:cs="Arial"/>
                <w:i/>
                <w:iCs/>
                <w:sz w:val="16"/>
                <w:szCs w:val="16"/>
              </w:rPr>
              <w:t>Range start</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C91FB4" w:rsidRPr="005373DB" w:rsidRDefault="00E92853" w:rsidP="00462C11">
            <w:pPr>
              <w:rPr>
                <w:rFonts w:cs="Arial"/>
                <w:i/>
                <w:iCs/>
                <w:sz w:val="16"/>
                <w:szCs w:val="16"/>
                <w:lang w:val="ru-RU"/>
              </w:rPr>
            </w:pPr>
            <w:r w:rsidRPr="005373DB">
              <w:rPr>
                <w:rFonts w:cs="Arial"/>
                <w:i/>
                <w:iCs/>
                <w:sz w:val="16"/>
                <w:szCs w:val="16"/>
              </w:rPr>
              <w:t>Range start</w:t>
            </w:r>
            <w:r w:rsidR="00BC1859" w:rsidRPr="005373DB">
              <w:rPr>
                <w:rFonts w:cs="Arial"/>
                <w:i/>
                <w:iCs/>
                <w:sz w:val="16"/>
                <w:szCs w:val="16"/>
                <w:lang w:val="ru-RU"/>
              </w:rPr>
              <w:t>/</w:t>
            </w:r>
          </w:p>
          <w:p w:rsidR="00BC1859" w:rsidRPr="005373DB" w:rsidRDefault="00BC1859" w:rsidP="00462C11">
            <w:pPr>
              <w:rPr>
                <w:rFonts w:cs="Arial"/>
                <w:i/>
                <w:iCs/>
                <w:sz w:val="16"/>
                <w:szCs w:val="16"/>
                <w:lang w:val="ru-RU"/>
              </w:rPr>
            </w:pPr>
            <w:r w:rsidRPr="005373DB">
              <w:rPr>
                <w:rFonts w:cs="Arial"/>
                <w:i/>
                <w:iCs/>
                <w:sz w:val="16"/>
                <w:szCs w:val="16"/>
                <w:lang w:val="ru-RU"/>
              </w:rPr>
              <w:t>Начальный диапазон</w:t>
            </w:r>
          </w:p>
        </w:tc>
      </w:tr>
      <w:tr w:rsidR="00C91FB4" w:rsidRPr="00F02E03" w:rsidTr="00462C11">
        <w:trPr>
          <w:trHeight w:val="585"/>
        </w:trPr>
        <w:tc>
          <w:tcPr>
            <w:tcW w:w="1135" w:type="dxa"/>
            <w:vMerge/>
            <w:tcBorders>
              <w:top w:val="nil"/>
              <w:left w:val="single" w:sz="4" w:space="0" w:color="auto"/>
              <w:bottom w:val="single" w:sz="4" w:space="0" w:color="auto"/>
              <w:right w:val="single" w:sz="4" w:space="0" w:color="auto"/>
            </w:tcBorders>
            <w:vAlign w:val="center"/>
            <w:hideMark/>
          </w:tcPr>
          <w:p w:rsidR="00C91FB4" w:rsidRPr="005373DB" w:rsidRDefault="00C91FB4" w:rsidP="00462C11">
            <w:pPr>
              <w:rPr>
                <w:rFonts w:cs="Arial"/>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EF468F" w:rsidRPr="005373DB" w:rsidRDefault="00C91FB4" w:rsidP="00462C11">
            <w:pPr>
              <w:rPr>
                <w:rFonts w:cs="Arial"/>
                <w:sz w:val="16"/>
                <w:szCs w:val="16"/>
                <w:lang w:val="en-US"/>
              </w:rPr>
            </w:pPr>
            <w:r w:rsidRPr="005373DB">
              <w:rPr>
                <w:rFonts w:cs="Arial"/>
                <w:sz w:val="16"/>
                <w:szCs w:val="16"/>
                <w:lang w:val="en-GB"/>
              </w:rPr>
              <w:t>Simula-</w:t>
            </w:r>
            <w:r w:rsidR="00E92853" w:rsidRPr="005373DB">
              <w:rPr>
                <w:rFonts w:cs="Arial"/>
                <w:sz w:val="16"/>
                <w:szCs w:val="16"/>
                <w:lang w:val="en-GB"/>
              </w:rPr>
              <w:t xml:space="preserve">tion </w:t>
            </w:r>
            <w:r w:rsidRPr="005373DB">
              <w:rPr>
                <w:rFonts w:cs="Arial"/>
                <w:sz w:val="16"/>
                <w:szCs w:val="16"/>
                <w:lang w:val="en-GB"/>
              </w:rPr>
              <w:t>mod</w:t>
            </w:r>
            <w:r w:rsidR="00E92853" w:rsidRPr="005373DB">
              <w:rPr>
                <w:rFonts w:cs="Arial"/>
                <w:sz w:val="16"/>
                <w:szCs w:val="16"/>
                <w:lang w:val="en-GB"/>
              </w:rPr>
              <w:t>e</w:t>
            </w:r>
            <w:r w:rsidR="00EF468F" w:rsidRPr="005373DB">
              <w:rPr>
                <w:rFonts w:cs="Arial"/>
                <w:sz w:val="16"/>
                <w:szCs w:val="16"/>
                <w:lang w:val="en-US"/>
              </w:rPr>
              <w:t>/</w:t>
            </w:r>
            <w:r w:rsidR="00EF468F" w:rsidRPr="005373DB">
              <w:rPr>
                <w:rFonts w:cs="Arial"/>
                <w:sz w:val="16"/>
                <w:szCs w:val="16"/>
                <w:lang w:val="ru-RU"/>
              </w:rPr>
              <w:t>ре</w:t>
            </w:r>
            <w:r w:rsidR="00EF468F" w:rsidRPr="005373DB">
              <w:rPr>
                <w:rFonts w:cs="Arial"/>
                <w:sz w:val="16"/>
                <w:szCs w:val="16"/>
                <w:lang w:val="en-US"/>
              </w:rPr>
              <w:t>-</w:t>
            </w:r>
            <w:r w:rsidR="00EF468F" w:rsidRPr="005373DB">
              <w:rPr>
                <w:rFonts w:cs="Arial"/>
                <w:sz w:val="16"/>
                <w:szCs w:val="16"/>
                <w:lang w:val="ru-RU"/>
              </w:rPr>
              <w:t>жим</w:t>
            </w:r>
            <w:r w:rsidR="00EF468F" w:rsidRPr="005373DB">
              <w:rPr>
                <w:rFonts w:cs="Arial"/>
                <w:sz w:val="16"/>
                <w:szCs w:val="16"/>
                <w:lang w:val="en-US"/>
              </w:rPr>
              <w:t xml:space="preserve"> </w:t>
            </w:r>
            <w:r w:rsidR="00EF468F" w:rsidRPr="005373DB">
              <w:rPr>
                <w:rFonts w:cs="Arial"/>
                <w:sz w:val="16"/>
                <w:szCs w:val="16"/>
                <w:lang w:val="ru-RU"/>
              </w:rPr>
              <w:t>симуля</w:t>
            </w:r>
            <w:r w:rsidR="00EF468F" w:rsidRPr="005373DB">
              <w:rPr>
                <w:rFonts w:cs="Arial"/>
                <w:sz w:val="16"/>
                <w:szCs w:val="16"/>
                <w:lang w:val="en-US"/>
              </w:rPr>
              <w:t>-</w:t>
            </w:r>
          </w:p>
          <w:p w:rsidR="00C91FB4" w:rsidRPr="005373DB" w:rsidRDefault="00EF468F" w:rsidP="00462C11">
            <w:pPr>
              <w:rPr>
                <w:rFonts w:cs="Arial"/>
                <w:sz w:val="16"/>
                <w:szCs w:val="16"/>
                <w:lang w:val="en-US"/>
              </w:rPr>
            </w:pPr>
            <w:r w:rsidRPr="005373DB">
              <w:rPr>
                <w:rFonts w:cs="Arial"/>
                <w:sz w:val="16"/>
                <w:szCs w:val="16"/>
                <w:lang w:val="ru-RU"/>
              </w:rPr>
              <w:t>ции</w:t>
            </w:r>
          </w:p>
        </w:tc>
        <w:tc>
          <w:tcPr>
            <w:tcW w:w="8647" w:type="dxa"/>
            <w:gridSpan w:val="7"/>
            <w:tcBorders>
              <w:top w:val="single" w:sz="4" w:space="0" w:color="auto"/>
              <w:left w:val="nil"/>
              <w:bottom w:val="single" w:sz="4" w:space="0" w:color="auto"/>
              <w:right w:val="single" w:sz="4" w:space="0" w:color="auto"/>
            </w:tcBorders>
            <w:shd w:val="clear" w:color="000000" w:fill="FFFFFF"/>
            <w:vAlign w:val="center"/>
            <w:hideMark/>
          </w:tcPr>
          <w:p w:rsidR="00C91FB4" w:rsidRPr="005373DB" w:rsidRDefault="00EF468F" w:rsidP="00462C11">
            <w:pPr>
              <w:rPr>
                <w:rFonts w:cs="Arial"/>
                <w:i/>
                <w:iCs/>
                <w:sz w:val="16"/>
                <w:szCs w:val="16"/>
              </w:rPr>
            </w:pPr>
            <w:proofErr w:type="gramStart"/>
            <w:r w:rsidRPr="005373DB">
              <w:rPr>
                <w:rFonts w:cs="Arial"/>
                <w:sz w:val="16"/>
                <w:szCs w:val="16"/>
                <w:lang w:val="ru-RU"/>
              </w:rPr>
              <w:t>См</w:t>
            </w:r>
            <w:proofErr w:type="gramEnd"/>
            <w:r w:rsidRPr="005373DB">
              <w:rPr>
                <w:rFonts w:cs="Arial"/>
                <w:sz w:val="16"/>
                <w:szCs w:val="16"/>
                <w:lang w:val="ru-RU"/>
              </w:rPr>
              <w:t xml:space="preserve"> таблицу</w:t>
            </w:r>
            <w:r w:rsidRPr="005373DB">
              <w:rPr>
                <w:rFonts w:cs="Arial"/>
                <w:sz w:val="16"/>
                <w:szCs w:val="16"/>
              </w:rPr>
              <w:t xml:space="preserve"> </w:t>
            </w:r>
            <w:r w:rsidRPr="005373DB">
              <w:rPr>
                <w:rFonts w:cs="Arial"/>
                <w:i/>
                <w:iCs/>
                <w:sz w:val="16"/>
                <w:szCs w:val="16"/>
              </w:rPr>
              <w:t>Simulation mode</w:t>
            </w:r>
            <w:r w:rsidRPr="005373DB">
              <w:rPr>
                <w:rFonts w:cs="Arial"/>
                <w:i/>
                <w:iCs/>
                <w:sz w:val="16"/>
                <w:szCs w:val="16"/>
                <w:lang w:val="ru-RU"/>
              </w:rPr>
              <w:t xml:space="preserve"> (Режим симуляции)</w:t>
            </w:r>
          </w:p>
        </w:tc>
      </w:tr>
      <w:tr w:rsidR="00C91FB4" w:rsidRPr="00F02E03" w:rsidTr="005373DB">
        <w:trPr>
          <w:trHeight w:val="615"/>
        </w:trPr>
        <w:tc>
          <w:tcPr>
            <w:tcW w:w="1135" w:type="dxa"/>
            <w:vMerge w:val="restart"/>
            <w:tcBorders>
              <w:top w:val="nil"/>
              <w:left w:val="single" w:sz="4" w:space="0" w:color="auto"/>
              <w:bottom w:val="single" w:sz="4" w:space="0" w:color="auto"/>
              <w:right w:val="single" w:sz="4" w:space="0" w:color="auto"/>
            </w:tcBorders>
            <w:shd w:val="clear" w:color="000000" w:fill="FFFFFF"/>
            <w:vAlign w:val="center"/>
            <w:hideMark/>
          </w:tcPr>
          <w:p w:rsidR="00EF468F" w:rsidRPr="005373DB" w:rsidRDefault="00C91FB4" w:rsidP="00462C11">
            <w:pPr>
              <w:rPr>
                <w:rFonts w:cs="Arial"/>
                <w:sz w:val="16"/>
                <w:szCs w:val="16"/>
                <w:lang w:val="ru-RU"/>
              </w:rPr>
            </w:pPr>
            <w:r w:rsidRPr="005373DB">
              <w:rPr>
                <w:rFonts w:cs="Arial"/>
                <w:sz w:val="16"/>
                <w:szCs w:val="16"/>
              </w:rPr>
              <w:t>Volume</w:t>
            </w:r>
            <w:r w:rsidR="00EF468F" w:rsidRPr="005373DB">
              <w:rPr>
                <w:rFonts w:cs="Arial"/>
                <w:sz w:val="16"/>
                <w:szCs w:val="16"/>
                <w:lang w:val="ru-RU"/>
              </w:rPr>
              <w:t>/</w:t>
            </w:r>
          </w:p>
          <w:p w:rsidR="00C91FB4" w:rsidRPr="005373DB" w:rsidRDefault="00EF468F" w:rsidP="00462C11">
            <w:pPr>
              <w:rPr>
                <w:rFonts w:cs="Arial"/>
                <w:sz w:val="16"/>
                <w:szCs w:val="16"/>
                <w:lang w:val="ru-RU"/>
              </w:rPr>
            </w:pPr>
            <w:r w:rsidRPr="005373DB">
              <w:rPr>
                <w:rFonts w:cs="Arial"/>
                <w:sz w:val="16"/>
                <w:szCs w:val="16"/>
                <w:lang w:val="ru-RU"/>
              </w:rPr>
              <w:t>объём</w:t>
            </w:r>
          </w:p>
        </w:tc>
        <w:tc>
          <w:tcPr>
            <w:tcW w:w="992" w:type="dxa"/>
            <w:tcBorders>
              <w:top w:val="nil"/>
              <w:left w:val="nil"/>
              <w:bottom w:val="single" w:sz="4" w:space="0" w:color="auto"/>
              <w:right w:val="single" w:sz="4" w:space="0" w:color="auto"/>
            </w:tcBorders>
            <w:shd w:val="clear" w:color="000000" w:fill="FFFFFF"/>
            <w:vAlign w:val="center"/>
            <w:hideMark/>
          </w:tcPr>
          <w:p w:rsidR="00C91FB4" w:rsidRPr="005373DB" w:rsidRDefault="00E92853" w:rsidP="00462C11">
            <w:pPr>
              <w:rPr>
                <w:rFonts w:cs="Arial"/>
                <w:sz w:val="16"/>
                <w:szCs w:val="16"/>
                <w:lang w:val="ru-RU"/>
              </w:rPr>
            </w:pPr>
            <w:r w:rsidRPr="005373DB">
              <w:rPr>
                <w:rFonts w:cs="Arial"/>
                <w:sz w:val="16"/>
                <w:szCs w:val="16"/>
              </w:rPr>
              <w:t>Counter Type</w:t>
            </w:r>
            <w:r w:rsidR="00EF468F" w:rsidRPr="005373DB">
              <w:rPr>
                <w:rFonts w:cs="Arial"/>
                <w:sz w:val="16"/>
                <w:szCs w:val="16"/>
                <w:lang w:val="ru-RU"/>
              </w:rPr>
              <w:t>/тип счётчика</w:t>
            </w:r>
          </w:p>
        </w:tc>
        <w:tc>
          <w:tcPr>
            <w:tcW w:w="1335" w:type="dxa"/>
            <w:tcBorders>
              <w:top w:val="nil"/>
              <w:left w:val="nil"/>
              <w:bottom w:val="single" w:sz="4" w:space="0" w:color="auto"/>
              <w:right w:val="single" w:sz="4" w:space="0" w:color="auto"/>
            </w:tcBorders>
            <w:shd w:val="clear" w:color="000000" w:fill="FFFFFF"/>
            <w:vAlign w:val="center"/>
            <w:hideMark/>
          </w:tcPr>
          <w:p w:rsidR="00C91FB4" w:rsidRPr="005373DB" w:rsidRDefault="00C91FB4" w:rsidP="00462C11">
            <w:pPr>
              <w:rPr>
                <w:rFonts w:cs="Arial"/>
                <w:i/>
                <w:iCs/>
                <w:sz w:val="16"/>
                <w:szCs w:val="16"/>
                <w:lang w:val="ru-RU"/>
              </w:rPr>
            </w:pPr>
            <w:r w:rsidRPr="005373DB">
              <w:rPr>
                <w:rFonts w:cs="Arial"/>
                <w:i/>
                <w:iCs/>
                <w:sz w:val="16"/>
                <w:szCs w:val="16"/>
              </w:rPr>
              <w:t>absolut</w:t>
            </w:r>
            <w:r w:rsidR="00E92853" w:rsidRPr="005373DB">
              <w:rPr>
                <w:rFonts w:cs="Arial"/>
                <w:i/>
                <w:iCs/>
                <w:sz w:val="16"/>
                <w:szCs w:val="16"/>
              </w:rPr>
              <w:t>e</w:t>
            </w:r>
            <w:r w:rsidRPr="005373DB">
              <w:rPr>
                <w:rFonts w:cs="Arial"/>
                <w:i/>
                <w:iCs/>
                <w:sz w:val="16"/>
                <w:szCs w:val="16"/>
              </w:rPr>
              <w:t>/ bidire</w:t>
            </w:r>
            <w:r w:rsidR="00E92853" w:rsidRPr="005373DB">
              <w:rPr>
                <w:rFonts w:cs="Arial"/>
                <w:i/>
                <w:iCs/>
                <w:sz w:val="16"/>
                <w:szCs w:val="16"/>
              </w:rPr>
              <w:t>c</w:t>
            </w:r>
            <w:r w:rsidRPr="005373DB">
              <w:rPr>
                <w:rFonts w:cs="Arial"/>
                <w:i/>
                <w:iCs/>
                <w:sz w:val="16"/>
                <w:szCs w:val="16"/>
              </w:rPr>
              <w:t>tional</w:t>
            </w:r>
          </w:p>
          <w:p w:rsidR="003D254B" w:rsidRPr="005373DB" w:rsidRDefault="003D254B" w:rsidP="00462C11">
            <w:pPr>
              <w:rPr>
                <w:rFonts w:cs="Arial"/>
                <w:i/>
                <w:iCs/>
                <w:sz w:val="16"/>
                <w:szCs w:val="16"/>
                <w:lang w:val="ru-RU"/>
              </w:rPr>
            </w:pPr>
            <w:r w:rsidRPr="005373DB">
              <w:rPr>
                <w:rFonts w:cs="Arial"/>
                <w:i/>
                <w:iCs/>
                <w:sz w:val="16"/>
                <w:szCs w:val="16"/>
                <w:lang w:val="ru-RU"/>
              </w:rPr>
              <w:t>абсолютный / двунаправленный</w:t>
            </w:r>
          </w:p>
        </w:tc>
        <w:tc>
          <w:tcPr>
            <w:tcW w:w="220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91FB4" w:rsidRPr="005373DB" w:rsidRDefault="00C91FB4" w:rsidP="00462C11">
            <w:pPr>
              <w:rPr>
                <w:rFonts w:cs="Arial"/>
                <w:i/>
                <w:iCs/>
                <w:sz w:val="16"/>
                <w:szCs w:val="16"/>
              </w:rPr>
            </w:pPr>
            <w:r w:rsidRPr="005373DB">
              <w:rPr>
                <w:rFonts w:cs="Arial"/>
                <w:i/>
                <w:iCs/>
                <w:sz w:val="16"/>
                <w:szCs w:val="16"/>
              </w:rPr>
              <w:t> </w:t>
            </w:r>
          </w:p>
        </w:tc>
        <w:tc>
          <w:tcPr>
            <w:tcW w:w="1843" w:type="dxa"/>
            <w:tcBorders>
              <w:top w:val="nil"/>
              <w:left w:val="nil"/>
              <w:bottom w:val="single" w:sz="4" w:space="0" w:color="auto"/>
              <w:right w:val="single" w:sz="4" w:space="0" w:color="auto"/>
            </w:tcBorders>
            <w:shd w:val="clear" w:color="000000" w:fill="FFFFFF"/>
            <w:vAlign w:val="center"/>
            <w:hideMark/>
          </w:tcPr>
          <w:p w:rsidR="00C91FB4" w:rsidRPr="005373DB" w:rsidRDefault="00EF468F" w:rsidP="00EF468F">
            <w:pPr>
              <w:rPr>
                <w:rFonts w:cs="Arial"/>
                <w:sz w:val="16"/>
                <w:szCs w:val="16"/>
                <w:lang w:val="ru-RU"/>
              </w:rPr>
            </w:pPr>
            <w:r w:rsidRPr="005373DB">
              <w:rPr>
                <w:rFonts w:cs="Arial"/>
                <w:sz w:val="16"/>
                <w:szCs w:val="16"/>
              </w:rPr>
              <w:t>Устанавливает режим счет</w:t>
            </w:r>
            <w:r w:rsidRPr="005373DB">
              <w:rPr>
                <w:rFonts w:cs="Arial"/>
                <w:sz w:val="16"/>
                <w:szCs w:val="16"/>
                <w:lang w:val="ru-RU"/>
              </w:rPr>
              <w:t>чика</w:t>
            </w:r>
          </w:p>
        </w:tc>
        <w:tc>
          <w:tcPr>
            <w:tcW w:w="1559" w:type="dxa"/>
            <w:tcBorders>
              <w:top w:val="nil"/>
              <w:left w:val="nil"/>
              <w:bottom w:val="single" w:sz="4" w:space="0" w:color="auto"/>
              <w:right w:val="single" w:sz="4" w:space="0" w:color="auto"/>
            </w:tcBorders>
            <w:shd w:val="clear" w:color="000000" w:fill="FFFFFF"/>
            <w:vAlign w:val="center"/>
            <w:hideMark/>
          </w:tcPr>
          <w:p w:rsidR="00C91FB4" w:rsidRPr="005373DB" w:rsidRDefault="00C91FB4" w:rsidP="00462C11">
            <w:pPr>
              <w:rPr>
                <w:rFonts w:cs="Arial"/>
                <w:i/>
                <w:iCs/>
                <w:sz w:val="16"/>
                <w:szCs w:val="16"/>
              </w:rPr>
            </w:pPr>
            <w:r w:rsidRPr="005373DB">
              <w:rPr>
                <w:rFonts w:cs="Arial"/>
                <w:i/>
                <w:iCs/>
                <w:sz w:val="16"/>
                <w:szCs w:val="16"/>
              </w:rPr>
              <w:t> </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C91FB4" w:rsidRPr="005373DB" w:rsidRDefault="00BC1859" w:rsidP="00462C11">
            <w:pPr>
              <w:rPr>
                <w:rFonts w:cs="Arial"/>
                <w:i/>
                <w:iCs/>
                <w:sz w:val="16"/>
                <w:szCs w:val="16"/>
                <w:lang w:val="ru-RU"/>
              </w:rPr>
            </w:pPr>
            <w:r w:rsidRPr="005373DB">
              <w:rPr>
                <w:rFonts w:cs="Arial"/>
                <w:i/>
                <w:iCs/>
                <w:sz w:val="16"/>
                <w:szCs w:val="16"/>
              </w:rPr>
              <w:t>A</w:t>
            </w:r>
            <w:r w:rsidR="00C91FB4" w:rsidRPr="005373DB">
              <w:rPr>
                <w:rFonts w:cs="Arial"/>
                <w:i/>
                <w:iCs/>
                <w:sz w:val="16"/>
                <w:szCs w:val="16"/>
              </w:rPr>
              <w:t>bsolut</w:t>
            </w:r>
            <w:r w:rsidR="00E92853" w:rsidRPr="005373DB">
              <w:rPr>
                <w:rFonts w:cs="Arial"/>
                <w:i/>
                <w:iCs/>
                <w:sz w:val="16"/>
                <w:szCs w:val="16"/>
              </w:rPr>
              <w:t>e</w:t>
            </w:r>
            <w:r w:rsidRPr="005373DB">
              <w:rPr>
                <w:rFonts w:cs="Arial"/>
                <w:i/>
                <w:iCs/>
                <w:sz w:val="16"/>
                <w:szCs w:val="16"/>
                <w:lang w:val="ru-RU"/>
              </w:rPr>
              <w:t>/</w:t>
            </w:r>
          </w:p>
          <w:p w:rsidR="00BC1859" w:rsidRPr="005373DB" w:rsidRDefault="00BC1859" w:rsidP="00462C11">
            <w:pPr>
              <w:rPr>
                <w:rFonts w:cs="Arial"/>
                <w:i/>
                <w:iCs/>
                <w:sz w:val="16"/>
                <w:szCs w:val="16"/>
                <w:lang w:val="ru-RU"/>
              </w:rPr>
            </w:pPr>
            <w:r w:rsidRPr="005373DB">
              <w:rPr>
                <w:rFonts w:cs="Arial"/>
                <w:i/>
                <w:iCs/>
                <w:sz w:val="16"/>
                <w:szCs w:val="16"/>
                <w:lang w:val="ru-RU"/>
              </w:rPr>
              <w:t>Абсолютный</w:t>
            </w:r>
          </w:p>
        </w:tc>
      </w:tr>
      <w:tr w:rsidR="00E92853" w:rsidRPr="00F02E03" w:rsidTr="005373DB">
        <w:trPr>
          <w:trHeight w:val="450"/>
        </w:trPr>
        <w:tc>
          <w:tcPr>
            <w:tcW w:w="1135" w:type="dxa"/>
            <w:vMerge/>
            <w:tcBorders>
              <w:top w:val="nil"/>
              <w:left w:val="single" w:sz="4" w:space="0" w:color="auto"/>
              <w:bottom w:val="single" w:sz="4" w:space="0" w:color="auto"/>
              <w:right w:val="single" w:sz="4" w:space="0" w:color="auto"/>
            </w:tcBorders>
            <w:vAlign w:val="center"/>
            <w:hideMark/>
          </w:tcPr>
          <w:p w:rsidR="00E92853" w:rsidRPr="005373DB" w:rsidRDefault="00E92853" w:rsidP="00462C11">
            <w:pPr>
              <w:rPr>
                <w:rFonts w:cs="Arial"/>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E92853" w:rsidRPr="005373DB" w:rsidRDefault="00E92853" w:rsidP="00462C11">
            <w:pPr>
              <w:rPr>
                <w:rFonts w:cs="Arial"/>
                <w:sz w:val="16"/>
                <w:szCs w:val="16"/>
                <w:lang w:val="ru-RU"/>
              </w:rPr>
            </w:pPr>
            <w:r w:rsidRPr="005373DB">
              <w:rPr>
                <w:rFonts w:cs="Arial"/>
                <w:sz w:val="16"/>
                <w:szCs w:val="16"/>
              </w:rPr>
              <w:t>Unit</w:t>
            </w:r>
            <w:r w:rsidR="00EF468F" w:rsidRPr="005373DB">
              <w:rPr>
                <w:rFonts w:cs="Arial"/>
                <w:sz w:val="16"/>
                <w:szCs w:val="16"/>
                <w:lang w:val="ru-RU"/>
              </w:rPr>
              <w:t>/ Единицы</w:t>
            </w:r>
          </w:p>
        </w:tc>
        <w:tc>
          <w:tcPr>
            <w:tcW w:w="1335" w:type="dxa"/>
            <w:tcBorders>
              <w:top w:val="nil"/>
              <w:left w:val="nil"/>
              <w:bottom w:val="single" w:sz="4" w:space="0" w:color="auto"/>
              <w:right w:val="single" w:sz="4" w:space="0" w:color="auto"/>
            </w:tcBorders>
            <w:shd w:val="clear" w:color="000000" w:fill="FFFFFF"/>
            <w:vAlign w:val="center"/>
            <w:hideMark/>
          </w:tcPr>
          <w:p w:rsidR="00E92853" w:rsidRPr="005373DB" w:rsidRDefault="00864A0F" w:rsidP="00462C11">
            <w:pPr>
              <w:rPr>
                <w:rFonts w:cs="Arial"/>
                <w:i/>
                <w:iCs/>
                <w:sz w:val="16"/>
                <w:szCs w:val="16"/>
              </w:rPr>
            </w:pPr>
            <w:r w:rsidRPr="005373DB">
              <w:rPr>
                <w:rFonts w:cs="Arial"/>
                <w:i/>
                <w:iCs/>
                <w:sz w:val="16"/>
                <w:szCs w:val="16"/>
              </w:rPr>
              <w:t>List selection</w:t>
            </w:r>
            <w:r w:rsidRPr="005373DB">
              <w:rPr>
                <w:rFonts w:cs="Arial"/>
                <w:i/>
                <w:iCs/>
                <w:sz w:val="16"/>
                <w:szCs w:val="16"/>
                <w:lang w:val="ru-RU"/>
              </w:rPr>
              <w:t>/</w:t>
            </w:r>
            <w:r w:rsidRPr="005373DB">
              <w:rPr>
                <w:sz w:val="16"/>
                <w:szCs w:val="16"/>
              </w:rPr>
              <w:t xml:space="preserve"> </w:t>
            </w:r>
            <w:r w:rsidRPr="005373DB">
              <w:rPr>
                <w:rFonts w:cs="Arial"/>
                <w:i/>
                <w:iCs/>
                <w:sz w:val="16"/>
                <w:szCs w:val="16"/>
                <w:lang w:val="ru-RU"/>
              </w:rPr>
              <w:t xml:space="preserve">Выбор списка </w:t>
            </w:r>
          </w:p>
        </w:tc>
        <w:tc>
          <w:tcPr>
            <w:tcW w:w="2209" w:type="dxa"/>
            <w:gridSpan w:val="2"/>
            <w:vMerge/>
            <w:tcBorders>
              <w:top w:val="nil"/>
              <w:left w:val="nil"/>
              <w:bottom w:val="single" w:sz="4" w:space="0" w:color="auto"/>
              <w:right w:val="single" w:sz="4" w:space="0" w:color="auto"/>
            </w:tcBorders>
            <w:vAlign w:val="center"/>
            <w:hideMark/>
          </w:tcPr>
          <w:p w:rsidR="00E92853" w:rsidRPr="005373DB" w:rsidRDefault="00E92853" w:rsidP="00462C11">
            <w:pPr>
              <w:rPr>
                <w:rFonts w:cs="Arial"/>
                <w:i/>
                <w:iCs/>
                <w:sz w:val="16"/>
                <w:szCs w:val="16"/>
              </w:rPr>
            </w:pPr>
          </w:p>
        </w:tc>
        <w:tc>
          <w:tcPr>
            <w:tcW w:w="1843" w:type="dxa"/>
            <w:tcBorders>
              <w:top w:val="nil"/>
              <w:left w:val="nil"/>
              <w:bottom w:val="single" w:sz="4" w:space="0" w:color="auto"/>
              <w:right w:val="single" w:sz="4" w:space="0" w:color="auto"/>
            </w:tcBorders>
            <w:shd w:val="clear" w:color="000000" w:fill="FFFFFF"/>
            <w:vAlign w:val="center"/>
            <w:hideMark/>
          </w:tcPr>
          <w:p w:rsidR="00E92853" w:rsidRPr="005373DB" w:rsidRDefault="00EF468F" w:rsidP="00EF468F">
            <w:pPr>
              <w:rPr>
                <w:rFonts w:cs="Arial"/>
                <w:sz w:val="16"/>
                <w:szCs w:val="16"/>
                <w:lang w:val="ru-RU"/>
              </w:rPr>
            </w:pPr>
            <w:r w:rsidRPr="005373DB">
              <w:rPr>
                <w:rFonts w:cs="Arial"/>
                <w:sz w:val="16"/>
                <w:szCs w:val="16"/>
              </w:rPr>
              <w:t xml:space="preserve">Устанавливает единицу </w:t>
            </w:r>
            <w:r w:rsidRPr="005373DB">
              <w:rPr>
                <w:rFonts w:cs="Arial"/>
                <w:sz w:val="16"/>
                <w:szCs w:val="16"/>
                <w:lang w:val="ru-RU"/>
              </w:rPr>
              <w:t>объёма</w:t>
            </w:r>
          </w:p>
        </w:tc>
        <w:tc>
          <w:tcPr>
            <w:tcW w:w="1559" w:type="dxa"/>
            <w:tcBorders>
              <w:top w:val="nil"/>
              <w:left w:val="nil"/>
              <w:bottom w:val="single" w:sz="4" w:space="0" w:color="auto"/>
              <w:right w:val="single" w:sz="4" w:space="0" w:color="auto"/>
            </w:tcBorders>
            <w:shd w:val="clear" w:color="000000" w:fill="FFFFFF"/>
            <w:vAlign w:val="center"/>
            <w:hideMark/>
          </w:tcPr>
          <w:p w:rsidR="00E92853" w:rsidRPr="005373DB" w:rsidRDefault="00E92853" w:rsidP="00462C11">
            <w:pPr>
              <w:rPr>
                <w:rFonts w:cs="Arial"/>
                <w:i/>
                <w:iCs/>
                <w:sz w:val="16"/>
                <w:szCs w:val="16"/>
              </w:rPr>
            </w:pPr>
            <w:r w:rsidRPr="005373DB">
              <w:rPr>
                <w:rFonts w:cs="Arial"/>
                <w:i/>
                <w:iCs/>
                <w:sz w:val="16"/>
                <w:szCs w:val="16"/>
              </w:rPr>
              <w:t>ml, L, m3, galUS, galUK, User</w:t>
            </w:r>
          </w:p>
        </w:tc>
        <w:tc>
          <w:tcPr>
            <w:tcW w:w="851" w:type="dxa"/>
            <w:tcBorders>
              <w:top w:val="nil"/>
              <w:left w:val="nil"/>
              <w:bottom w:val="single" w:sz="4" w:space="0" w:color="auto"/>
              <w:right w:val="single" w:sz="4" w:space="0" w:color="auto"/>
            </w:tcBorders>
            <w:shd w:val="clear" w:color="000000" w:fill="FFFFFF"/>
            <w:vAlign w:val="center"/>
            <w:hideMark/>
          </w:tcPr>
          <w:p w:rsidR="00E92853" w:rsidRPr="005373DB" w:rsidRDefault="00E92853" w:rsidP="00462C11">
            <w:pPr>
              <w:rPr>
                <w:rFonts w:cs="Arial"/>
                <w:i/>
                <w:iCs/>
                <w:sz w:val="16"/>
                <w:szCs w:val="16"/>
              </w:rPr>
            </w:pPr>
            <w:r w:rsidRPr="005373DB">
              <w:rPr>
                <w:rFonts w:cs="Arial"/>
                <w:i/>
                <w:iCs/>
                <w:sz w:val="16"/>
                <w:szCs w:val="16"/>
              </w:rPr>
              <w:t>L</w:t>
            </w:r>
          </w:p>
        </w:tc>
        <w:tc>
          <w:tcPr>
            <w:tcW w:w="850" w:type="dxa"/>
            <w:tcBorders>
              <w:top w:val="nil"/>
              <w:left w:val="nil"/>
              <w:bottom w:val="single" w:sz="4" w:space="0" w:color="auto"/>
              <w:right w:val="single" w:sz="4" w:space="0" w:color="auto"/>
            </w:tcBorders>
            <w:shd w:val="clear" w:color="000000" w:fill="FFFFFF"/>
            <w:vAlign w:val="center"/>
            <w:hideMark/>
          </w:tcPr>
          <w:p w:rsidR="00E92853" w:rsidRPr="005373DB" w:rsidRDefault="00E92853" w:rsidP="00462C11">
            <w:pPr>
              <w:rPr>
                <w:rFonts w:cs="Arial"/>
                <w:i/>
                <w:iCs/>
                <w:sz w:val="16"/>
                <w:szCs w:val="16"/>
              </w:rPr>
            </w:pPr>
            <w:r w:rsidRPr="005373DB">
              <w:rPr>
                <w:rFonts w:cs="Arial"/>
                <w:i/>
                <w:iCs/>
                <w:sz w:val="16"/>
                <w:szCs w:val="16"/>
              </w:rPr>
              <w:t>L</w:t>
            </w:r>
          </w:p>
        </w:tc>
      </w:tr>
      <w:tr w:rsidR="00E92853" w:rsidRPr="00F02E03" w:rsidTr="005373DB">
        <w:trPr>
          <w:trHeight w:val="450"/>
        </w:trPr>
        <w:tc>
          <w:tcPr>
            <w:tcW w:w="1135" w:type="dxa"/>
            <w:vMerge w:val="restart"/>
            <w:tcBorders>
              <w:top w:val="nil"/>
              <w:left w:val="single" w:sz="4" w:space="0" w:color="auto"/>
              <w:right w:val="single" w:sz="4" w:space="0" w:color="auto"/>
            </w:tcBorders>
            <w:shd w:val="clear" w:color="000000" w:fill="FFFFFF"/>
            <w:vAlign w:val="center"/>
            <w:hideMark/>
          </w:tcPr>
          <w:p w:rsidR="00E92853" w:rsidRPr="005373DB" w:rsidRDefault="00E92853" w:rsidP="00462C11">
            <w:pPr>
              <w:rPr>
                <w:rFonts w:cs="Arial"/>
                <w:sz w:val="16"/>
                <w:szCs w:val="16"/>
                <w:lang w:val="ru-RU"/>
              </w:rPr>
            </w:pPr>
            <w:r w:rsidRPr="005373DB">
              <w:rPr>
                <w:rFonts w:cs="Arial"/>
                <w:sz w:val="16"/>
                <w:szCs w:val="16"/>
              </w:rPr>
              <w:t>Tem-perature</w:t>
            </w:r>
            <w:r w:rsidR="00EF468F" w:rsidRPr="005373DB">
              <w:rPr>
                <w:rFonts w:cs="Arial"/>
                <w:sz w:val="16"/>
                <w:szCs w:val="16"/>
                <w:lang w:val="ru-RU"/>
              </w:rPr>
              <w:t>/</w:t>
            </w:r>
          </w:p>
          <w:p w:rsidR="00EF468F" w:rsidRPr="005373DB" w:rsidRDefault="00EF468F" w:rsidP="00462C11">
            <w:pPr>
              <w:rPr>
                <w:rFonts w:cs="Arial"/>
                <w:sz w:val="16"/>
                <w:szCs w:val="16"/>
                <w:lang w:val="ru-RU"/>
              </w:rPr>
            </w:pPr>
            <w:r w:rsidRPr="005373DB">
              <w:rPr>
                <w:rFonts w:cs="Arial"/>
                <w:sz w:val="16"/>
                <w:szCs w:val="16"/>
                <w:lang w:val="ru-RU"/>
              </w:rPr>
              <w:t>температура</w:t>
            </w:r>
          </w:p>
          <w:p w:rsidR="00E92853" w:rsidRPr="005373DB" w:rsidRDefault="00E92853" w:rsidP="00462C11">
            <w:pPr>
              <w:rPr>
                <w:rFonts w:cs="Arial"/>
                <w:sz w:val="16"/>
                <w:szCs w:val="16"/>
              </w:rPr>
            </w:pPr>
            <w:r w:rsidRPr="005373DB">
              <w:rPr>
                <w:rFonts w:cs="Arial"/>
                <w:sz w:val="16"/>
                <w:szCs w:val="16"/>
              </w:rPr>
              <w:t> </w:t>
            </w:r>
          </w:p>
        </w:tc>
        <w:tc>
          <w:tcPr>
            <w:tcW w:w="992" w:type="dxa"/>
            <w:tcBorders>
              <w:top w:val="nil"/>
              <w:left w:val="nil"/>
              <w:bottom w:val="single" w:sz="4" w:space="0" w:color="auto"/>
              <w:right w:val="single" w:sz="4" w:space="0" w:color="auto"/>
            </w:tcBorders>
            <w:shd w:val="clear" w:color="000000" w:fill="FFFFFF"/>
            <w:vAlign w:val="center"/>
            <w:hideMark/>
          </w:tcPr>
          <w:p w:rsidR="00E92853" w:rsidRPr="005373DB" w:rsidRDefault="00E92853" w:rsidP="00462C11">
            <w:pPr>
              <w:rPr>
                <w:rFonts w:cs="Arial"/>
                <w:sz w:val="16"/>
                <w:szCs w:val="16"/>
                <w:lang w:val="ru-RU"/>
              </w:rPr>
            </w:pPr>
            <w:r w:rsidRPr="005373DB">
              <w:rPr>
                <w:rFonts w:cs="Arial"/>
                <w:sz w:val="16"/>
                <w:szCs w:val="16"/>
              </w:rPr>
              <w:t>Unit</w:t>
            </w:r>
            <w:r w:rsidR="00EF468F" w:rsidRPr="005373DB">
              <w:rPr>
                <w:rFonts w:cs="Arial"/>
                <w:sz w:val="16"/>
                <w:szCs w:val="16"/>
                <w:lang w:val="ru-RU"/>
              </w:rPr>
              <w:t>/ Единицы</w:t>
            </w:r>
          </w:p>
        </w:tc>
        <w:tc>
          <w:tcPr>
            <w:tcW w:w="1335" w:type="dxa"/>
            <w:tcBorders>
              <w:top w:val="nil"/>
              <w:left w:val="nil"/>
              <w:bottom w:val="single" w:sz="4" w:space="0" w:color="auto"/>
              <w:right w:val="single" w:sz="4" w:space="0" w:color="auto"/>
            </w:tcBorders>
            <w:shd w:val="clear" w:color="000000" w:fill="FFFFFF"/>
            <w:vAlign w:val="center"/>
            <w:hideMark/>
          </w:tcPr>
          <w:p w:rsidR="00E92853" w:rsidRPr="005373DB" w:rsidRDefault="00864A0F" w:rsidP="00462C11">
            <w:pPr>
              <w:rPr>
                <w:rFonts w:cs="Arial"/>
                <w:i/>
                <w:iCs/>
                <w:sz w:val="16"/>
                <w:szCs w:val="16"/>
              </w:rPr>
            </w:pPr>
            <w:r w:rsidRPr="005373DB">
              <w:rPr>
                <w:rFonts w:cs="Arial"/>
                <w:i/>
                <w:iCs/>
                <w:sz w:val="16"/>
                <w:szCs w:val="16"/>
              </w:rPr>
              <w:t>List selection</w:t>
            </w:r>
            <w:r w:rsidRPr="005373DB">
              <w:rPr>
                <w:rFonts w:cs="Arial"/>
                <w:i/>
                <w:iCs/>
                <w:sz w:val="16"/>
                <w:szCs w:val="16"/>
                <w:lang w:val="ru-RU"/>
              </w:rPr>
              <w:t>/</w:t>
            </w:r>
            <w:r w:rsidRPr="005373DB">
              <w:rPr>
                <w:sz w:val="16"/>
                <w:szCs w:val="16"/>
              </w:rPr>
              <w:t xml:space="preserve"> </w:t>
            </w:r>
            <w:r w:rsidRPr="005373DB">
              <w:rPr>
                <w:rFonts w:cs="Arial"/>
                <w:i/>
                <w:iCs/>
                <w:sz w:val="16"/>
                <w:szCs w:val="16"/>
                <w:lang w:val="ru-RU"/>
              </w:rPr>
              <w:t>Выбор списка</w:t>
            </w:r>
            <w:r w:rsidR="00EE03EB" w:rsidRPr="005373DB">
              <w:rPr>
                <w:rFonts w:cs="Arial"/>
                <w:i/>
                <w:iCs/>
                <w:sz w:val="16"/>
                <w:szCs w:val="16"/>
                <w:lang w:val="ru-RU"/>
              </w:rPr>
              <w:t xml:space="preserve"> </w:t>
            </w:r>
          </w:p>
        </w:tc>
        <w:tc>
          <w:tcPr>
            <w:tcW w:w="2209" w:type="dxa"/>
            <w:gridSpan w:val="2"/>
            <w:vMerge/>
            <w:tcBorders>
              <w:top w:val="nil"/>
              <w:left w:val="nil"/>
              <w:bottom w:val="single" w:sz="4" w:space="0" w:color="auto"/>
              <w:right w:val="single" w:sz="4" w:space="0" w:color="auto"/>
            </w:tcBorders>
            <w:vAlign w:val="center"/>
            <w:hideMark/>
          </w:tcPr>
          <w:p w:rsidR="00E92853" w:rsidRPr="005373DB" w:rsidRDefault="00E92853" w:rsidP="00462C11">
            <w:pPr>
              <w:rPr>
                <w:rFonts w:cs="Arial"/>
                <w:i/>
                <w:iCs/>
                <w:sz w:val="16"/>
                <w:szCs w:val="16"/>
              </w:rPr>
            </w:pPr>
          </w:p>
        </w:tc>
        <w:tc>
          <w:tcPr>
            <w:tcW w:w="1843" w:type="dxa"/>
            <w:tcBorders>
              <w:top w:val="nil"/>
              <w:left w:val="nil"/>
              <w:bottom w:val="single" w:sz="4" w:space="0" w:color="auto"/>
              <w:right w:val="single" w:sz="4" w:space="0" w:color="auto"/>
            </w:tcBorders>
            <w:shd w:val="clear" w:color="000000" w:fill="FFFFFF"/>
            <w:vAlign w:val="center"/>
            <w:hideMark/>
          </w:tcPr>
          <w:p w:rsidR="00E92853" w:rsidRPr="005373DB" w:rsidRDefault="00EF468F" w:rsidP="00462C11">
            <w:pPr>
              <w:rPr>
                <w:rFonts w:cs="Arial"/>
                <w:sz w:val="16"/>
                <w:szCs w:val="16"/>
              </w:rPr>
            </w:pPr>
            <w:r w:rsidRPr="005373DB">
              <w:rPr>
                <w:rFonts w:cs="Arial"/>
                <w:sz w:val="16"/>
                <w:szCs w:val="16"/>
              </w:rPr>
              <w:t>Устанавливает единицу температуры</w:t>
            </w:r>
          </w:p>
        </w:tc>
        <w:tc>
          <w:tcPr>
            <w:tcW w:w="1559" w:type="dxa"/>
            <w:tcBorders>
              <w:top w:val="nil"/>
              <w:left w:val="nil"/>
              <w:bottom w:val="single" w:sz="4" w:space="0" w:color="auto"/>
              <w:right w:val="single" w:sz="4" w:space="0" w:color="auto"/>
            </w:tcBorders>
            <w:shd w:val="clear" w:color="000000" w:fill="FFFFFF"/>
            <w:vAlign w:val="center"/>
            <w:hideMark/>
          </w:tcPr>
          <w:p w:rsidR="00E92853" w:rsidRPr="005373DB" w:rsidRDefault="00E92853" w:rsidP="00462C11">
            <w:pPr>
              <w:rPr>
                <w:rFonts w:cs="Arial"/>
                <w:i/>
                <w:iCs/>
                <w:sz w:val="16"/>
                <w:szCs w:val="16"/>
              </w:rPr>
            </w:pPr>
            <w:r w:rsidRPr="005373DB">
              <w:rPr>
                <w:rFonts w:cs="Arial"/>
                <w:i/>
                <w:iCs/>
                <w:sz w:val="16"/>
                <w:szCs w:val="16"/>
              </w:rPr>
              <w:t>°C, °F, User</w:t>
            </w:r>
          </w:p>
        </w:tc>
        <w:tc>
          <w:tcPr>
            <w:tcW w:w="851" w:type="dxa"/>
            <w:tcBorders>
              <w:top w:val="nil"/>
              <w:left w:val="nil"/>
              <w:bottom w:val="single" w:sz="4" w:space="0" w:color="auto"/>
              <w:right w:val="single" w:sz="4" w:space="0" w:color="auto"/>
            </w:tcBorders>
            <w:shd w:val="clear" w:color="000000" w:fill="FFFFFF"/>
            <w:vAlign w:val="center"/>
            <w:hideMark/>
          </w:tcPr>
          <w:p w:rsidR="00E92853" w:rsidRPr="005373DB" w:rsidRDefault="00E92853" w:rsidP="00462C11">
            <w:pPr>
              <w:rPr>
                <w:rFonts w:cs="Arial"/>
                <w:i/>
                <w:iCs/>
                <w:sz w:val="16"/>
                <w:szCs w:val="16"/>
              </w:rPr>
            </w:pPr>
            <w:r w:rsidRPr="005373DB">
              <w:rPr>
                <w:rFonts w:cs="Arial"/>
                <w:i/>
                <w:iCs/>
                <w:sz w:val="16"/>
                <w:szCs w:val="16"/>
              </w:rPr>
              <w:t>°C</w:t>
            </w:r>
          </w:p>
        </w:tc>
        <w:tc>
          <w:tcPr>
            <w:tcW w:w="850" w:type="dxa"/>
            <w:tcBorders>
              <w:top w:val="nil"/>
              <w:left w:val="nil"/>
              <w:bottom w:val="single" w:sz="4" w:space="0" w:color="auto"/>
              <w:right w:val="single" w:sz="4" w:space="0" w:color="auto"/>
            </w:tcBorders>
            <w:shd w:val="clear" w:color="000000" w:fill="FFFFFF"/>
            <w:vAlign w:val="center"/>
            <w:hideMark/>
          </w:tcPr>
          <w:p w:rsidR="00E92853" w:rsidRPr="005373DB" w:rsidRDefault="00E92853" w:rsidP="00462C11">
            <w:pPr>
              <w:rPr>
                <w:rFonts w:cs="Arial"/>
                <w:i/>
                <w:iCs/>
                <w:sz w:val="16"/>
                <w:szCs w:val="16"/>
              </w:rPr>
            </w:pPr>
            <w:r w:rsidRPr="005373DB">
              <w:rPr>
                <w:rFonts w:cs="Arial"/>
                <w:i/>
                <w:iCs/>
                <w:sz w:val="16"/>
                <w:szCs w:val="16"/>
              </w:rPr>
              <w:t>°C</w:t>
            </w:r>
          </w:p>
        </w:tc>
      </w:tr>
      <w:tr w:rsidR="00E92853" w:rsidRPr="00F02E03" w:rsidTr="00462C11">
        <w:trPr>
          <w:trHeight w:val="600"/>
        </w:trPr>
        <w:tc>
          <w:tcPr>
            <w:tcW w:w="1135" w:type="dxa"/>
            <w:vMerge/>
            <w:tcBorders>
              <w:left w:val="single" w:sz="4" w:space="0" w:color="auto"/>
              <w:bottom w:val="single" w:sz="4" w:space="0" w:color="auto"/>
              <w:right w:val="single" w:sz="4" w:space="0" w:color="auto"/>
            </w:tcBorders>
            <w:shd w:val="clear" w:color="000000" w:fill="FFFFFF"/>
            <w:vAlign w:val="center"/>
            <w:hideMark/>
          </w:tcPr>
          <w:p w:rsidR="00E92853" w:rsidRPr="005373DB" w:rsidRDefault="00E92853" w:rsidP="00462C11">
            <w:pPr>
              <w:rPr>
                <w:rFonts w:cs="Arial"/>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E92853" w:rsidRPr="005373DB" w:rsidRDefault="00E92853" w:rsidP="00462C11">
            <w:pPr>
              <w:rPr>
                <w:rFonts w:cs="Arial"/>
                <w:sz w:val="16"/>
                <w:szCs w:val="16"/>
              </w:rPr>
            </w:pPr>
            <w:r w:rsidRPr="005373DB">
              <w:rPr>
                <w:rFonts w:cs="Arial"/>
                <w:sz w:val="16"/>
                <w:szCs w:val="16"/>
              </w:rPr>
              <w:t>Simula-tions-modus</w:t>
            </w:r>
          </w:p>
        </w:tc>
        <w:tc>
          <w:tcPr>
            <w:tcW w:w="8647" w:type="dxa"/>
            <w:gridSpan w:val="7"/>
            <w:tcBorders>
              <w:top w:val="single" w:sz="4" w:space="0" w:color="auto"/>
              <w:left w:val="nil"/>
              <w:bottom w:val="single" w:sz="4" w:space="0" w:color="auto"/>
              <w:right w:val="single" w:sz="4" w:space="0" w:color="auto"/>
            </w:tcBorders>
            <w:shd w:val="clear" w:color="000000" w:fill="FFFFFF"/>
            <w:vAlign w:val="center"/>
            <w:hideMark/>
          </w:tcPr>
          <w:p w:rsidR="00E92853" w:rsidRPr="005373DB" w:rsidRDefault="00E92853" w:rsidP="00462C11">
            <w:pPr>
              <w:rPr>
                <w:rFonts w:cs="Arial"/>
                <w:i/>
                <w:iCs/>
                <w:sz w:val="16"/>
                <w:szCs w:val="16"/>
              </w:rPr>
            </w:pPr>
            <w:r w:rsidRPr="005373DB">
              <w:rPr>
                <w:rFonts w:cs="Arial"/>
                <w:sz w:val="16"/>
                <w:szCs w:val="16"/>
              </w:rPr>
              <w:t xml:space="preserve">See table </w:t>
            </w:r>
            <w:r w:rsidRPr="005373DB">
              <w:rPr>
                <w:rFonts w:cs="Arial"/>
                <w:i/>
                <w:iCs/>
                <w:sz w:val="16"/>
                <w:szCs w:val="16"/>
              </w:rPr>
              <w:t>Simulation mode</w:t>
            </w:r>
          </w:p>
        </w:tc>
      </w:tr>
      <w:tr w:rsidR="00E92853" w:rsidRPr="00F02E03" w:rsidTr="005373DB">
        <w:trPr>
          <w:trHeight w:val="675"/>
        </w:trPr>
        <w:tc>
          <w:tcPr>
            <w:tcW w:w="1135" w:type="dxa"/>
            <w:vMerge w:val="restart"/>
            <w:tcBorders>
              <w:top w:val="nil"/>
              <w:left w:val="single" w:sz="4" w:space="0" w:color="auto"/>
              <w:bottom w:val="single" w:sz="4" w:space="0" w:color="auto"/>
              <w:right w:val="single" w:sz="4" w:space="0" w:color="auto"/>
            </w:tcBorders>
            <w:shd w:val="clear" w:color="000000" w:fill="FFFFFF"/>
            <w:vAlign w:val="center"/>
            <w:hideMark/>
          </w:tcPr>
          <w:p w:rsidR="00E92853" w:rsidRPr="005373DB" w:rsidRDefault="00E92853" w:rsidP="00462C11">
            <w:pPr>
              <w:rPr>
                <w:rFonts w:cs="Arial"/>
                <w:sz w:val="16"/>
                <w:szCs w:val="16"/>
                <w:lang w:val="ru-RU"/>
              </w:rPr>
            </w:pPr>
            <w:r w:rsidRPr="005373DB">
              <w:rPr>
                <w:rFonts w:cs="Arial"/>
                <w:sz w:val="16"/>
                <w:szCs w:val="16"/>
              </w:rPr>
              <w:t>Part volume</w:t>
            </w:r>
            <w:r w:rsidR="00EF468F" w:rsidRPr="005373DB">
              <w:rPr>
                <w:rFonts w:cs="Arial"/>
                <w:sz w:val="16"/>
                <w:szCs w:val="16"/>
                <w:lang w:val="ru-RU"/>
              </w:rPr>
              <w:t>/</w:t>
            </w:r>
          </w:p>
          <w:p w:rsidR="00EF468F" w:rsidRPr="005373DB" w:rsidRDefault="00EF468F" w:rsidP="00462C11">
            <w:pPr>
              <w:rPr>
                <w:rFonts w:cs="Arial"/>
                <w:sz w:val="16"/>
                <w:szCs w:val="16"/>
                <w:lang w:val="ru-RU"/>
              </w:rPr>
            </w:pPr>
            <w:r w:rsidRPr="005373DB">
              <w:rPr>
                <w:rFonts w:cs="Arial"/>
                <w:sz w:val="16"/>
                <w:szCs w:val="16"/>
                <w:lang w:val="ru-RU"/>
              </w:rPr>
              <w:t>частичный объём</w:t>
            </w:r>
          </w:p>
        </w:tc>
        <w:tc>
          <w:tcPr>
            <w:tcW w:w="992" w:type="dxa"/>
            <w:tcBorders>
              <w:top w:val="nil"/>
              <w:left w:val="nil"/>
              <w:bottom w:val="single" w:sz="4" w:space="0" w:color="auto"/>
              <w:right w:val="single" w:sz="4" w:space="0" w:color="auto"/>
            </w:tcBorders>
            <w:shd w:val="clear" w:color="000000" w:fill="FFFFFF"/>
            <w:vAlign w:val="center"/>
            <w:hideMark/>
          </w:tcPr>
          <w:p w:rsidR="00E92853" w:rsidRPr="005373DB" w:rsidRDefault="00EF468F" w:rsidP="00462C11">
            <w:pPr>
              <w:rPr>
                <w:rFonts w:cs="Arial"/>
                <w:sz w:val="16"/>
                <w:szCs w:val="16"/>
              </w:rPr>
            </w:pPr>
            <w:r w:rsidRPr="005373DB">
              <w:rPr>
                <w:rFonts w:cs="Arial"/>
                <w:sz w:val="16"/>
                <w:szCs w:val="16"/>
              </w:rPr>
              <w:t>Counter Type</w:t>
            </w:r>
            <w:r w:rsidRPr="005373DB">
              <w:rPr>
                <w:rFonts w:cs="Arial"/>
                <w:sz w:val="16"/>
                <w:szCs w:val="16"/>
                <w:lang w:val="ru-RU"/>
              </w:rPr>
              <w:t>/тип счётчика</w:t>
            </w:r>
          </w:p>
        </w:tc>
        <w:tc>
          <w:tcPr>
            <w:tcW w:w="1335" w:type="dxa"/>
            <w:tcBorders>
              <w:top w:val="nil"/>
              <w:left w:val="nil"/>
              <w:bottom w:val="single" w:sz="4" w:space="0" w:color="auto"/>
              <w:right w:val="single" w:sz="4" w:space="0" w:color="auto"/>
            </w:tcBorders>
            <w:shd w:val="clear" w:color="000000" w:fill="FFFFFF"/>
            <w:vAlign w:val="center"/>
            <w:hideMark/>
          </w:tcPr>
          <w:p w:rsidR="00E92853" w:rsidRPr="005373DB" w:rsidRDefault="00E92853" w:rsidP="00462C11">
            <w:pPr>
              <w:rPr>
                <w:rFonts w:cs="Arial"/>
                <w:i/>
                <w:iCs/>
                <w:sz w:val="16"/>
                <w:szCs w:val="16"/>
                <w:lang w:val="ru-RU"/>
              </w:rPr>
            </w:pPr>
            <w:r w:rsidRPr="005373DB">
              <w:rPr>
                <w:rFonts w:cs="Arial"/>
                <w:i/>
                <w:iCs/>
                <w:sz w:val="16"/>
                <w:szCs w:val="16"/>
              </w:rPr>
              <w:t>absolute/ bidirectional</w:t>
            </w:r>
          </w:p>
          <w:p w:rsidR="003D254B" w:rsidRPr="005373DB" w:rsidRDefault="003D254B" w:rsidP="00462C11">
            <w:pPr>
              <w:rPr>
                <w:rFonts w:cs="Arial"/>
                <w:i/>
                <w:iCs/>
                <w:sz w:val="16"/>
                <w:szCs w:val="16"/>
                <w:lang w:val="ru-RU"/>
              </w:rPr>
            </w:pPr>
            <w:r w:rsidRPr="005373DB">
              <w:rPr>
                <w:rFonts w:cs="Arial"/>
                <w:i/>
                <w:iCs/>
                <w:sz w:val="16"/>
                <w:szCs w:val="16"/>
                <w:lang w:val="ru-RU"/>
              </w:rPr>
              <w:t>абсолютный / двунаправленный</w:t>
            </w:r>
          </w:p>
        </w:tc>
        <w:tc>
          <w:tcPr>
            <w:tcW w:w="220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92853" w:rsidRPr="005373DB" w:rsidRDefault="00E92853" w:rsidP="00462C11">
            <w:pPr>
              <w:rPr>
                <w:rFonts w:cs="Arial"/>
                <w:i/>
                <w:iCs/>
                <w:sz w:val="16"/>
                <w:szCs w:val="16"/>
              </w:rPr>
            </w:pPr>
            <w:r w:rsidRPr="005373DB">
              <w:rPr>
                <w:rFonts w:cs="Arial"/>
                <w:i/>
                <w:iCs/>
                <w:sz w:val="16"/>
                <w:szCs w:val="16"/>
              </w:rPr>
              <w:t> </w:t>
            </w:r>
          </w:p>
        </w:tc>
        <w:tc>
          <w:tcPr>
            <w:tcW w:w="1843" w:type="dxa"/>
            <w:tcBorders>
              <w:top w:val="nil"/>
              <w:left w:val="nil"/>
              <w:bottom w:val="single" w:sz="4" w:space="0" w:color="auto"/>
              <w:right w:val="single" w:sz="4" w:space="0" w:color="auto"/>
            </w:tcBorders>
            <w:shd w:val="clear" w:color="000000" w:fill="FFFFFF"/>
            <w:vAlign w:val="center"/>
            <w:hideMark/>
          </w:tcPr>
          <w:p w:rsidR="00E92853" w:rsidRPr="005373DB" w:rsidRDefault="00EF468F" w:rsidP="00462C11">
            <w:pPr>
              <w:rPr>
                <w:rFonts w:cs="Arial"/>
                <w:sz w:val="16"/>
                <w:szCs w:val="16"/>
              </w:rPr>
            </w:pPr>
            <w:r w:rsidRPr="005373DB">
              <w:rPr>
                <w:rFonts w:cs="Arial"/>
                <w:sz w:val="16"/>
                <w:szCs w:val="16"/>
              </w:rPr>
              <w:t>Устанавливает режим счет</w:t>
            </w:r>
            <w:r w:rsidRPr="005373DB">
              <w:rPr>
                <w:rFonts w:cs="Arial"/>
                <w:sz w:val="16"/>
                <w:szCs w:val="16"/>
                <w:lang w:val="ru-RU"/>
              </w:rPr>
              <w:t>чика</w:t>
            </w:r>
          </w:p>
        </w:tc>
        <w:tc>
          <w:tcPr>
            <w:tcW w:w="1559" w:type="dxa"/>
            <w:tcBorders>
              <w:top w:val="nil"/>
              <w:left w:val="nil"/>
              <w:bottom w:val="single" w:sz="4" w:space="0" w:color="auto"/>
              <w:right w:val="single" w:sz="4" w:space="0" w:color="auto"/>
            </w:tcBorders>
            <w:shd w:val="clear" w:color="000000" w:fill="FFFFFF"/>
            <w:vAlign w:val="center"/>
            <w:hideMark/>
          </w:tcPr>
          <w:p w:rsidR="00E92853" w:rsidRPr="005373DB" w:rsidRDefault="00E92853" w:rsidP="00462C11">
            <w:pPr>
              <w:rPr>
                <w:rFonts w:cs="Arial"/>
                <w:i/>
                <w:iCs/>
                <w:sz w:val="16"/>
                <w:szCs w:val="16"/>
              </w:rPr>
            </w:pPr>
            <w:r w:rsidRPr="005373DB">
              <w:rPr>
                <w:rFonts w:cs="Arial"/>
                <w:i/>
                <w:iCs/>
                <w:sz w:val="16"/>
                <w:szCs w:val="16"/>
              </w:rPr>
              <w:t> </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E92853" w:rsidRPr="005373DB" w:rsidRDefault="00BC1859" w:rsidP="00462C11">
            <w:pPr>
              <w:rPr>
                <w:rFonts w:cs="Arial"/>
                <w:i/>
                <w:iCs/>
                <w:sz w:val="16"/>
                <w:szCs w:val="16"/>
                <w:lang w:val="ru-RU"/>
              </w:rPr>
            </w:pPr>
            <w:r w:rsidRPr="005373DB">
              <w:rPr>
                <w:rFonts w:cs="Arial"/>
                <w:i/>
                <w:iCs/>
                <w:sz w:val="16"/>
                <w:szCs w:val="16"/>
              </w:rPr>
              <w:t>A</w:t>
            </w:r>
            <w:r w:rsidR="00E92853" w:rsidRPr="005373DB">
              <w:rPr>
                <w:rFonts w:cs="Arial"/>
                <w:i/>
                <w:iCs/>
                <w:sz w:val="16"/>
                <w:szCs w:val="16"/>
              </w:rPr>
              <w:t>bsolute</w:t>
            </w:r>
            <w:r w:rsidRPr="005373DB">
              <w:rPr>
                <w:rFonts w:cs="Arial"/>
                <w:i/>
                <w:iCs/>
                <w:sz w:val="16"/>
                <w:szCs w:val="16"/>
                <w:lang w:val="ru-RU"/>
              </w:rPr>
              <w:t>/</w:t>
            </w:r>
          </w:p>
          <w:p w:rsidR="00BC1859" w:rsidRPr="005373DB" w:rsidRDefault="00BC1859" w:rsidP="00462C11">
            <w:pPr>
              <w:rPr>
                <w:rFonts w:cs="Arial"/>
                <w:i/>
                <w:iCs/>
                <w:sz w:val="16"/>
                <w:szCs w:val="16"/>
                <w:lang w:val="ru-RU"/>
              </w:rPr>
            </w:pPr>
            <w:r w:rsidRPr="005373DB">
              <w:rPr>
                <w:rFonts w:cs="Arial"/>
                <w:i/>
                <w:iCs/>
                <w:sz w:val="16"/>
                <w:szCs w:val="16"/>
                <w:lang w:val="ru-RU"/>
              </w:rPr>
              <w:t>Абсолютный</w:t>
            </w:r>
          </w:p>
        </w:tc>
      </w:tr>
      <w:tr w:rsidR="00E92853" w:rsidRPr="00F02E03" w:rsidTr="005373DB">
        <w:trPr>
          <w:trHeight w:val="450"/>
        </w:trPr>
        <w:tc>
          <w:tcPr>
            <w:tcW w:w="1135" w:type="dxa"/>
            <w:vMerge/>
            <w:tcBorders>
              <w:top w:val="nil"/>
              <w:left w:val="single" w:sz="4" w:space="0" w:color="auto"/>
              <w:bottom w:val="single" w:sz="4" w:space="0" w:color="auto"/>
              <w:right w:val="single" w:sz="4" w:space="0" w:color="auto"/>
            </w:tcBorders>
            <w:vAlign w:val="center"/>
            <w:hideMark/>
          </w:tcPr>
          <w:p w:rsidR="00E92853" w:rsidRPr="005373DB" w:rsidRDefault="00E92853" w:rsidP="00462C11">
            <w:pPr>
              <w:rPr>
                <w:rFonts w:cs="Arial"/>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E92853" w:rsidRPr="005373DB" w:rsidRDefault="00EF468F" w:rsidP="00462C11">
            <w:pPr>
              <w:rPr>
                <w:rFonts w:cs="Arial"/>
                <w:sz w:val="16"/>
                <w:szCs w:val="16"/>
              </w:rPr>
            </w:pPr>
            <w:r w:rsidRPr="005373DB">
              <w:rPr>
                <w:rFonts w:cs="Arial"/>
                <w:sz w:val="16"/>
                <w:szCs w:val="16"/>
              </w:rPr>
              <w:t>Unit</w:t>
            </w:r>
            <w:r w:rsidRPr="005373DB">
              <w:rPr>
                <w:rFonts w:cs="Arial"/>
                <w:sz w:val="16"/>
                <w:szCs w:val="16"/>
                <w:lang w:val="ru-RU"/>
              </w:rPr>
              <w:t>/ Единицы</w:t>
            </w:r>
          </w:p>
        </w:tc>
        <w:tc>
          <w:tcPr>
            <w:tcW w:w="1335" w:type="dxa"/>
            <w:tcBorders>
              <w:top w:val="nil"/>
              <w:left w:val="nil"/>
              <w:bottom w:val="single" w:sz="4" w:space="0" w:color="auto"/>
              <w:right w:val="single" w:sz="4" w:space="0" w:color="auto"/>
            </w:tcBorders>
            <w:shd w:val="clear" w:color="000000" w:fill="FFFFFF"/>
            <w:vAlign w:val="center"/>
            <w:hideMark/>
          </w:tcPr>
          <w:p w:rsidR="00E92853" w:rsidRPr="005373DB" w:rsidRDefault="00EE03EB" w:rsidP="00462C11">
            <w:pPr>
              <w:rPr>
                <w:rFonts w:cs="Arial"/>
                <w:i/>
                <w:iCs/>
                <w:sz w:val="16"/>
                <w:szCs w:val="16"/>
              </w:rPr>
            </w:pPr>
            <w:r w:rsidRPr="005373DB">
              <w:rPr>
                <w:rFonts w:cs="Arial"/>
                <w:i/>
                <w:iCs/>
                <w:sz w:val="16"/>
                <w:szCs w:val="16"/>
              </w:rPr>
              <w:t>List selection</w:t>
            </w:r>
            <w:r w:rsidRPr="005373DB">
              <w:rPr>
                <w:rFonts w:cs="Arial"/>
                <w:i/>
                <w:iCs/>
                <w:sz w:val="16"/>
                <w:szCs w:val="16"/>
                <w:lang w:val="ru-RU"/>
              </w:rPr>
              <w:t>/</w:t>
            </w:r>
            <w:r w:rsidRPr="005373DB">
              <w:rPr>
                <w:sz w:val="16"/>
                <w:szCs w:val="16"/>
              </w:rPr>
              <w:t xml:space="preserve"> </w:t>
            </w:r>
            <w:r w:rsidRPr="005373DB">
              <w:rPr>
                <w:rFonts w:cs="Arial"/>
                <w:i/>
                <w:iCs/>
                <w:sz w:val="16"/>
                <w:szCs w:val="16"/>
                <w:lang w:val="ru-RU"/>
              </w:rPr>
              <w:t xml:space="preserve">Выбор списка </w:t>
            </w:r>
          </w:p>
        </w:tc>
        <w:tc>
          <w:tcPr>
            <w:tcW w:w="2209" w:type="dxa"/>
            <w:gridSpan w:val="2"/>
            <w:vMerge/>
            <w:tcBorders>
              <w:top w:val="nil"/>
              <w:left w:val="nil"/>
              <w:bottom w:val="single" w:sz="4" w:space="0" w:color="auto"/>
              <w:right w:val="single" w:sz="4" w:space="0" w:color="auto"/>
            </w:tcBorders>
            <w:vAlign w:val="center"/>
            <w:hideMark/>
          </w:tcPr>
          <w:p w:rsidR="00E92853" w:rsidRPr="005373DB" w:rsidRDefault="00E92853" w:rsidP="00462C11">
            <w:pPr>
              <w:rPr>
                <w:rFonts w:cs="Arial"/>
                <w:i/>
                <w:iCs/>
                <w:sz w:val="16"/>
                <w:szCs w:val="16"/>
              </w:rPr>
            </w:pPr>
          </w:p>
        </w:tc>
        <w:tc>
          <w:tcPr>
            <w:tcW w:w="1843" w:type="dxa"/>
            <w:tcBorders>
              <w:top w:val="nil"/>
              <w:left w:val="nil"/>
              <w:bottom w:val="single" w:sz="4" w:space="0" w:color="auto"/>
              <w:right w:val="single" w:sz="4" w:space="0" w:color="auto"/>
            </w:tcBorders>
            <w:shd w:val="clear" w:color="000000" w:fill="FFFFFF"/>
            <w:vAlign w:val="center"/>
            <w:hideMark/>
          </w:tcPr>
          <w:p w:rsidR="00E92853" w:rsidRPr="005373DB" w:rsidRDefault="00EF468F" w:rsidP="00462C11">
            <w:pPr>
              <w:rPr>
                <w:rFonts w:cs="Arial"/>
                <w:sz w:val="16"/>
                <w:szCs w:val="16"/>
              </w:rPr>
            </w:pPr>
            <w:r w:rsidRPr="005373DB">
              <w:rPr>
                <w:rFonts w:cs="Arial"/>
                <w:sz w:val="16"/>
                <w:szCs w:val="16"/>
              </w:rPr>
              <w:t xml:space="preserve">Устанавливает единицу </w:t>
            </w:r>
            <w:r w:rsidRPr="005373DB">
              <w:rPr>
                <w:rFonts w:cs="Arial"/>
                <w:sz w:val="16"/>
                <w:szCs w:val="16"/>
                <w:lang w:val="ru-RU"/>
              </w:rPr>
              <w:t>объёма</w:t>
            </w:r>
          </w:p>
        </w:tc>
        <w:tc>
          <w:tcPr>
            <w:tcW w:w="1559" w:type="dxa"/>
            <w:tcBorders>
              <w:top w:val="nil"/>
              <w:left w:val="nil"/>
              <w:bottom w:val="single" w:sz="4" w:space="0" w:color="auto"/>
              <w:right w:val="single" w:sz="4" w:space="0" w:color="auto"/>
            </w:tcBorders>
            <w:shd w:val="clear" w:color="000000" w:fill="FFFFFF"/>
            <w:vAlign w:val="center"/>
            <w:hideMark/>
          </w:tcPr>
          <w:p w:rsidR="00E92853" w:rsidRPr="005373DB" w:rsidRDefault="00E92853" w:rsidP="00462C11">
            <w:pPr>
              <w:rPr>
                <w:rFonts w:cs="Arial"/>
                <w:i/>
                <w:iCs/>
                <w:sz w:val="16"/>
                <w:szCs w:val="16"/>
              </w:rPr>
            </w:pPr>
            <w:r w:rsidRPr="005373DB">
              <w:rPr>
                <w:rFonts w:cs="Arial"/>
                <w:i/>
                <w:iCs/>
                <w:sz w:val="16"/>
                <w:szCs w:val="16"/>
              </w:rPr>
              <w:t>ml, L, m3, galUS, galUK, User</w:t>
            </w:r>
          </w:p>
        </w:tc>
        <w:tc>
          <w:tcPr>
            <w:tcW w:w="851" w:type="dxa"/>
            <w:tcBorders>
              <w:top w:val="nil"/>
              <w:left w:val="nil"/>
              <w:bottom w:val="single" w:sz="4" w:space="0" w:color="auto"/>
              <w:right w:val="single" w:sz="4" w:space="0" w:color="auto"/>
            </w:tcBorders>
            <w:shd w:val="clear" w:color="000000" w:fill="FFFFFF"/>
            <w:vAlign w:val="center"/>
            <w:hideMark/>
          </w:tcPr>
          <w:p w:rsidR="00E92853" w:rsidRPr="005373DB" w:rsidRDefault="00E92853" w:rsidP="00462C11">
            <w:pPr>
              <w:rPr>
                <w:rFonts w:cs="Arial"/>
                <w:i/>
                <w:iCs/>
                <w:sz w:val="16"/>
                <w:szCs w:val="16"/>
              </w:rPr>
            </w:pPr>
            <w:r w:rsidRPr="005373DB">
              <w:rPr>
                <w:rFonts w:cs="Arial"/>
                <w:i/>
                <w:iCs/>
                <w:sz w:val="16"/>
                <w:szCs w:val="16"/>
              </w:rPr>
              <w:t>L</w:t>
            </w:r>
          </w:p>
        </w:tc>
        <w:tc>
          <w:tcPr>
            <w:tcW w:w="850" w:type="dxa"/>
            <w:tcBorders>
              <w:top w:val="nil"/>
              <w:left w:val="nil"/>
              <w:bottom w:val="single" w:sz="4" w:space="0" w:color="auto"/>
              <w:right w:val="single" w:sz="4" w:space="0" w:color="auto"/>
            </w:tcBorders>
            <w:shd w:val="clear" w:color="000000" w:fill="FFFFFF"/>
            <w:vAlign w:val="center"/>
            <w:hideMark/>
          </w:tcPr>
          <w:p w:rsidR="00E92853" w:rsidRPr="005373DB" w:rsidRDefault="00E92853" w:rsidP="00462C11">
            <w:pPr>
              <w:rPr>
                <w:rFonts w:cs="Arial"/>
                <w:i/>
                <w:iCs/>
                <w:sz w:val="16"/>
                <w:szCs w:val="16"/>
              </w:rPr>
            </w:pPr>
            <w:r w:rsidRPr="005373DB">
              <w:rPr>
                <w:rFonts w:cs="Arial"/>
                <w:i/>
                <w:iCs/>
                <w:sz w:val="16"/>
                <w:szCs w:val="16"/>
              </w:rPr>
              <w:t>galUs</w:t>
            </w:r>
          </w:p>
        </w:tc>
      </w:tr>
      <w:tr w:rsidR="00C91FB4" w:rsidRPr="005916F7" w:rsidTr="005373DB">
        <w:trPr>
          <w:trHeight w:val="450"/>
        </w:trPr>
        <w:tc>
          <w:tcPr>
            <w:tcW w:w="1135" w:type="dxa"/>
            <w:vMerge/>
            <w:tcBorders>
              <w:top w:val="nil"/>
              <w:left w:val="single" w:sz="4" w:space="0" w:color="auto"/>
              <w:bottom w:val="single" w:sz="4" w:space="0" w:color="auto"/>
              <w:right w:val="single" w:sz="4" w:space="0" w:color="auto"/>
            </w:tcBorders>
            <w:vAlign w:val="center"/>
            <w:hideMark/>
          </w:tcPr>
          <w:p w:rsidR="00C91FB4" w:rsidRPr="005373DB" w:rsidRDefault="00C91FB4" w:rsidP="00462C11">
            <w:pPr>
              <w:rPr>
                <w:rFonts w:cs="Arial"/>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EF468F" w:rsidRPr="005373DB" w:rsidRDefault="00E92853" w:rsidP="00462C11">
            <w:pPr>
              <w:rPr>
                <w:rFonts w:cs="Arial"/>
                <w:sz w:val="16"/>
                <w:szCs w:val="16"/>
                <w:lang w:val="ru-RU"/>
              </w:rPr>
            </w:pPr>
            <w:r w:rsidRPr="005373DB">
              <w:rPr>
                <w:rFonts w:cs="Arial"/>
                <w:sz w:val="16"/>
                <w:szCs w:val="16"/>
              </w:rPr>
              <w:t>memory reset</w:t>
            </w:r>
          </w:p>
          <w:p w:rsidR="00C91FB4" w:rsidRPr="005373DB" w:rsidRDefault="00EF468F" w:rsidP="00462C11">
            <w:pPr>
              <w:rPr>
                <w:rFonts w:cs="Arial"/>
                <w:sz w:val="16"/>
                <w:szCs w:val="16"/>
                <w:lang w:val="ru-RU"/>
              </w:rPr>
            </w:pPr>
            <w:r w:rsidRPr="005373DB">
              <w:rPr>
                <w:rFonts w:cs="Arial"/>
                <w:sz w:val="16"/>
                <w:szCs w:val="16"/>
                <w:lang w:val="ru-RU"/>
              </w:rPr>
              <w:t>/сброс памяти</w:t>
            </w:r>
          </w:p>
        </w:tc>
        <w:tc>
          <w:tcPr>
            <w:tcW w:w="1335" w:type="dxa"/>
            <w:tcBorders>
              <w:top w:val="nil"/>
              <w:left w:val="nil"/>
              <w:bottom w:val="single" w:sz="4" w:space="0" w:color="auto"/>
              <w:right w:val="single" w:sz="4" w:space="0" w:color="auto"/>
            </w:tcBorders>
            <w:shd w:val="clear" w:color="000000" w:fill="FFFFFF"/>
            <w:vAlign w:val="center"/>
            <w:hideMark/>
          </w:tcPr>
          <w:p w:rsidR="00C91FB4" w:rsidRPr="005373DB" w:rsidRDefault="00E92853" w:rsidP="00462C11">
            <w:pPr>
              <w:rPr>
                <w:rFonts w:cs="Arial"/>
                <w:sz w:val="16"/>
                <w:szCs w:val="16"/>
              </w:rPr>
            </w:pPr>
            <w:r w:rsidRPr="005373DB">
              <w:rPr>
                <w:rFonts w:cs="Arial"/>
                <w:sz w:val="16"/>
                <w:szCs w:val="16"/>
              </w:rPr>
              <w:t>Yes/No</w:t>
            </w:r>
          </w:p>
        </w:tc>
        <w:tc>
          <w:tcPr>
            <w:tcW w:w="2209" w:type="dxa"/>
            <w:gridSpan w:val="2"/>
            <w:vMerge/>
            <w:tcBorders>
              <w:top w:val="nil"/>
              <w:left w:val="nil"/>
              <w:bottom w:val="single" w:sz="4" w:space="0" w:color="auto"/>
              <w:right w:val="single" w:sz="4" w:space="0" w:color="auto"/>
            </w:tcBorders>
            <w:vAlign w:val="center"/>
            <w:hideMark/>
          </w:tcPr>
          <w:p w:rsidR="00C91FB4" w:rsidRPr="005373DB" w:rsidRDefault="00C91FB4" w:rsidP="00462C11">
            <w:pPr>
              <w:rPr>
                <w:rFonts w:cs="Arial"/>
                <w:i/>
                <w:iCs/>
                <w:sz w:val="16"/>
                <w:szCs w:val="16"/>
              </w:rPr>
            </w:pPr>
          </w:p>
        </w:tc>
        <w:tc>
          <w:tcPr>
            <w:tcW w:w="1843" w:type="dxa"/>
            <w:tcBorders>
              <w:top w:val="nil"/>
              <w:left w:val="nil"/>
              <w:bottom w:val="single" w:sz="4" w:space="0" w:color="auto"/>
              <w:right w:val="single" w:sz="4" w:space="0" w:color="auto"/>
            </w:tcBorders>
            <w:shd w:val="clear" w:color="000000" w:fill="FFFFFF"/>
            <w:vAlign w:val="center"/>
            <w:hideMark/>
          </w:tcPr>
          <w:p w:rsidR="00C91FB4" w:rsidRPr="005373DB" w:rsidRDefault="00EF468F" w:rsidP="00462C11">
            <w:pPr>
              <w:rPr>
                <w:rFonts w:cs="Arial"/>
                <w:sz w:val="16"/>
                <w:szCs w:val="16"/>
                <w:lang w:val="en-US"/>
              </w:rPr>
            </w:pPr>
            <w:r w:rsidRPr="005373DB">
              <w:rPr>
                <w:rFonts w:cs="Arial"/>
                <w:sz w:val="16"/>
                <w:szCs w:val="16"/>
                <w:lang w:val="en-US"/>
              </w:rPr>
              <w:t>Устанавливает значение счетчика на «0»</w:t>
            </w:r>
          </w:p>
        </w:tc>
        <w:tc>
          <w:tcPr>
            <w:tcW w:w="1559" w:type="dxa"/>
            <w:tcBorders>
              <w:top w:val="nil"/>
              <w:left w:val="nil"/>
              <w:bottom w:val="single" w:sz="4" w:space="0" w:color="auto"/>
              <w:right w:val="single" w:sz="4" w:space="0" w:color="auto"/>
            </w:tcBorders>
            <w:shd w:val="clear" w:color="000000" w:fill="FFFFFF"/>
            <w:vAlign w:val="center"/>
            <w:hideMark/>
          </w:tcPr>
          <w:p w:rsidR="00C91FB4" w:rsidRPr="005373DB" w:rsidRDefault="00C91FB4" w:rsidP="00462C11">
            <w:pPr>
              <w:rPr>
                <w:rFonts w:cs="Arial"/>
                <w:i/>
                <w:iCs/>
                <w:sz w:val="16"/>
                <w:szCs w:val="16"/>
                <w:lang w:val="en-US"/>
              </w:rPr>
            </w:pPr>
            <w:r w:rsidRPr="005373DB">
              <w:rPr>
                <w:rFonts w:cs="Arial"/>
                <w:i/>
                <w:iCs/>
                <w:sz w:val="16"/>
                <w:szCs w:val="16"/>
                <w:lang w:val="en-US"/>
              </w:rPr>
              <w:t> </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hideMark/>
          </w:tcPr>
          <w:p w:rsidR="00C91FB4" w:rsidRPr="005373DB" w:rsidRDefault="00C91FB4" w:rsidP="00462C11">
            <w:pPr>
              <w:rPr>
                <w:rFonts w:cs="Arial"/>
                <w:i/>
                <w:iCs/>
                <w:sz w:val="16"/>
                <w:szCs w:val="16"/>
                <w:lang w:val="en-US"/>
              </w:rPr>
            </w:pPr>
            <w:r w:rsidRPr="005373DB">
              <w:rPr>
                <w:rFonts w:cs="Arial"/>
                <w:i/>
                <w:iCs/>
                <w:sz w:val="16"/>
                <w:szCs w:val="16"/>
                <w:lang w:val="en-US"/>
              </w:rPr>
              <w:t> </w:t>
            </w:r>
          </w:p>
        </w:tc>
      </w:tr>
      <w:tr w:rsidR="00E92853" w:rsidRPr="00F02E03" w:rsidTr="00462C11">
        <w:trPr>
          <w:trHeight w:val="585"/>
        </w:trPr>
        <w:tc>
          <w:tcPr>
            <w:tcW w:w="1135" w:type="dxa"/>
            <w:vMerge/>
            <w:tcBorders>
              <w:top w:val="nil"/>
              <w:left w:val="single" w:sz="4" w:space="0" w:color="auto"/>
              <w:bottom w:val="single" w:sz="4" w:space="0" w:color="auto"/>
              <w:right w:val="single" w:sz="4" w:space="0" w:color="auto"/>
            </w:tcBorders>
            <w:vAlign w:val="center"/>
            <w:hideMark/>
          </w:tcPr>
          <w:p w:rsidR="00E92853" w:rsidRPr="005373DB" w:rsidRDefault="00E92853" w:rsidP="00462C11">
            <w:pPr>
              <w:rPr>
                <w:rFonts w:cs="Arial"/>
                <w:sz w:val="16"/>
                <w:szCs w:val="16"/>
                <w:lang w:val="en-US"/>
              </w:rPr>
            </w:pPr>
          </w:p>
        </w:tc>
        <w:tc>
          <w:tcPr>
            <w:tcW w:w="992" w:type="dxa"/>
            <w:tcBorders>
              <w:top w:val="nil"/>
              <w:left w:val="nil"/>
              <w:bottom w:val="single" w:sz="4" w:space="0" w:color="auto"/>
              <w:right w:val="single" w:sz="4" w:space="0" w:color="auto"/>
            </w:tcBorders>
            <w:shd w:val="clear" w:color="000000" w:fill="FFFFFF"/>
            <w:vAlign w:val="center"/>
            <w:hideMark/>
          </w:tcPr>
          <w:p w:rsidR="00E92853" w:rsidRPr="005373DB" w:rsidRDefault="00E92853" w:rsidP="00462C11">
            <w:pPr>
              <w:rPr>
                <w:rFonts w:cs="Arial"/>
                <w:sz w:val="16"/>
                <w:szCs w:val="16"/>
                <w:lang w:val="en-US"/>
              </w:rPr>
            </w:pPr>
            <w:r w:rsidRPr="005373DB">
              <w:rPr>
                <w:rFonts w:cs="Arial"/>
                <w:sz w:val="16"/>
                <w:szCs w:val="16"/>
                <w:lang w:val="en-GB"/>
              </w:rPr>
              <w:t>Simula-tion mode</w:t>
            </w:r>
            <w:r w:rsidR="00EF468F" w:rsidRPr="005373DB">
              <w:rPr>
                <w:rFonts w:cs="Arial"/>
                <w:sz w:val="16"/>
                <w:szCs w:val="16"/>
                <w:lang w:val="en-US"/>
              </w:rPr>
              <w:t>/</w:t>
            </w:r>
            <w:r w:rsidR="00EF468F" w:rsidRPr="005373DB">
              <w:rPr>
                <w:rFonts w:cs="Arial"/>
                <w:sz w:val="16"/>
                <w:szCs w:val="16"/>
                <w:lang w:val="ru-RU"/>
              </w:rPr>
              <w:t>режим</w:t>
            </w:r>
            <w:r w:rsidR="00EF468F" w:rsidRPr="005373DB">
              <w:rPr>
                <w:rFonts w:cs="Arial"/>
                <w:sz w:val="16"/>
                <w:szCs w:val="16"/>
                <w:lang w:val="en-US"/>
              </w:rPr>
              <w:t xml:space="preserve"> </w:t>
            </w:r>
            <w:r w:rsidR="00EF468F" w:rsidRPr="005373DB">
              <w:rPr>
                <w:rFonts w:cs="Arial"/>
                <w:sz w:val="16"/>
                <w:szCs w:val="16"/>
                <w:lang w:val="ru-RU"/>
              </w:rPr>
              <w:t>симуляции</w:t>
            </w:r>
          </w:p>
        </w:tc>
        <w:tc>
          <w:tcPr>
            <w:tcW w:w="8647" w:type="dxa"/>
            <w:gridSpan w:val="7"/>
            <w:tcBorders>
              <w:top w:val="single" w:sz="4" w:space="0" w:color="auto"/>
              <w:left w:val="nil"/>
              <w:bottom w:val="single" w:sz="4" w:space="0" w:color="auto"/>
              <w:right w:val="single" w:sz="4" w:space="0" w:color="auto"/>
            </w:tcBorders>
            <w:shd w:val="clear" w:color="000000" w:fill="FFFFFF"/>
            <w:vAlign w:val="center"/>
            <w:hideMark/>
          </w:tcPr>
          <w:p w:rsidR="00E92853" w:rsidRPr="005373DB" w:rsidRDefault="00EF468F" w:rsidP="00462C11">
            <w:pPr>
              <w:rPr>
                <w:rFonts w:cs="Arial"/>
                <w:i/>
                <w:iCs/>
                <w:sz w:val="16"/>
                <w:szCs w:val="16"/>
                <w:lang w:val="ru-RU"/>
              </w:rPr>
            </w:pPr>
            <w:proofErr w:type="gramStart"/>
            <w:r w:rsidRPr="005373DB">
              <w:rPr>
                <w:rFonts w:cs="Arial"/>
                <w:sz w:val="16"/>
                <w:szCs w:val="16"/>
                <w:lang w:val="ru-RU"/>
              </w:rPr>
              <w:t>См</w:t>
            </w:r>
            <w:proofErr w:type="gramEnd"/>
            <w:r w:rsidRPr="005373DB">
              <w:rPr>
                <w:rFonts w:cs="Arial"/>
                <w:sz w:val="16"/>
                <w:szCs w:val="16"/>
                <w:lang w:val="ru-RU"/>
              </w:rPr>
              <w:t xml:space="preserve"> таблицу</w:t>
            </w:r>
            <w:r w:rsidR="00E92853" w:rsidRPr="005373DB">
              <w:rPr>
                <w:rFonts w:cs="Arial"/>
                <w:sz w:val="16"/>
                <w:szCs w:val="16"/>
              </w:rPr>
              <w:t xml:space="preserve"> </w:t>
            </w:r>
            <w:r w:rsidR="00E92853" w:rsidRPr="005373DB">
              <w:rPr>
                <w:rFonts w:cs="Arial"/>
                <w:i/>
                <w:iCs/>
                <w:sz w:val="16"/>
                <w:szCs w:val="16"/>
              </w:rPr>
              <w:t>Simulation mode</w:t>
            </w:r>
            <w:r w:rsidRPr="005373DB">
              <w:rPr>
                <w:rFonts w:cs="Arial"/>
                <w:i/>
                <w:iCs/>
                <w:sz w:val="16"/>
                <w:szCs w:val="16"/>
                <w:lang w:val="ru-RU"/>
              </w:rPr>
              <w:t xml:space="preserve"> (Режим симуляции)</w:t>
            </w:r>
          </w:p>
        </w:tc>
      </w:tr>
    </w:tbl>
    <w:p w:rsidR="00C91FB4" w:rsidRDefault="00C91FB4" w:rsidP="00C91FB4">
      <w:pPr>
        <w:autoSpaceDE w:val="0"/>
        <w:autoSpaceDN w:val="0"/>
        <w:adjustRightInd w:val="0"/>
        <w:jc w:val="both"/>
        <w:rPr>
          <w:rFonts w:asciiTheme="minorHAnsi" w:hAnsiTheme="minorHAnsi" w:cs="ArialMT"/>
          <w:color w:val="auto"/>
          <w:sz w:val="16"/>
          <w:szCs w:val="16"/>
          <w:lang w:val="ru-RU"/>
        </w:rPr>
      </w:pPr>
    </w:p>
    <w:p w:rsidR="003D254B" w:rsidRPr="003D254B" w:rsidRDefault="003D254B" w:rsidP="00C91FB4">
      <w:pPr>
        <w:autoSpaceDE w:val="0"/>
        <w:autoSpaceDN w:val="0"/>
        <w:adjustRightInd w:val="0"/>
        <w:jc w:val="both"/>
        <w:rPr>
          <w:rFonts w:asciiTheme="minorHAnsi" w:hAnsiTheme="minorHAnsi" w:cs="ArialMT"/>
          <w:color w:val="auto"/>
          <w:sz w:val="16"/>
          <w:szCs w:val="16"/>
          <w:lang w:val="ru-RU"/>
        </w:rPr>
      </w:pPr>
    </w:p>
    <w:p w:rsidR="00BE459B" w:rsidRDefault="0080075C" w:rsidP="00BE459B">
      <w:pPr>
        <w:pStyle w:val="2"/>
        <w:rPr>
          <w:b w:val="0"/>
        </w:rPr>
      </w:pPr>
      <w:bookmarkStart w:id="34" w:name="_Toc24032608"/>
      <w:bookmarkStart w:id="35" w:name="_Toc526938249"/>
      <w:r>
        <w:rPr>
          <w:lang w:val="ru-RU"/>
        </w:rPr>
        <w:t>Функция дозирования</w:t>
      </w:r>
      <w:bookmarkEnd w:id="34"/>
    </w:p>
    <w:p w:rsidR="00E92853" w:rsidRDefault="0080075C" w:rsidP="00BE459B">
      <w:pPr>
        <w:ind w:left="426"/>
      </w:pPr>
      <w:r>
        <w:rPr>
          <w:lang w:val="ru-RU"/>
        </w:rPr>
        <w:t>см</w:t>
      </w:r>
      <w:r w:rsidRPr="0080075C">
        <w:rPr>
          <w:lang w:val="en-US"/>
        </w:rPr>
        <w:t xml:space="preserve">. </w:t>
      </w:r>
      <w:r>
        <w:rPr>
          <w:lang w:val="ru-RU"/>
        </w:rPr>
        <w:t>раздел</w:t>
      </w:r>
      <w:r w:rsidR="00E92853" w:rsidRPr="00BE459B">
        <w:t xml:space="preserve"> </w:t>
      </w:r>
      <w:bookmarkEnd w:id="35"/>
      <w:r w:rsidR="00756D25" w:rsidRPr="00BE459B">
        <w:fldChar w:fldCharType="begin"/>
      </w:r>
      <w:r w:rsidR="00E854A7" w:rsidRPr="00BE459B">
        <w:instrText xml:space="preserve"> REF _Ref528657709 \r \h </w:instrText>
      </w:r>
      <w:r w:rsidR="00756D25" w:rsidRPr="00BE459B">
        <w:fldChar w:fldCharType="separate"/>
      </w:r>
      <w:r w:rsidR="009B41E1">
        <w:rPr>
          <w:b/>
          <w:bCs/>
          <w:lang w:val="ru-RU"/>
        </w:rPr>
        <w:t>Ошибка! Источник ссылки не найден.</w:t>
      </w:r>
      <w:r w:rsidR="00756D25" w:rsidRPr="00BE459B">
        <w:fldChar w:fldCharType="end"/>
      </w:r>
    </w:p>
    <w:p w:rsidR="00B21454" w:rsidRPr="00B21454" w:rsidRDefault="00B21454" w:rsidP="00BE459B">
      <w:pPr>
        <w:ind w:left="426"/>
        <w:rPr>
          <w:sz w:val="16"/>
          <w:szCs w:val="16"/>
        </w:rPr>
      </w:pPr>
    </w:p>
    <w:p w:rsidR="00037089" w:rsidRPr="00E92853" w:rsidRDefault="0080075C" w:rsidP="00E92853">
      <w:pPr>
        <w:pStyle w:val="2"/>
        <w:rPr>
          <w:color w:val="auto"/>
        </w:rPr>
      </w:pPr>
      <w:bookmarkStart w:id="36" w:name="_Toc24032609"/>
      <w:r>
        <w:rPr>
          <w:color w:val="auto"/>
          <w:lang w:val="ru-RU"/>
        </w:rPr>
        <w:t>Выходы</w:t>
      </w:r>
      <w:bookmarkEnd w:id="36"/>
    </w:p>
    <w:p w:rsidR="00037089" w:rsidRPr="0080075C" w:rsidRDefault="0080075C" w:rsidP="00037089">
      <w:pPr>
        <w:ind w:left="360"/>
        <w:rPr>
          <w:b/>
          <w:color w:val="auto"/>
          <w:sz w:val="20"/>
          <w:lang w:val="ru-RU"/>
        </w:rPr>
      </w:pPr>
      <w:r w:rsidRPr="0080075C">
        <w:rPr>
          <w:color w:val="auto"/>
          <w:lang w:val="ru-RU"/>
        </w:rPr>
        <w:t xml:space="preserve">Расходомер </w:t>
      </w:r>
      <w:r w:rsidRPr="0080075C">
        <w:rPr>
          <w:color w:val="auto"/>
          <w:lang w:val="en-US"/>
        </w:rPr>
        <w:t>MI</w:t>
      </w:r>
      <w:r w:rsidR="00C168C9">
        <w:rPr>
          <w:color w:val="auto"/>
          <w:lang w:val="en-US"/>
        </w:rPr>
        <w:t>S</w:t>
      </w:r>
      <w:r w:rsidRPr="0080075C">
        <w:rPr>
          <w:color w:val="auto"/>
          <w:lang w:val="ru-RU"/>
        </w:rPr>
        <w:t xml:space="preserve"> обеспечивает в общей сложности 2 выхода, которые можно свободно настраивать. Конфигурирование выходов (выход 1 и выход 2) выполняется с помощью функции мастера. Функция мастера шаг за шагом направляет пользователя через все необходимые настройки.</w:t>
      </w:r>
    </w:p>
    <w:p w:rsidR="00037089" w:rsidRPr="00F13B1F" w:rsidRDefault="0080075C" w:rsidP="00037089">
      <w:pPr>
        <w:ind w:left="360"/>
        <w:rPr>
          <w:b/>
          <w:color w:val="auto"/>
          <w:u w:val="single"/>
        </w:rPr>
      </w:pPr>
      <w:r>
        <w:rPr>
          <w:b/>
          <w:color w:val="auto"/>
          <w:u w:val="single"/>
          <w:lang w:val="ru-RU"/>
        </w:rPr>
        <w:t>Шаги</w:t>
      </w:r>
      <w:r w:rsidR="00037089" w:rsidRPr="00F13B1F">
        <w:rPr>
          <w:b/>
          <w:color w:val="auto"/>
          <w:u w:val="single"/>
        </w:rPr>
        <w:t>:</w:t>
      </w:r>
    </w:p>
    <w:p w:rsidR="0080532E" w:rsidRPr="00F13B1F" w:rsidRDefault="00F0662C" w:rsidP="00EC3422">
      <w:pPr>
        <w:numPr>
          <w:ilvl w:val="0"/>
          <w:numId w:val="4"/>
        </w:numPr>
        <w:rPr>
          <w:color w:val="auto"/>
        </w:rPr>
      </w:pPr>
      <w:r>
        <w:rPr>
          <w:color w:val="auto"/>
          <w:lang w:val="ru-RU"/>
        </w:rPr>
        <w:t>Выбор выхода</w:t>
      </w:r>
    </w:p>
    <w:p w:rsidR="00F0662C" w:rsidRPr="00627890" w:rsidRDefault="00F0662C" w:rsidP="00F0662C">
      <w:pPr>
        <w:numPr>
          <w:ilvl w:val="0"/>
          <w:numId w:val="4"/>
        </w:numPr>
        <w:rPr>
          <w:color w:val="auto"/>
          <w:lang w:val="ru-RU"/>
        </w:rPr>
      </w:pPr>
      <w:r w:rsidRPr="00627890">
        <w:rPr>
          <w:lang w:val="ru-RU"/>
        </w:rPr>
        <w:t xml:space="preserve"> </w:t>
      </w:r>
      <w:r w:rsidRPr="00F0662C">
        <w:rPr>
          <w:color w:val="auto"/>
          <w:lang w:val="ru-RU"/>
        </w:rPr>
        <w:t>Выбор</w:t>
      </w:r>
      <w:r w:rsidRPr="00627890">
        <w:rPr>
          <w:color w:val="auto"/>
          <w:lang w:val="ru-RU"/>
        </w:rPr>
        <w:t xml:space="preserve"> </w:t>
      </w:r>
      <w:r w:rsidRPr="00F0662C">
        <w:rPr>
          <w:color w:val="auto"/>
          <w:lang w:val="ru-RU"/>
        </w:rPr>
        <w:t>источника</w:t>
      </w:r>
      <w:r w:rsidRPr="00627890">
        <w:rPr>
          <w:color w:val="auto"/>
          <w:lang w:val="ru-RU"/>
        </w:rPr>
        <w:t xml:space="preserve"> </w:t>
      </w:r>
      <w:r w:rsidRPr="00F0662C">
        <w:rPr>
          <w:color w:val="auto"/>
          <w:lang w:val="ru-RU"/>
        </w:rPr>
        <w:t>или</w:t>
      </w:r>
      <w:r w:rsidRPr="00627890">
        <w:rPr>
          <w:color w:val="auto"/>
          <w:lang w:val="ru-RU"/>
        </w:rPr>
        <w:t xml:space="preserve"> </w:t>
      </w:r>
      <w:r w:rsidRPr="00F0662C">
        <w:rPr>
          <w:color w:val="auto"/>
          <w:lang w:val="ru-RU"/>
        </w:rPr>
        <w:t>измеряемой</w:t>
      </w:r>
      <w:r w:rsidRPr="00627890">
        <w:rPr>
          <w:color w:val="auto"/>
          <w:lang w:val="ru-RU"/>
        </w:rPr>
        <w:t xml:space="preserve"> </w:t>
      </w:r>
      <w:r w:rsidRPr="00F0662C">
        <w:rPr>
          <w:color w:val="auto"/>
          <w:lang w:val="ru-RU"/>
        </w:rPr>
        <w:t>переменной</w:t>
      </w:r>
      <w:r w:rsidRPr="00627890">
        <w:rPr>
          <w:color w:val="auto"/>
          <w:lang w:val="ru-RU"/>
        </w:rPr>
        <w:t xml:space="preserve"> </w:t>
      </w:r>
      <w:r w:rsidRPr="00F0662C">
        <w:rPr>
          <w:color w:val="auto"/>
          <w:lang w:val="ru-RU"/>
        </w:rPr>
        <w:t>для</w:t>
      </w:r>
      <w:r w:rsidRPr="00627890">
        <w:rPr>
          <w:color w:val="auto"/>
          <w:lang w:val="ru-RU"/>
        </w:rPr>
        <w:t xml:space="preserve"> </w:t>
      </w:r>
      <w:r w:rsidRPr="00F0662C">
        <w:rPr>
          <w:color w:val="auto"/>
          <w:lang w:val="ru-RU"/>
        </w:rPr>
        <w:t>вывода</w:t>
      </w:r>
      <w:r w:rsidRPr="00627890">
        <w:rPr>
          <w:color w:val="auto"/>
          <w:lang w:val="ru-RU"/>
        </w:rPr>
        <w:t xml:space="preserve"> (</w:t>
      </w:r>
      <w:r w:rsidRPr="00F0662C">
        <w:rPr>
          <w:color w:val="auto"/>
          <w:lang w:val="ru-RU"/>
        </w:rPr>
        <w:t>Расход</w:t>
      </w:r>
      <w:r w:rsidRPr="00627890">
        <w:rPr>
          <w:color w:val="auto"/>
          <w:lang w:val="ru-RU"/>
        </w:rPr>
        <w:t xml:space="preserve">, </w:t>
      </w:r>
      <w:r w:rsidRPr="00F0662C">
        <w:rPr>
          <w:color w:val="auto"/>
          <w:lang w:val="ru-RU"/>
        </w:rPr>
        <w:t>Объем</w:t>
      </w:r>
      <w:r w:rsidRPr="00627890">
        <w:rPr>
          <w:color w:val="auto"/>
          <w:lang w:val="ru-RU"/>
        </w:rPr>
        <w:t xml:space="preserve">, </w:t>
      </w:r>
      <w:r w:rsidRPr="00F0662C">
        <w:rPr>
          <w:color w:val="auto"/>
          <w:lang w:val="ru-RU"/>
        </w:rPr>
        <w:t>Температура</w:t>
      </w:r>
      <w:r w:rsidRPr="00627890">
        <w:rPr>
          <w:color w:val="auto"/>
          <w:lang w:val="ru-RU"/>
        </w:rPr>
        <w:t xml:space="preserve">, </w:t>
      </w:r>
      <w:r>
        <w:rPr>
          <w:color w:val="auto"/>
          <w:lang w:val="ru-RU"/>
        </w:rPr>
        <w:t>Частичный о</w:t>
      </w:r>
      <w:r w:rsidRPr="00F0662C">
        <w:rPr>
          <w:color w:val="auto"/>
          <w:lang w:val="ru-RU"/>
        </w:rPr>
        <w:t>бъем</w:t>
      </w:r>
      <w:r w:rsidRPr="00627890">
        <w:rPr>
          <w:color w:val="auto"/>
          <w:lang w:val="ru-RU"/>
        </w:rPr>
        <w:t>)</w:t>
      </w:r>
    </w:p>
    <w:p w:rsidR="00F0662C" w:rsidRPr="00627890" w:rsidRDefault="00F0662C" w:rsidP="00F0662C">
      <w:pPr>
        <w:numPr>
          <w:ilvl w:val="0"/>
          <w:numId w:val="4"/>
        </w:numPr>
        <w:rPr>
          <w:color w:val="auto"/>
          <w:lang w:val="ru-RU"/>
        </w:rPr>
      </w:pPr>
      <w:r w:rsidRPr="00627890">
        <w:rPr>
          <w:color w:val="auto"/>
          <w:lang w:val="ru-RU"/>
        </w:rPr>
        <w:t>Выбор типа выхода (4-20 мА, 0-20 мА, 0-10</w:t>
      </w:r>
      <w:proofErr w:type="gramStart"/>
      <w:r w:rsidRPr="00627890">
        <w:rPr>
          <w:color w:val="auto"/>
          <w:lang w:val="ru-RU"/>
        </w:rPr>
        <w:t xml:space="preserve"> В</w:t>
      </w:r>
      <w:proofErr w:type="gramEnd"/>
      <w:r w:rsidRPr="00627890">
        <w:rPr>
          <w:color w:val="auto"/>
          <w:lang w:val="ru-RU"/>
        </w:rPr>
        <w:t xml:space="preserve">, 2-10 В, аварийный сигнал, импульсный, частотный выход, </w:t>
      </w:r>
      <w:r w:rsidRPr="00F0662C">
        <w:rPr>
          <w:color w:val="auto"/>
        </w:rPr>
        <w:t>IO</w:t>
      </w:r>
      <w:r w:rsidRPr="00627890">
        <w:rPr>
          <w:color w:val="auto"/>
          <w:lang w:val="ru-RU"/>
        </w:rPr>
        <w:t>-</w:t>
      </w:r>
      <w:r w:rsidRPr="00F0662C">
        <w:rPr>
          <w:color w:val="auto"/>
        </w:rPr>
        <w:t>Link</w:t>
      </w:r>
      <w:r w:rsidRPr="00627890">
        <w:rPr>
          <w:color w:val="auto"/>
          <w:lang w:val="ru-RU"/>
        </w:rPr>
        <w:t>, управляющий вход)</w:t>
      </w:r>
    </w:p>
    <w:p w:rsidR="00F0662C" w:rsidRPr="00F0662C" w:rsidRDefault="00F0662C" w:rsidP="00F0662C">
      <w:pPr>
        <w:numPr>
          <w:ilvl w:val="0"/>
          <w:numId w:val="4"/>
        </w:numPr>
        <w:rPr>
          <w:color w:val="auto"/>
          <w:lang w:val="ru-RU"/>
        </w:rPr>
      </w:pPr>
      <w:r w:rsidRPr="00F0662C">
        <w:rPr>
          <w:color w:val="auto"/>
        </w:rPr>
        <w:lastRenderedPageBreak/>
        <w:t>Настройка выхода (масштабирование, пороги)</w:t>
      </w:r>
    </w:p>
    <w:p w:rsidR="00F0662C" w:rsidRPr="00F0662C" w:rsidRDefault="00F0662C" w:rsidP="00F0662C">
      <w:pPr>
        <w:numPr>
          <w:ilvl w:val="0"/>
          <w:numId w:val="4"/>
        </w:numPr>
        <w:jc w:val="both"/>
        <w:rPr>
          <w:lang w:val="en-US"/>
        </w:rPr>
      </w:pPr>
      <w:r w:rsidRPr="00F0662C">
        <w:rPr>
          <w:color w:val="auto"/>
        </w:rPr>
        <w:t>Сохран</w:t>
      </w:r>
      <w:r>
        <w:rPr>
          <w:color w:val="auto"/>
          <w:lang w:val="ru-RU"/>
        </w:rPr>
        <w:t>ение</w:t>
      </w:r>
      <w:r w:rsidRPr="00F0662C">
        <w:rPr>
          <w:color w:val="auto"/>
        </w:rPr>
        <w:t xml:space="preserve"> конфигураци</w:t>
      </w:r>
      <w:r>
        <w:rPr>
          <w:color w:val="auto"/>
          <w:lang w:val="ru-RU"/>
        </w:rPr>
        <w:t>и</w:t>
      </w:r>
    </w:p>
    <w:p w:rsidR="00E62E8A" w:rsidRPr="00E9638F" w:rsidRDefault="00E9638F" w:rsidP="00E62E8A">
      <w:pPr>
        <w:ind w:left="567"/>
        <w:jc w:val="both"/>
        <w:rPr>
          <w:lang w:val="ru-RU"/>
        </w:rPr>
      </w:pPr>
      <w:r w:rsidRPr="00E9638F">
        <w:rPr>
          <w:lang w:val="ru-RU"/>
        </w:rPr>
        <w:t>Различные типы выходов оптимизированы для различных типов приложений. В следующей таблице приведены рекомендации по применению для различных типов вывода. Если выходы не используются в соответствии с рекомендациями, могут возникнуть отклонения измерения и желаемая функциональность не будет достигнута.</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1418"/>
        <w:gridCol w:w="1417"/>
        <w:gridCol w:w="1559"/>
        <w:gridCol w:w="1276"/>
      </w:tblGrid>
      <w:tr w:rsidR="00E62E8A" w:rsidRPr="00E62E8A" w:rsidTr="00E62E8A">
        <w:tc>
          <w:tcPr>
            <w:tcW w:w="2835" w:type="dxa"/>
            <w:vMerge w:val="restart"/>
            <w:shd w:val="clear" w:color="auto" w:fill="D9D9D9"/>
          </w:tcPr>
          <w:p w:rsidR="00E62E8A" w:rsidRPr="009B5CB1" w:rsidRDefault="009B5CB1" w:rsidP="00E62E8A">
            <w:pPr>
              <w:rPr>
                <w:rFonts w:cs="Tahoma"/>
                <w:sz w:val="22"/>
                <w:szCs w:val="22"/>
                <w:lang w:val="ru-RU"/>
              </w:rPr>
            </w:pPr>
            <w:r>
              <w:rPr>
                <w:rFonts w:cs="Tahoma"/>
                <w:sz w:val="22"/>
                <w:szCs w:val="22"/>
                <w:lang w:val="ru-RU"/>
              </w:rPr>
              <w:t>Применение</w:t>
            </w:r>
          </w:p>
        </w:tc>
        <w:tc>
          <w:tcPr>
            <w:tcW w:w="5670" w:type="dxa"/>
            <w:gridSpan w:val="4"/>
            <w:shd w:val="clear" w:color="auto" w:fill="D9D9D9"/>
          </w:tcPr>
          <w:p w:rsidR="00E62E8A" w:rsidRPr="009B5CB1" w:rsidRDefault="009B5CB1" w:rsidP="00E62E8A">
            <w:pPr>
              <w:rPr>
                <w:rFonts w:cs="Tahoma"/>
                <w:sz w:val="22"/>
                <w:szCs w:val="22"/>
                <w:lang w:val="ru-RU"/>
              </w:rPr>
            </w:pPr>
            <w:r>
              <w:rPr>
                <w:rFonts w:cs="Tahoma"/>
                <w:sz w:val="22"/>
                <w:szCs w:val="22"/>
                <w:lang w:val="ru-RU"/>
              </w:rPr>
              <w:t>Тип выхода</w:t>
            </w:r>
          </w:p>
        </w:tc>
      </w:tr>
      <w:tr w:rsidR="00E62E8A" w:rsidRPr="00E62E8A" w:rsidTr="009B5CB1">
        <w:tc>
          <w:tcPr>
            <w:tcW w:w="2835" w:type="dxa"/>
            <w:vMerge/>
            <w:shd w:val="clear" w:color="auto" w:fill="D9D9D9"/>
          </w:tcPr>
          <w:p w:rsidR="00E62E8A" w:rsidRPr="00E62E8A" w:rsidRDefault="00E62E8A" w:rsidP="00E62E8A">
            <w:pPr>
              <w:rPr>
                <w:rFonts w:cs="Tahoma"/>
                <w:sz w:val="22"/>
                <w:szCs w:val="22"/>
              </w:rPr>
            </w:pPr>
          </w:p>
        </w:tc>
        <w:tc>
          <w:tcPr>
            <w:tcW w:w="1418" w:type="dxa"/>
            <w:shd w:val="clear" w:color="auto" w:fill="D9D9D9"/>
          </w:tcPr>
          <w:p w:rsidR="00E62E8A" w:rsidRPr="00E62E8A" w:rsidRDefault="009B5CB1" w:rsidP="00E62E8A">
            <w:pPr>
              <w:rPr>
                <w:rFonts w:cs="Tahoma"/>
                <w:sz w:val="22"/>
                <w:szCs w:val="22"/>
              </w:rPr>
            </w:pPr>
            <w:r w:rsidRPr="009B5CB1">
              <w:rPr>
                <w:rFonts w:cs="Tahoma"/>
                <w:sz w:val="22"/>
                <w:szCs w:val="22"/>
              </w:rPr>
              <w:t>Аналоговый выход (все варианты)</w:t>
            </w:r>
          </w:p>
        </w:tc>
        <w:tc>
          <w:tcPr>
            <w:tcW w:w="1417" w:type="dxa"/>
            <w:shd w:val="clear" w:color="auto" w:fill="D9D9D9"/>
          </w:tcPr>
          <w:p w:rsidR="00E62E8A" w:rsidRPr="009B5CB1" w:rsidRDefault="009B5CB1" w:rsidP="00E62E8A">
            <w:pPr>
              <w:rPr>
                <w:rFonts w:cs="Tahoma"/>
                <w:sz w:val="22"/>
                <w:szCs w:val="22"/>
                <w:lang w:val="ru-RU"/>
              </w:rPr>
            </w:pPr>
            <w:r>
              <w:rPr>
                <w:rFonts w:cs="Tahoma"/>
                <w:sz w:val="22"/>
                <w:szCs w:val="22"/>
                <w:lang w:val="ru-RU"/>
              </w:rPr>
              <w:t>Частотный выход</w:t>
            </w:r>
          </w:p>
        </w:tc>
        <w:tc>
          <w:tcPr>
            <w:tcW w:w="1559" w:type="dxa"/>
            <w:shd w:val="clear" w:color="auto" w:fill="D9D9D9"/>
          </w:tcPr>
          <w:p w:rsidR="00E62E8A" w:rsidRPr="009B5CB1" w:rsidRDefault="009B5CB1" w:rsidP="00E62E8A">
            <w:pPr>
              <w:rPr>
                <w:rFonts w:cs="Tahoma"/>
                <w:sz w:val="22"/>
                <w:szCs w:val="22"/>
                <w:lang w:val="ru-RU"/>
              </w:rPr>
            </w:pPr>
            <w:r>
              <w:rPr>
                <w:rFonts w:cs="Tahoma"/>
                <w:sz w:val="22"/>
                <w:szCs w:val="22"/>
                <w:lang w:val="ru-RU"/>
              </w:rPr>
              <w:t>Импульсный выход</w:t>
            </w:r>
          </w:p>
        </w:tc>
        <w:tc>
          <w:tcPr>
            <w:tcW w:w="1276" w:type="dxa"/>
            <w:shd w:val="clear" w:color="auto" w:fill="D9D9D9"/>
          </w:tcPr>
          <w:p w:rsidR="00E62E8A" w:rsidRPr="009B5CB1" w:rsidRDefault="009B5CB1" w:rsidP="00E62E8A">
            <w:pPr>
              <w:rPr>
                <w:rFonts w:cs="Tahoma"/>
                <w:sz w:val="22"/>
                <w:szCs w:val="22"/>
                <w:lang w:val="ru-RU"/>
              </w:rPr>
            </w:pPr>
            <w:r>
              <w:rPr>
                <w:rFonts w:cs="Tahoma"/>
                <w:sz w:val="22"/>
                <w:szCs w:val="22"/>
                <w:lang w:val="ru-RU"/>
              </w:rPr>
              <w:t>Выход тревоги</w:t>
            </w:r>
          </w:p>
        </w:tc>
      </w:tr>
      <w:tr w:rsidR="00E62E8A" w:rsidRPr="00E62E8A" w:rsidTr="009B5CB1">
        <w:tc>
          <w:tcPr>
            <w:tcW w:w="2835" w:type="dxa"/>
            <w:vAlign w:val="center"/>
          </w:tcPr>
          <w:p w:rsidR="00E62E8A" w:rsidRPr="00E62E8A" w:rsidRDefault="009B5CB1" w:rsidP="00E62E8A">
            <w:pPr>
              <w:rPr>
                <w:rFonts w:cs="Tahoma"/>
                <w:sz w:val="22"/>
                <w:szCs w:val="22"/>
              </w:rPr>
            </w:pPr>
            <w:r w:rsidRPr="009B5CB1">
              <w:rPr>
                <w:rFonts w:cs="Tahoma"/>
                <w:sz w:val="22"/>
                <w:szCs w:val="22"/>
              </w:rPr>
              <w:t>Телеметрическое устройство</w:t>
            </w:r>
          </w:p>
        </w:tc>
        <w:tc>
          <w:tcPr>
            <w:tcW w:w="1418" w:type="dxa"/>
            <w:vAlign w:val="center"/>
          </w:tcPr>
          <w:p w:rsidR="00E62E8A" w:rsidRPr="00E62E8A" w:rsidRDefault="00E62E8A" w:rsidP="00E62E8A">
            <w:pPr>
              <w:jc w:val="center"/>
              <w:rPr>
                <w:rFonts w:cs="Tahoma"/>
                <w:b/>
                <w:sz w:val="22"/>
                <w:szCs w:val="22"/>
              </w:rPr>
            </w:pPr>
            <w:r w:rsidRPr="00E62E8A">
              <w:rPr>
                <w:rFonts w:cs="Tahoma"/>
                <w:b/>
                <w:sz w:val="22"/>
                <w:szCs w:val="22"/>
              </w:rPr>
              <w:sym w:font="Wingdings" w:char="F0FC"/>
            </w:r>
          </w:p>
        </w:tc>
        <w:tc>
          <w:tcPr>
            <w:tcW w:w="1417" w:type="dxa"/>
            <w:vAlign w:val="center"/>
          </w:tcPr>
          <w:p w:rsidR="00E62E8A" w:rsidRPr="00E62E8A" w:rsidRDefault="00E62E8A" w:rsidP="00E62E8A">
            <w:pPr>
              <w:jc w:val="center"/>
              <w:rPr>
                <w:rFonts w:cs="Tahoma"/>
                <w:b/>
                <w:sz w:val="22"/>
                <w:szCs w:val="22"/>
              </w:rPr>
            </w:pPr>
            <w:r w:rsidRPr="00E62E8A">
              <w:rPr>
                <w:rFonts w:cs="Tahoma"/>
                <w:b/>
                <w:sz w:val="22"/>
                <w:szCs w:val="22"/>
              </w:rPr>
              <w:sym w:font="Wingdings" w:char="F0FC"/>
            </w:r>
          </w:p>
        </w:tc>
        <w:tc>
          <w:tcPr>
            <w:tcW w:w="1559" w:type="dxa"/>
            <w:vAlign w:val="center"/>
          </w:tcPr>
          <w:p w:rsidR="00E62E8A" w:rsidRPr="00E62E8A" w:rsidRDefault="00E62E8A" w:rsidP="00E62E8A">
            <w:pPr>
              <w:jc w:val="center"/>
              <w:rPr>
                <w:rFonts w:cs="Tahoma"/>
                <w:sz w:val="22"/>
                <w:szCs w:val="22"/>
              </w:rPr>
            </w:pPr>
          </w:p>
        </w:tc>
        <w:tc>
          <w:tcPr>
            <w:tcW w:w="1276" w:type="dxa"/>
            <w:vAlign w:val="center"/>
          </w:tcPr>
          <w:p w:rsidR="00E62E8A" w:rsidRPr="00E62E8A" w:rsidRDefault="00E62E8A" w:rsidP="00E62E8A">
            <w:pPr>
              <w:jc w:val="center"/>
              <w:rPr>
                <w:rFonts w:cs="Tahoma"/>
                <w:sz w:val="22"/>
                <w:szCs w:val="22"/>
              </w:rPr>
            </w:pPr>
          </w:p>
        </w:tc>
      </w:tr>
      <w:tr w:rsidR="00E62E8A" w:rsidRPr="00E62E8A" w:rsidTr="009B5CB1">
        <w:tc>
          <w:tcPr>
            <w:tcW w:w="2835" w:type="dxa"/>
            <w:vAlign w:val="center"/>
          </w:tcPr>
          <w:p w:rsidR="00E62E8A" w:rsidRPr="00E62E8A" w:rsidRDefault="009B5CB1" w:rsidP="00E62E8A">
            <w:pPr>
              <w:rPr>
                <w:rFonts w:cs="Tahoma"/>
                <w:sz w:val="22"/>
                <w:szCs w:val="22"/>
              </w:rPr>
            </w:pPr>
            <w:r w:rsidRPr="009B5CB1">
              <w:rPr>
                <w:rFonts w:cs="Tahoma"/>
                <w:sz w:val="22"/>
                <w:szCs w:val="22"/>
              </w:rPr>
              <w:t>Предел мониторинга</w:t>
            </w:r>
          </w:p>
        </w:tc>
        <w:tc>
          <w:tcPr>
            <w:tcW w:w="1418" w:type="dxa"/>
            <w:vAlign w:val="center"/>
          </w:tcPr>
          <w:p w:rsidR="00E62E8A" w:rsidRPr="00E62E8A" w:rsidRDefault="00E62E8A" w:rsidP="00E62E8A">
            <w:pPr>
              <w:jc w:val="center"/>
              <w:rPr>
                <w:rFonts w:cs="Tahoma"/>
                <w:b/>
                <w:sz w:val="22"/>
                <w:szCs w:val="22"/>
              </w:rPr>
            </w:pPr>
          </w:p>
        </w:tc>
        <w:tc>
          <w:tcPr>
            <w:tcW w:w="1417" w:type="dxa"/>
            <w:vAlign w:val="center"/>
          </w:tcPr>
          <w:p w:rsidR="00E62E8A" w:rsidRPr="00E62E8A" w:rsidRDefault="00E62E8A" w:rsidP="00E62E8A">
            <w:pPr>
              <w:jc w:val="center"/>
              <w:rPr>
                <w:rFonts w:cs="Tahoma"/>
                <w:sz w:val="22"/>
                <w:szCs w:val="22"/>
              </w:rPr>
            </w:pPr>
          </w:p>
        </w:tc>
        <w:tc>
          <w:tcPr>
            <w:tcW w:w="1559" w:type="dxa"/>
            <w:vAlign w:val="center"/>
          </w:tcPr>
          <w:p w:rsidR="00E62E8A" w:rsidRPr="00E62E8A" w:rsidRDefault="00E62E8A" w:rsidP="00E62E8A">
            <w:pPr>
              <w:jc w:val="center"/>
              <w:rPr>
                <w:rFonts w:cs="Tahoma"/>
                <w:sz w:val="22"/>
                <w:szCs w:val="22"/>
              </w:rPr>
            </w:pPr>
          </w:p>
        </w:tc>
        <w:tc>
          <w:tcPr>
            <w:tcW w:w="1276" w:type="dxa"/>
            <w:vAlign w:val="center"/>
          </w:tcPr>
          <w:p w:rsidR="00E62E8A" w:rsidRPr="00E62E8A" w:rsidRDefault="00E62E8A" w:rsidP="00E62E8A">
            <w:pPr>
              <w:jc w:val="center"/>
              <w:rPr>
                <w:rFonts w:cs="Tahoma"/>
                <w:sz w:val="22"/>
                <w:szCs w:val="22"/>
              </w:rPr>
            </w:pPr>
            <w:r w:rsidRPr="00E62E8A">
              <w:rPr>
                <w:rFonts w:cs="Tahoma"/>
                <w:b/>
                <w:sz w:val="22"/>
                <w:szCs w:val="22"/>
              </w:rPr>
              <w:sym w:font="Wingdings" w:char="F0FC"/>
            </w:r>
          </w:p>
        </w:tc>
      </w:tr>
      <w:tr w:rsidR="00E62E8A" w:rsidRPr="00E62E8A" w:rsidTr="009B5CB1">
        <w:tc>
          <w:tcPr>
            <w:tcW w:w="2835" w:type="dxa"/>
            <w:vAlign w:val="center"/>
          </w:tcPr>
          <w:p w:rsidR="00E62E8A" w:rsidRPr="009B5CB1" w:rsidRDefault="009B5CB1" w:rsidP="00E62E8A">
            <w:pPr>
              <w:rPr>
                <w:rFonts w:cs="Tahoma"/>
                <w:sz w:val="22"/>
                <w:szCs w:val="22"/>
                <w:lang w:val="ru-RU"/>
              </w:rPr>
            </w:pPr>
            <w:r>
              <w:rPr>
                <w:rFonts w:cs="Tahoma"/>
                <w:sz w:val="22"/>
                <w:szCs w:val="22"/>
                <w:lang w:val="ru-RU"/>
              </w:rPr>
              <w:t>Мониторинг в окне</w:t>
            </w:r>
          </w:p>
        </w:tc>
        <w:tc>
          <w:tcPr>
            <w:tcW w:w="1418" w:type="dxa"/>
            <w:vAlign w:val="center"/>
          </w:tcPr>
          <w:p w:rsidR="00E62E8A" w:rsidRPr="00E62E8A" w:rsidRDefault="00E62E8A" w:rsidP="00E62E8A">
            <w:pPr>
              <w:jc w:val="center"/>
              <w:rPr>
                <w:rFonts w:cs="Tahoma"/>
                <w:b/>
                <w:sz w:val="22"/>
                <w:szCs w:val="22"/>
              </w:rPr>
            </w:pPr>
          </w:p>
        </w:tc>
        <w:tc>
          <w:tcPr>
            <w:tcW w:w="1417" w:type="dxa"/>
            <w:vAlign w:val="center"/>
          </w:tcPr>
          <w:p w:rsidR="00E62E8A" w:rsidRPr="00E62E8A" w:rsidRDefault="00E62E8A" w:rsidP="00E62E8A">
            <w:pPr>
              <w:jc w:val="center"/>
              <w:rPr>
                <w:rFonts w:cs="Tahoma"/>
                <w:sz w:val="22"/>
                <w:szCs w:val="22"/>
              </w:rPr>
            </w:pPr>
          </w:p>
        </w:tc>
        <w:tc>
          <w:tcPr>
            <w:tcW w:w="1559" w:type="dxa"/>
            <w:vAlign w:val="center"/>
          </w:tcPr>
          <w:p w:rsidR="00E62E8A" w:rsidRPr="00E62E8A" w:rsidRDefault="00E62E8A" w:rsidP="00E62E8A">
            <w:pPr>
              <w:jc w:val="center"/>
              <w:rPr>
                <w:rFonts w:cs="Tahoma"/>
                <w:sz w:val="22"/>
                <w:szCs w:val="22"/>
              </w:rPr>
            </w:pPr>
          </w:p>
        </w:tc>
        <w:tc>
          <w:tcPr>
            <w:tcW w:w="1276" w:type="dxa"/>
            <w:vAlign w:val="center"/>
          </w:tcPr>
          <w:p w:rsidR="00E62E8A" w:rsidRPr="00E62E8A" w:rsidRDefault="00E62E8A" w:rsidP="00E62E8A">
            <w:pPr>
              <w:jc w:val="center"/>
              <w:rPr>
                <w:rFonts w:cs="Tahoma"/>
                <w:b/>
                <w:sz w:val="22"/>
                <w:szCs w:val="22"/>
              </w:rPr>
            </w:pPr>
            <w:r w:rsidRPr="00E62E8A">
              <w:rPr>
                <w:rFonts w:cs="Tahoma"/>
                <w:b/>
                <w:sz w:val="22"/>
                <w:szCs w:val="22"/>
              </w:rPr>
              <w:sym w:font="Wingdings" w:char="F0FC"/>
            </w:r>
          </w:p>
        </w:tc>
      </w:tr>
      <w:tr w:rsidR="00E62E8A" w:rsidRPr="00E62E8A" w:rsidTr="009B5CB1">
        <w:tc>
          <w:tcPr>
            <w:tcW w:w="2835" w:type="dxa"/>
            <w:vAlign w:val="center"/>
          </w:tcPr>
          <w:p w:rsidR="00E62E8A" w:rsidRPr="00E62E8A" w:rsidRDefault="009B5CB1" w:rsidP="00E62E8A">
            <w:pPr>
              <w:rPr>
                <w:rFonts w:cs="Tahoma"/>
                <w:sz w:val="22"/>
                <w:szCs w:val="22"/>
              </w:rPr>
            </w:pPr>
            <w:r w:rsidRPr="009B5CB1">
              <w:rPr>
                <w:rFonts w:cs="Tahoma"/>
                <w:sz w:val="22"/>
                <w:szCs w:val="22"/>
              </w:rPr>
              <w:t>Внешняя дозировка</w:t>
            </w:r>
          </w:p>
        </w:tc>
        <w:tc>
          <w:tcPr>
            <w:tcW w:w="1418" w:type="dxa"/>
            <w:vAlign w:val="center"/>
          </w:tcPr>
          <w:p w:rsidR="00E62E8A" w:rsidRPr="00E62E8A" w:rsidRDefault="00E62E8A" w:rsidP="00E62E8A">
            <w:pPr>
              <w:jc w:val="center"/>
              <w:rPr>
                <w:rFonts w:cs="Tahoma"/>
                <w:sz w:val="22"/>
                <w:szCs w:val="22"/>
              </w:rPr>
            </w:pPr>
          </w:p>
        </w:tc>
        <w:tc>
          <w:tcPr>
            <w:tcW w:w="1417" w:type="dxa"/>
            <w:vAlign w:val="center"/>
          </w:tcPr>
          <w:p w:rsidR="00E62E8A" w:rsidRPr="00E62E8A" w:rsidRDefault="00E62E8A" w:rsidP="00E62E8A">
            <w:pPr>
              <w:jc w:val="center"/>
              <w:rPr>
                <w:rFonts w:cs="Tahoma"/>
                <w:sz w:val="22"/>
                <w:szCs w:val="22"/>
              </w:rPr>
            </w:pPr>
          </w:p>
        </w:tc>
        <w:tc>
          <w:tcPr>
            <w:tcW w:w="1559" w:type="dxa"/>
            <w:vAlign w:val="center"/>
          </w:tcPr>
          <w:p w:rsidR="00E62E8A" w:rsidRPr="00E62E8A" w:rsidRDefault="00E62E8A" w:rsidP="00E62E8A">
            <w:pPr>
              <w:jc w:val="center"/>
              <w:rPr>
                <w:rFonts w:cs="Tahoma"/>
                <w:sz w:val="22"/>
                <w:szCs w:val="22"/>
              </w:rPr>
            </w:pPr>
            <w:r w:rsidRPr="00E62E8A">
              <w:rPr>
                <w:rFonts w:cs="Tahoma"/>
                <w:b/>
                <w:sz w:val="22"/>
                <w:szCs w:val="22"/>
              </w:rPr>
              <w:sym w:font="Wingdings" w:char="F0FC"/>
            </w:r>
          </w:p>
        </w:tc>
        <w:tc>
          <w:tcPr>
            <w:tcW w:w="1276" w:type="dxa"/>
            <w:vAlign w:val="center"/>
          </w:tcPr>
          <w:p w:rsidR="00E62E8A" w:rsidRPr="00E62E8A" w:rsidRDefault="00E62E8A" w:rsidP="00E62E8A">
            <w:pPr>
              <w:jc w:val="center"/>
              <w:rPr>
                <w:rFonts w:cs="Tahoma"/>
                <w:sz w:val="22"/>
                <w:szCs w:val="22"/>
              </w:rPr>
            </w:pPr>
          </w:p>
        </w:tc>
      </w:tr>
      <w:tr w:rsidR="00E62E8A" w:rsidRPr="00E62E8A" w:rsidTr="009B5CB1">
        <w:tc>
          <w:tcPr>
            <w:tcW w:w="2835" w:type="dxa"/>
            <w:vAlign w:val="center"/>
          </w:tcPr>
          <w:p w:rsidR="00E62E8A" w:rsidRPr="009B5CB1" w:rsidRDefault="009B5CB1" w:rsidP="009B5CB1">
            <w:pPr>
              <w:rPr>
                <w:rFonts w:cs="Tahoma"/>
                <w:sz w:val="22"/>
                <w:szCs w:val="22"/>
                <w:lang w:val="ru-RU"/>
              </w:rPr>
            </w:pPr>
            <w:r w:rsidRPr="009B5CB1">
              <w:rPr>
                <w:rFonts w:cs="Tahoma"/>
                <w:sz w:val="22"/>
                <w:szCs w:val="22"/>
              </w:rPr>
              <w:t xml:space="preserve">Внешний объемный </w:t>
            </w:r>
            <w:r>
              <w:rPr>
                <w:rFonts w:cs="Tahoma"/>
                <w:sz w:val="22"/>
                <w:szCs w:val="22"/>
                <w:lang w:val="ru-RU"/>
              </w:rPr>
              <w:t>счётчик</w:t>
            </w:r>
          </w:p>
        </w:tc>
        <w:tc>
          <w:tcPr>
            <w:tcW w:w="1418" w:type="dxa"/>
            <w:vAlign w:val="center"/>
          </w:tcPr>
          <w:p w:rsidR="00E62E8A" w:rsidRPr="00E62E8A" w:rsidRDefault="00E62E8A" w:rsidP="00E62E8A">
            <w:pPr>
              <w:jc w:val="center"/>
              <w:rPr>
                <w:rFonts w:cs="Tahoma"/>
                <w:sz w:val="22"/>
                <w:szCs w:val="22"/>
              </w:rPr>
            </w:pPr>
          </w:p>
        </w:tc>
        <w:tc>
          <w:tcPr>
            <w:tcW w:w="1417" w:type="dxa"/>
            <w:vAlign w:val="center"/>
          </w:tcPr>
          <w:p w:rsidR="00E62E8A" w:rsidRPr="00E62E8A" w:rsidRDefault="00E62E8A" w:rsidP="00E62E8A">
            <w:pPr>
              <w:jc w:val="center"/>
              <w:rPr>
                <w:rFonts w:cs="Tahoma"/>
                <w:sz w:val="22"/>
                <w:szCs w:val="22"/>
              </w:rPr>
            </w:pPr>
          </w:p>
        </w:tc>
        <w:tc>
          <w:tcPr>
            <w:tcW w:w="1559" w:type="dxa"/>
            <w:vAlign w:val="center"/>
          </w:tcPr>
          <w:p w:rsidR="00E62E8A" w:rsidRPr="00E62E8A" w:rsidRDefault="00E62E8A" w:rsidP="00E62E8A">
            <w:pPr>
              <w:jc w:val="center"/>
              <w:rPr>
                <w:rFonts w:cs="Tahoma"/>
                <w:sz w:val="22"/>
                <w:szCs w:val="22"/>
              </w:rPr>
            </w:pPr>
            <w:r w:rsidRPr="00E62E8A">
              <w:rPr>
                <w:rFonts w:cs="Tahoma"/>
                <w:b/>
                <w:sz w:val="22"/>
                <w:szCs w:val="22"/>
              </w:rPr>
              <w:sym w:font="Wingdings" w:char="F0FC"/>
            </w:r>
          </w:p>
        </w:tc>
        <w:tc>
          <w:tcPr>
            <w:tcW w:w="1276" w:type="dxa"/>
            <w:vAlign w:val="center"/>
          </w:tcPr>
          <w:p w:rsidR="00E62E8A" w:rsidRPr="00E62E8A" w:rsidRDefault="00E62E8A" w:rsidP="00E62E8A">
            <w:pPr>
              <w:jc w:val="center"/>
              <w:rPr>
                <w:rFonts w:cs="Tahoma"/>
                <w:sz w:val="22"/>
                <w:szCs w:val="22"/>
              </w:rPr>
            </w:pPr>
          </w:p>
        </w:tc>
      </w:tr>
    </w:tbl>
    <w:p w:rsidR="00037089" w:rsidRPr="00F13B1F" w:rsidRDefault="009B5CB1" w:rsidP="00E92853">
      <w:pPr>
        <w:pStyle w:val="3"/>
        <w:tabs>
          <w:tab w:val="num" w:pos="2357"/>
        </w:tabs>
        <w:ind w:left="1781"/>
        <w:rPr>
          <w:color w:val="auto"/>
        </w:rPr>
      </w:pPr>
      <w:r>
        <w:rPr>
          <w:color w:val="auto"/>
          <w:lang w:val="ru-RU"/>
        </w:rPr>
        <w:t>Выход тревоги</w:t>
      </w:r>
    </w:p>
    <w:p w:rsidR="0080532E" w:rsidRPr="009B5CB1" w:rsidRDefault="009B5CB1" w:rsidP="0080532E">
      <w:pPr>
        <w:autoSpaceDE w:val="0"/>
        <w:autoSpaceDN w:val="0"/>
        <w:adjustRightInd w:val="0"/>
        <w:ind w:left="567"/>
        <w:jc w:val="both"/>
        <w:rPr>
          <w:rFonts w:ascii="ArialMT" w:hAnsi="ArialMT" w:cs="ArialMT"/>
          <w:color w:val="auto"/>
          <w:sz w:val="20"/>
          <w:lang w:val="ru-RU"/>
        </w:rPr>
      </w:pPr>
      <w:r w:rsidRPr="009B5CB1">
        <w:rPr>
          <w:rFonts w:ascii="ArialMT" w:hAnsi="ArialMT" w:cs="ArialMT"/>
          <w:color w:val="auto"/>
          <w:szCs w:val="24"/>
          <w:lang w:val="ru-RU"/>
        </w:rPr>
        <w:t>Выходы тревоги могут быть параметризованы с помощью функции предельного значения или оконной функции.</w:t>
      </w:r>
    </w:p>
    <w:p w:rsidR="00037089" w:rsidRPr="00F13B1F" w:rsidRDefault="00037089" w:rsidP="00E92853">
      <w:pPr>
        <w:pStyle w:val="4"/>
        <w:rPr>
          <w:color w:val="auto"/>
        </w:rPr>
      </w:pPr>
      <w:r w:rsidRPr="00F13B1F">
        <w:rPr>
          <w:color w:val="auto"/>
        </w:rPr>
        <w:t>Fun</w:t>
      </w:r>
      <w:r w:rsidR="0080532E" w:rsidRPr="00F13B1F">
        <w:rPr>
          <w:color w:val="auto"/>
        </w:rPr>
        <w:t>c</w:t>
      </w:r>
      <w:r w:rsidRPr="00F13B1F">
        <w:rPr>
          <w:color w:val="auto"/>
        </w:rPr>
        <w:t>tion</w:t>
      </w:r>
      <w:r w:rsidR="009B5CB1">
        <w:rPr>
          <w:color w:val="auto"/>
          <w:lang w:val="ru-RU"/>
        </w:rPr>
        <w:t xml:space="preserve"> (Функция)</w:t>
      </w:r>
    </w:p>
    <w:p w:rsidR="009B5CB1" w:rsidRPr="009B5CB1" w:rsidRDefault="009B5CB1" w:rsidP="009B5CB1">
      <w:pPr>
        <w:jc w:val="both"/>
        <w:rPr>
          <w:rFonts w:ascii="ArialMT" w:hAnsi="ArialMT" w:cs="ArialMT"/>
          <w:color w:val="auto"/>
          <w:szCs w:val="24"/>
          <w:lang w:val="ru-RU"/>
        </w:rPr>
      </w:pPr>
      <w:r w:rsidRPr="009B5CB1">
        <w:rPr>
          <w:rFonts w:ascii="ArialMT" w:hAnsi="ArialMT" w:cs="ArialMT"/>
          <w:color w:val="auto"/>
          <w:szCs w:val="24"/>
          <w:lang w:val="ru-RU"/>
        </w:rPr>
        <w:t xml:space="preserve">Параметр «Function» определяет основную функцию. </w:t>
      </w:r>
      <w:r w:rsidRPr="009B5CB1">
        <w:rPr>
          <w:rFonts w:cs="Arial"/>
          <w:color w:val="auto"/>
          <w:szCs w:val="24"/>
          <w:lang w:val="ru-RU"/>
        </w:rPr>
        <w:t>Д</w:t>
      </w:r>
      <w:r w:rsidRPr="009B5CB1">
        <w:rPr>
          <w:rFonts w:ascii="ArialMT" w:hAnsi="ArialMT" w:cs="ArialMT"/>
          <w:color w:val="auto"/>
          <w:szCs w:val="24"/>
          <w:lang w:val="ru-RU"/>
        </w:rPr>
        <w:t xml:space="preserve">оступны </w:t>
      </w:r>
      <w:r w:rsidRPr="009B5CB1">
        <w:rPr>
          <w:rFonts w:cs="Arial"/>
          <w:color w:val="auto"/>
          <w:szCs w:val="24"/>
          <w:lang w:val="ru-RU"/>
        </w:rPr>
        <w:t>ф</w:t>
      </w:r>
      <w:r w:rsidRPr="009B5CB1">
        <w:rPr>
          <w:rFonts w:ascii="ArialMT" w:hAnsi="ArialMT" w:cs="ArialMT"/>
          <w:color w:val="auto"/>
          <w:szCs w:val="24"/>
          <w:lang w:val="ru-RU"/>
        </w:rPr>
        <w:t>ункция предельных значений и функция окна.</w:t>
      </w:r>
    </w:p>
    <w:p w:rsidR="0080532E" w:rsidRPr="009B5CB1" w:rsidRDefault="009B5CB1" w:rsidP="009B5CB1">
      <w:pPr>
        <w:jc w:val="both"/>
        <w:rPr>
          <w:rFonts w:ascii="ArialMT" w:hAnsi="ArialMT" w:cs="ArialMT"/>
          <w:color w:val="auto"/>
          <w:szCs w:val="24"/>
          <w:lang w:val="ru-RU"/>
        </w:rPr>
      </w:pPr>
      <w:r w:rsidRPr="009B5CB1">
        <w:rPr>
          <w:rFonts w:ascii="ArialMT" w:hAnsi="ArialMT" w:cs="ArialMT"/>
          <w:color w:val="auto"/>
          <w:szCs w:val="24"/>
          <w:lang w:val="ru-RU"/>
        </w:rPr>
        <w:t>Функция предельного значения: выход переключения активен, если текущее значение скорости потока выше порога переключения. Он остается активным до тех пор, пока измеренное значение не опустится ниже порога переключения минус гистерезис.</w:t>
      </w:r>
    </w:p>
    <w:p w:rsidR="00037089" w:rsidRPr="00F13B1F" w:rsidRDefault="00B71364" w:rsidP="00037089">
      <w:pPr>
        <w:autoSpaceDE w:val="0"/>
        <w:autoSpaceDN w:val="0"/>
        <w:adjustRightInd w:val="0"/>
        <w:jc w:val="center"/>
        <w:rPr>
          <w:rFonts w:ascii="ArialMT" w:hAnsi="ArialMT" w:cs="ArialMT"/>
          <w:noProof/>
          <w:color w:val="auto"/>
          <w:szCs w:val="24"/>
        </w:rPr>
      </w:pPr>
      <w:r>
        <w:rPr>
          <w:rFonts w:ascii="ArialMT" w:hAnsi="ArialMT" w:cs="ArialMT"/>
          <w:noProof/>
          <w:color w:val="auto"/>
          <w:szCs w:val="24"/>
          <w:lang w:val="ru-RU" w:eastAsia="ru-RU"/>
        </w:rPr>
        <w:drawing>
          <wp:inline distT="0" distB="0" distL="0" distR="0" wp14:anchorId="408A0E57" wp14:editId="0B54F82D">
            <wp:extent cx="4034155" cy="2084070"/>
            <wp:effectExtent l="19050" t="0" r="4445" b="0"/>
            <wp:docPr id="28" name="Bild 28" descr="Schaltausgang_Limi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haltausgang_Limit_EN"/>
                    <pic:cNvPicPr>
                      <a:picLocks noChangeAspect="1" noChangeArrowheads="1"/>
                    </pic:cNvPicPr>
                  </pic:nvPicPr>
                  <pic:blipFill>
                    <a:blip r:embed="rId62" cstate="print"/>
                    <a:srcRect/>
                    <a:stretch>
                      <a:fillRect/>
                    </a:stretch>
                  </pic:blipFill>
                  <pic:spPr bwMode="auto">
                    <a:xfrm>
                      <a:off x="0" y="0"/>
                      <a:ext cx="4034155" cy="2084070"/>
                    </a:xfrm>
                    <a:prstGeom prst="rect">
                      <a:avLst/>
                    </a:prstGeom>
                    <a:noFill/>
                    <a:ln w="9525">
                      <a:noFill/>
                      <a:miter lim="800000"/>
                      <a:headEnd/>
                      <a:tailEnd/>
                    </a:ln>
                  </pic:spPr>
                </pic:pic>
              </a:graphicData>
            </a:graphic>
          </wp:inline>
        </w:drawing>
      </w:r>
    </w:p>
    <w:p w:rsidR="005F685A" w:rsidRPr="00F13B1F" w:rsidRDefault="005F685A" w:rsidP="00037089">
      <w:pPr>
        <w:autoSpaceDE w:val="0"/>
        <w:autoSpaceDN w:val="0"/>
        <w:adjustRightInd w:val="0"/>
        <w:jc w:val="center"/>
        <w:rPr>
          <w:rFonts w:ascii="ArialMT" w:hAnsi="ArialMT" w:cs="ArialMT"/>
          <w:color w:val="auto"/>
          <w:szCs w:val="24"/>
        </w:rPr>
      </w:pPr>
    </w:p>
    <w:p w:rsidR="00037089" w:rsidRPr="00113685" w:rsidRDefault="00F934BD" w:rsidP="000B290B">
      <w:pPr>
        <w:ind w:left="567"/>
        <w:jc w:val="both"/>
        <w:rPr>
          <w:rFonts w:ascii="ArialMT" w:hAnsi="ArialMT" w:cs="ArialMT"/>
          <w:color w:val="auto"/>
          <w:szCs w:val="24"/>
          <w:u w:val="single"/>
          <w:lang w:val="ru-RU"/>
        </w:rPr>
      </w:pPr>
      <w:r w:rsidRPr="00E30CD3">
        <w:rPr>
          <w:rFonts w:ascii="ArialMT" w:hAnsi="ArialMT" w:cs="ArialMT"/>
          <w:color w:val="auto"/>
          <w:szCs w:val="24"/>
          <w:u w:val="single"/>
          <w:lang w:val="ru-RU"/>
        </w:rPr>
        <w:t>Оконная функция</w:t>
      </w:r>
      <w:r w:rsidR="0080532E" w:rsidRPr="00113685">
        <w:rPr>
          <w:rFonts w:ascii="ArialMT" w:hAnsi="ArialMT" w:cs="ArialMT"/>
          <w:color w:val="auto"/>
          <w:szCs w:val="24"/>
          <w:u w:val="single"/>
          <w:lang w:val="ru-RU"/>
        </w:rPr>
        <w:t>:</w:t>
      </w:r>
      <w:r w:rsidR="0080532E" w:rsidRPr="00113685">
        <w:rPr>
          <w:rFonts w:ascii="ArialMT" w:hAnsi="ArialMT" w:cs="ArialMT"/>
          <w:color w:val="auto"/>
          <w:szCs w:val="24"/>
          <w:lang w:val="ru-RU"/>
        </w:rPr>
        <w:t xml:space="preserve"> </w:t>
      </w:r>
      <w:r w:rsidR="00113685" w:rsidRPr="00113685">
        <w:rPr>
          <w:rFonts w:ascii="ArialMT" w:hAnsi="ArialMT" w:cs="ArialMT"/>
          <w:color w:val="auto"/>
          <w:szCs w:val="24"/>
          <w:lang w:val="ru-RU"/>
        </w:rPr>
        <w:t xml:space="preserve">Выход переключения активен, если измеренное значение текущего потока находится за пределами окна, которое образовано «switching threshold» (порогом переключения) и «lower threshold» (нижним порогом). Контролируемое окно уменьшается в каждом случае на величину «гистерезиса». Если переключающий выход должен быть активным в пределах окна, параметр «switching function» (функция переключения) должен быть изменен с </w:t>
      </w:r>
      <w:r w:rsidR="00113685" w:rsidRPr="00113685">
        <w:rPr>
          <w:rFonts w:ascii="ArialMT" w:hAnsi="ArialMT" w:cs="ArialMT"/>
          <w:color w:val="auto"/>
          <w:szCs w:val="24"/>
          <w:lang w:val="en-US"/>
        </w:rPr>
        <w:t>N</w:t>
      </w:r>
      <w:r w:rsidR="00113685" w:rsidRPr="00113685">
        <w:rPr>
          <w:rFonts w:ascii="ArialMT" w:hAnsi="ArialMT" w:cs="ArialMT"/>
          <w:color w:val="auto"/>
          <w:szCs w:val="24"/>
          <w:lang w:val="ru-RU"/>
        </w:rPr>
        <w:t xml:space="preserve"> / </w:t>
      </w:r>
      <w:r w:rsidR="00113685" w:rsidRPr="00113685">
        <w:rPr>
          <w:rFonts w:ascii="ArialMT" w:hAnsi="ArialMT" w:cs="ArialMT"/>
          <w:color w:val="auto"/>
          <w:szCs w:val="24"/>
          <w:lang w:val="en-US"/>
        </w:rPr>
        <w:t>O</w:t>
      </w:r>
      <w:r w:rsidR="00113685" w:rsidRPr="00113685">
        <w:rPr>
          <w:rFonts w:ascii="ArialMT" w:hAnsi="ArialMT" w:cs="ArialMT"/>
          <w:color w:val="auto"/>
          <w:szCs w:val="24"/>
          <w:lang w:val="ru-RU"/>
        </w:rPr>
        <w:t xml:space="preserve"> на </w:t>
      </w:r>
      <w:r w:rsidR="00113685" w:rsidRPr="00113685">
        <w:rPr>
          <w:rFonts w:ascii="ArialMT" w:hAnsi="ArialMT" w:cs="ArialMT"/>
          <w:color w:val="auto"/>
          <w:szCs w:val="24"/>
          <w:lang w:val="en-US"/>
        </w:rPr>
        <w:t>N</w:t>
      </w:r>
      <w:r w:rsidR="00113685" w:rsidRPr="00113685">
        <w:rPr>
          <w:rFonts w:ascii="ArialMT" w:hAnsi="ArialMT" w:cs="ArialMT"/>
          <w:color w:val="auto"/>
          <w:szCs w:val="24"/>
          <w:lang w:val="ru-RU"/>
        </w:rPr>
        <w:t xml:space="preserve"> / </w:t>
      </w:r>
      <w:r w:rsidR="00113685" w:rsidRPr="00113685">
        <w:rPr>
          <w:rFonts w:ascii="ArialMT" w:hAnsi="ArialMT" w:cs="ArialMT"/>
          <w:color w:val="auto"/>
          <w:szCs w:val="24"/>
          <w:lang w:val="en-US"/>
        </w:rPr>
        <w:t>C</w:t>
      </w:r>
      <w:r w:rsidR="00113685" w:rsidRPr="00113685">
        <w:rPr>
          <w:rFonts w:ascii="ArialMT" w:hAnsi="ArialMT" w:cs="ArialMT"/>
          <w:color w:val="auto"/>
          <w:szCs w:val="24"/>
          <w:lang w:val="ru-RU"/>
        </w:rPr>
        <w:t>.</w:t>
      </w:r>
    </w:p>
    <w:p w:rsidR="005F685A" w:rsidRPr="00113685" w:rsidRDefault="005F685A" w:rsidP="005F685A">
      <w:pPr>
        <w:ind w:left="567"/>
        <w:jc w:val="both"/>
        <w:rPr>
          <w:rFonts w:ascii="ArialMT" w:hAnsi="ArialMT" w:cs="ArialMT"/>
          <w:color w:val="auto"/>
          <w:szCs w:val="24"/>
          <w:u w:val="single"/>
          <w:lang w:val="ru-RU"/>
        </w:rPr>
      </w:pPr>
    </w:p>
    <w:p w:rsidR="005F685A" w:rsidRPr="005A721E" w:rsidRDefault="00B71364" w:rsidP="005F685A">
      <w:pPr>
        <w:ind w:left="567"/>
        <w:jc w:val="both"/>
        <w:rPr>
          <w:rFonts w:ascii="ArialMT" w:hAnsi="ArialMT" w:cs="ArialMT"/>
          <w:color w:val="auto"/>
          <w:szCs w:val="24"/>
          <w:u w:val="single"/>
        </w:rPr>
      </w:pPr>
      <w:r>
        <w:rPr>
          <w:rFonts w:ascii="ArialMT" w:hAnsi="ArialMT" w:cs="ArialMT"/>
          <w:noProof/>
          <w:color w:val="auto"/>
          <w:szCs w:val="24"/>
          <w:lang w:val="ru-RU" w:eastAsia="ru-RU"/>
        </w:rPr>
        <w:lastRenderedPageBreak/>
        <w:drawing>
          <wp:inline distT="0" distB="0" distL="0" distR="0" wp14:anchorId="55C17E49" wp14:editId="7B16893D">
            <wp:extent cx="4585335" cy="2729865"/>
            <wp:effectExtent l="19050" t="0" r="5715" b="0"/>
            <wp:docPr id="29" name="Bild 29" descr="Schaltausgang_Window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haltausgang_Window_EN"/>
                    <pic:cNvPicPr>
                      <a:picLocks noChangeAspect="1" noChangeArrowheads="1"/>
                    </pic:cNvPicPr>
                  </pic:nvPicPr>
                  <pic:blipFill>
                    <a:blip r:embed="rId63" cstate="print"/>
                    <a:srcRect/>
                    <a:stretch>
                      <a:fillRect/>
                    </a:stretch>
                  </pic:blipFill>
                  <pic:spPr bwMode="auto">
                    <a:xfrm>
                      <a:off x="0" y="0"/>
                      <a:ext cx="4585335" cy="2729865"/>
                    </a:xfrm>
                    <a:prstGeom prst="rect">
                      <a:avLst/>
                    </a:prstGeom>
                    <a:noFill/>
                    <a:ln w="9525">
                      <a:noFill/>
                      <a:miter lim="800000"/>
                      <a:headEnd/>
                      <a:tailEnd/>
                    </a:ln>
                  </pic:spPr>
                </pic:pic>
              </a:graphicData>
            </a:graphic>
          </wp:inline>
        </w:drawing>
      </w:r>
    </w:p>
    <w:p w:rsidR="00037089" w:rsidRPr="00F13B1F" w:rsidRDefault="00037089" w:rsidP="00037089">
      <w:pPr>
        <w:jc w:val="both"/>
        <w:rPr>
          <w:rFonts w:ascii="ArialMT" w:hAnsi="ArialMT" w:cs="ArialMT"/>
          <w:color w:val="auto"/>
          <w:szCs w:val="24"/>
          <w:lang w:val="en-US"/>
        </w:rPr>
      </w:pPr>
    </w:p>
    <w:p w:rsidR="00037089" w:rsidRPr="00F13B1F" w:rsidRDefault="005F685A" w:rsidP="00E92853">
      <w:pPr>
        <w:pStyle w:val="4"/>
        <w:rPr>
          <w:color w:val="auto"/>
        </w:rPr>
      </w:pPr>
      <w:r w:rsidRPr="00F13B1F">
        <w:rPr>
          <w:color w:val="auto"/>
        </w:rPr>
        <w:t>Output type</w:t>
      </w:r>
      <w:r w:rsidR="009B5CB1">
        <w:rPr>
          <w:color w:val="auto"/>
          <w:lang w:val="ru-RU"/>
        </w:rPr>
        <w:t xml:space="preserve"> (Тип выхода)</w:t>
      </w:r>
    </w:p>
    <w:p w:rsidR="00AF0BF7" w:rsidRPr="00F13B1F" w:rsidRDefault="009B5CB1" w:rsidP="00360718">
      <w:pPr>
        <w:autoSpaceDE w:val="0"/>
        <w:autoSpaceDN w:val="0"/>
        <w:adjustRightInd w:val="0"/>
        <w:ind w:left="567"/>
        <w:jc w:val="both"/>
        <w:rPr>
          <w:rFonts w:ascii="ArialMT" w:hAnsi="ArialMT" w:cs="ArialMT"/>
          <w:color w:val="auto"/>
          <w:szCs w:val="24"/>
        </w:rPr>
      </w:pPr>
      <w:r w:rsidRPr="009B5CB1">
        <w:rPr>
          <w:rFonts w:ascii="ArialMT" w:hAnsi="ArialMT" w:cs="ArialMT"/>
          <w:color w:val="auto"/>
          <w:szCs w:val="24"/>
          <w:lang w:val="ru-RU"/>
        </w:rPr>
        <w:t xml:space="preserve">Параметр «Output type» определяет функцию транзисторного выхода. Доступны типы выхода </w:t>
      </w:r>
      <w:r w:rsidRPr="009B5CB1">
        <w:rPr>
          <w:rFonts w:ascii="ArialMT" w:hAnsi="ArialMT" w:cs="ArialMT"/>
          <w:color w:val="auto"/>
          <w:szCs w:val="24"/>
          <w:lang w:val="en-US"/>
        </w:rPr>
        <w:t>NPN</w:t>
      </w:r>
      <w:r w:rsidRPr="009B5CB1">
        <w:rPr>
          <w:rFonts w:ascii="ArialMT" w:hAnsi="ArialMT" w:cs="ArialMT"/>
          <w:color w:val="auto"/>
          <w:szCs w:val="24"/>
          <w:lang w:val="ru-RU"/>
        </w:rPr>
        <w:t xml:space="preserve">, </w:t>
      </w:r>
      <w:r w:rsidRPr="009B5CB1">
        <w:rPr>
          <w:rFonts w:ascii="ArialMT" w:hAnsi="ArialMT" w:cs="ArialMT"/>
          <w:color w:val="auto"/>
          <w:szCs w:val="24"/>
          <w:lang w:val="en-US"/>
        </w:rPr>
        <w:t>PNP</w:t>
      </w:r>
      <w:r w:rsidRPr="009B5CB1">
        <w:rPr>
          <w:rFonts w:ascii="ArialMT" w:hAnsi="ArialMT" w:cs="ArialMT"/>
          <w:color w:val="auto"/>
          <w:szCs w:val="24"/>
          <w:lang w:val="ru-RU"/>
        </w:rPr>
        <w:t xml:space="preserve"> или </w:t>
      </w:r>
      <w:r w:rsidRPr="009B5CB1">
        <w:rPr>
          <w:rFonts w:ascii="ArialMT" w:hAnsi="ArialMT" w:cs="ArialMT"/>
          <w:color w:val="auto"/>
          <w:szCs w:val="24"/>
          <w:lang w:val="en-US"/>
        </w:rPr>
        <w:t>PP</w:t>
      </w:r>
      <w:r w:rsidRPr="009B5CB1">
        <w:rPr>
          <w:rFonts w:ascii="ArialMT" w:hAnsi="ArialMT" w:cs="ArialMT"/>
          <w:color w:val="auto"/>
          <w:szCs w:val="24"/>
          <w:lang w:val="ru-RU"/>
        </w:rPr>
        <w:t xml:space="preserve"> (</w:t>
      </w:r>
      <w:proofErr w:type="gramStart"/>
      <w:r w:rsidRPr="009B5CB1">
        <w:rPr>
          <w:rFonts w:ascii="ArialMT" w:hAnsi="ArialMT" w:cs="ArialMT"/>
          <w:color w:val="auto"/>
          <w:szCs w:val="24"/>
          <w:lang w:val="ru-RU"/>
        </w:rPr>
        <w:t>двухтактный</w:t>
      </w:r>
      <w:proofErr w:type="gramEnd"/>
      <w:r w:rsidRPr="009B5CB1">
        <w:rPr>
          <w:rFonts w:ascii="ArialMT" w:hAnsi="ArialMT" w:cs="ArialMT"/>
          <w:color w:val="auto"/>
          <w:szCs w:val="24"/>
          <w:lang w:val="ru-RU"/>
        </w:rPr>
        <w:t xml:space="preserve">). Двухтактный тип сочетает в себе </w:t>
      </w:r>
      <w:r w:rsidRPr="009B5CB1">
        <w:rPr>
          <w:rFonts w:ascii="ArialMT" w:hAnsi="ArialMT" w:cs="ArialMT"/>
          <w:color w:val="auto"/>
          <w:szCs w:val="24"/>
          <w:lang w:val="en-US"/>
        </w:rPr>
        <w:t>NPN</w:t>
      </w:r>
      <w:r w:rsidRPr="009B5CB1">
        <w:rPr>
          <w:rFonts w:ascii="ArialMT" w:hAnsi="ArialMT" w:cs="ArialMT"/>
          <w:color w:val="auto"/>
          <w:szCs w:val="24"/>
          <w:lang w:val="ru-RU"/>
        </w:rPr>
        <w:t xml:space="preserve"> и </w:t>
      </w:r>
      <w:r w:rsidRPr="009B5CB1">
        <w:rPr>
          <w:rFonts w:ascii="ArialMT" w:hAnsi="ArialMT" w:cs="ArialMT"/>
          <w:color w:val="auto"/>
          <w:szCs w:val="24"/>
          <w:lang w:val="en-US"/>
        </w:rPr>
        <w:t>PNP</w:t>
      </w:r>
      <w:r w:rsidRPr="009B5CB1">
        <w:rPr>
          <w:rFonts w:ascii="ArialMT" w:hAnsi="ArialMT" w:cs="ArialMT"/>
          <w:color w:val="auto"/>
          <w:szCs w:val="24"/>
          <w:lang w:val="ru-RU"/>
        </w:rPr>
        <w:t xml:space="preserve"> и поэтому является лучшим выбором для большинства цепей. </w:t>
      </w:r>
      <w:proofErr w:type="gramStart"/>
      <w:r w:rsidRPr="009B5CB1">
        <w:rPr>
          <w:rFonts w:ascii="ArialMT" w:hAnsi="ArialMT" w:cs="ArialMT"/>
          <w:color w:val="auto"/>
          <w:szCs w:val="24"/>
          <w:lang w:val="en-US"/>
        </w:rPr>
        <w:t>Все выходы защищены от короткого замыкания и перегрузки.</w:t>
      </w:r>
      <w:proofErr w:type="gramEnd"/>
    </w:p>
    <w:p w:rsidR="00037089" w:rsidRPr="00F13B1F" w:rsidRDefault="00360718" w:rsidP="00E92853">
      <w:pPr>
        <w:pStyle w:val="4"/>
        <w:rPr>
          <w:color w:val="auto"/>
        </w:rPr>
      </w:pPr>
      <w:r w:rsidRPr="00F13B1F">
        <w:rPr>
          <w:color w:val="auto"/>
        </w:rPr>
        <w:t>Switching function</w:t>
      </w:r>
      <w:r w:rsidR="009B5CB1">
        <w:rPr>
          <w:color w:val="auto"/>
          <w:lang w:val="ru-RU"/>
        </w:rPr>
        <w:t xml:space="preserve"> (Функция переключения)</w:t>
      </w:r>
    </w:p>
    <w:p w:rsidR="009B5CB1" w:rsidRPr="009B5CB1" w:rsidRDefault="009B5CB1" w:rsidP="009B5CB1">
      <w:pPr>
        <w:tabs>
          <w:tab w:val="left" w:pos="567"/>
        </w:tabs>
        <w:autoSpaceDE w:val="0"/>
        <w:autoSpaceDN w:val="0"/>
        <w:adjustRightInd w:val="0"/>
        <w:ind w:left="567"/>
        <w:jc w:val="both"/>
        <w:rPr>
          <w:rFonts w:ascii="ArialMT" w:hAnsi="ArialMT" w:cs="ArialMT"/>
          <w:color w:val="auto"/>
          <w:szCs w:val="24"/>
          <w:lang w:val="ru-RU"/>
        </w:rPr>
      </w:pPr>
      <w:r w:rsidRPr="009B5CB1">
        <w:rPr>
          <w:rFonts w:ascii="ArialMT" w:hAnsi="ArialMT" w:cs="ArialMT"/>
          <w:color w:val="auto"/>
          <w:szCs w:val="24"/>
          <w:lang w:val="ru-RU"/>
        </w:rPr>
        <w:t>«</w:t>
      </w:r>
      <w:r w:rsidR="00442182" w:rsidRPr="00442182">
        <w:rPr>
          <w:rFonts w:ascii="ArialMT" w:hAnsi="ArialMT" w:cs="ArialMT"/>
          <w:color w:val="auto"/>
          <w:szCs w:val="24"/>
          <w:lang w:val="ru-RU"/>
        </w:rPr>
        <w:t>switching function</w:t>
      </w:r>
      <w:r w:rsidRPr="009B5CB1">
        <w:rPr>
          <w:rFonts w:ascii="ArialMT" w:hAnsi="ArialMT" w:cs="ArialMT"/>
          <w:color w:val="auto"/>
          <w:szCs w:val="24"/>
          <w:lang w:val="ru-RU"/>
        </w:rPr>
        <w:t>» определяет режим работы выходов. При настройке по умолчанию «</w:t>
      </w:r>
      <w:r w:rsidR="00442182" w:rsidRPr="00442182">
        <w:rPr>
          <w:rFonts w:ascii="ArialMT" w:hAnsi="ArialMT" w:cs="ArialMT"/>
          <w:color w:val="auto"/>
          <w:szCs w:val="24"/>
          <w:lang w:val="ru-RU"/>
        </w:rPr>
        <w:t>normally open</w:t>
      </w:r>
      <w:r w:rsidRPr="009B5CB1">
        <w:rPr>
          <w:rFonts w:ascii="ArialMT" w:hAnsi="ArialMT" w:cs="ArialMT"/>
          <w:color w:val="auto"/>
          <w:szCs w:val="24"/>
          <w:lang w:val="ru-RU"/>
        </w:rPr>
        <w:t>»</w:t>
      </w:r>
      <w:r w:rsidR="00442182">
        <w:rPr>
          <w:rFonts w:asciiTheme="minorHAnsi" w:hAnsiTheme="minorHAnsi" w:cs="ArialMT"/>
          <w:color w:val="auto"/>
          <w:szCs w:val="24"/>
          <w:lang w:val="ru-RU"/>
        </w:rPr>
        <w:t xml:space="preserve"> (</w:t>
      </w:r>
      <w:r w:rsidR="00442182" w:rsidRPr="009B5CB1">
        <w:rPr>
          <w:rFonts w:ascii="ArialMT" w:hAnsi="ArialMT" w:cs="ArialMT"/>
          <w:color w:val="auto"/>
          <w:szCs w:val="24"/>
          <w:lang w:val="ru-RU"/>
        </w:rPr>
        <w:t>нормально разомкнутый</w:t>
      </w:r>
      <w:r w:rsidR="00442182">
        <w:rPr>
          <w:rFonts w:asciiTheme="minorHAnsi" w:hAnsiTheme="minorHAnsi" w:cs="ArialMT"/>
          <w:color w:val="auto"/>
          <w:szCs w:val="24"/>
          <w:lang w:val="ru-RU"/>
        </w:rPr>
        <w:t>)</w:t>
      </w:r>
      <w:r w:rsidRPr="009B5CB1">
        <w:rPr>
          <w:rFonts w:ascii="ArialMT" w:hAnsi="ArialMT" w:cs="ArialMT"/>
          <w:color w:val="auto"/>
          <w:szCs w:val="24"/>
          <w:lang w:val="ru-RU"/>
        </w:rPr>
        <w:t xml:space="preserve"> выход активируется (переключается), когда измеренное значение превышает порог переключения. Эта функция также называется </w:t>
      </w:r>
      <w:r w:rsidRPr="009B5CB1">
        <w:rPr>
          <w:rFonts w:ascii="ArialMT" w:hAnsi="ArialMT" w:cs="ArialMT"/>
          <w:color w:val="auto"/>
          <w:szCs w:val="24"/>
          <w:lang w:val="en-US"/>
        </w:rPr>
        <w:t>N</w:t>
      </w:r>
      <w:r w:rsidRPr="009B5CB1">
        <w:rPr>
          <w:rFonts w:ascii="ArialMT" w:hAnsi="ArialMT" w:cs="ArialMT"/>
          <w:color w:val="auto"/>
          <w:szCs w:val="24"/>
          <w:lang w:val="ru-RU"/>
        </w:rPr>
        <w:t>.</w:t>
      </w:r>
      <w:r w:rsidRPr="009B5CB1">
        <w:rPr>
          <w:rFonts w:ascii="ArialMT" w:hAnsi="ArialMT" w:cs="ArialMT"/>
          <w:color w:val="auto"/>
          <w:szCs w:val="24"/>
          <w:lang w:val="en-US"/>
        </w:rPr>
        <w:t>O</w:t>
      </w:r>
      <w:r w:rsidRPr="009B5CB1">
        <w:rPr>
          <w:rFonts w:ascii="ArialMT" w:hAnsi="ArialMT" w:cs="ArialMT"/>
          <w:color w:val="auto"/>
          <w:szCs w:val="24"/>
          <w:lang w:val="ru-RU"/>
        </w:rPr>
        <w:t>.</w:t>
      </w:r>
    </w:p>
    <w:p w:rsidR="00360718" w:rsidRPr="009B5CB1" w:rsidRDefault="009B5CB1" w:rsidP="009B5CB1">
      <w:pPr>
        <w:tabs>
          <w:tab w:val="left" w:pos="567"/>
        </w:tabs>
        <w:autoSpaceDE w:val="0"/>
        <w:autoSpaceDN w:val="0"/>
        <w:adjustRightInd w:val="0"/>
        <w:ind w:left="567"/>
        <w:jc w:val="both"/>
        <w:rPr>
          <w:rFonts w:ascii="ArialMT" w:hAnsi="ArialMT" w:cs="ArialMT"/>
          <w:color w:val="auto"/>
          <w:szCs w:val="24"/>
          <w:lang w:val="ru-RU"/>
        </w:rPr>
      </w:pPr>
      <w:r w:rsidRPr="009B5CB1">
        <w:rPr>
          <w:rFonts w:ascii="ArialMT" w:hAnsi="ArialMT" w:cs="ArialMT"/>
          <w:color w:val="auto"/>
          <w:szCs w:val="24"/>
          <w:lang w:val="ru-RU"/>
        </w:rPr>
        <w:t>В настройке «</w:t>
      </w:r>
      <w:r w:rsidR="00442182" w:rsidRPr="00442182">
        <w:rPr>
          <w:rFonts w:ascii="ArialMT" w:hAnsi="ArialMT" w:cs="ArialMT"/>
          <w:color w:val="auto"/>
          <w:szCs w:val="24"/>
          <w:lang w:val="ru-RU"/>
        </w:rPr>
        <w:t>Normally closed</w:t>
      </w:r>
      <w:r w:rsidRPr="009B5CB1">
        <w:rPr>
          <w:rFonts w:ascii="ArialMT" w:hAnsi="ArialMT" w:cs="ArialMT"/>
          <w:color w:val="auto"/>
          <w:szCs w:val="24"/>
          <w:lang w:val="ru-RU"/>
        </w:rPr>
        <w:t>»</w:t>
      </w:r>
      <w:r w:rsidR="00442182">
        <w:rPr>
          <w:rFonts w:asciiTheme="minorHAnsi" w:hAnsiTheme="minorHAnsi" w:cs="ArialMT"/>
          <w:color w:val="auto"/>
          <w:szCs w:val="24"/>
          <w:lang w:val="ru-RU"/>
        </w:rPr>
        <w:t xml:space="preserve"> (</w:t>
      </w:r>
      <w:r w:rsidR="00442182" w:rsidRPr="009B5CB1">
        <w:rPr>
          <w:rFonts w:ascii="ArialMT" w:hAnsi="ArialMT" w:cs="ArialMT"/>
          <w:color w:val="auto"/>
          <w:szCs w:val="24"/>
          <w:lang w:val="ru-RU"/>
        </w:rPr>
        <w:t>Нормально закрытый</w:t>
      </w:r>
      <w:r w:rsidR="00442182">
        <w:rPr>
          <w:rFonts w:asciiTheme="minorHAnsi" w:hAnsiTheme="minorHAnsi" w:cs="ArialMT"/>
          <w:color w:val="auto"/>
          <w:szCs w:val="24"/>
          <w:lang w:val="ru-RU"/>
        </w:rPr>
        <w:t>)</w:t>
      </w:r>
      <w:r w:rsidRPr="009B5CB1">
        <w:rPr>
          <w:rFonts w:ascii="ArialMT" w:hAnsi="ArialMT" w:cs="ArialMT"/>
          <w:color w:val="auto"/>
          <w:szCs w:val="24"/>
          <w:lang w:val="ru-RU"/>
        </w:rPr>
        <w:t xml:space="preserve"> выход ниже порога переключения уже активен и деактивируется, когда измеренное значение превышает порог переключения. Эта функция также называется </w:t>
      </w:r>
      <w:r w:rsidRPr="009B5CB1">
        <w:rPr>
          <w:rFonts w:ascii="ArialMT" w:hAnsi="ArialMT" w:cs="ArialMT"/>
          <w:color w:val="auto"/>
          <w:szCs w:val="24"/>
          <w:lang w:val="en-US"/>
        </w:rPr>
        <w:t>N</w:t>
      </w:r>
      <w:r w:rsidRPr="009B5CB1">
        <w:rPr>
          <w:rFonts w:ascii="ArialMT" w:hAnsi="ArialMT" w:cs="ArialMT"/>
          <w:color w:val="auto"/>
          <w:szCs w:val="24"/>
          <w:lang w:val="ru-RU"/>
        </w:rPr>
        <w:t>.</w:t>
      </w:r>
      <w:r w:rsidRPr="009B5CB1">
        <w:rPr>
          <w:rFonts w:ascii="ArialMT" w:hAnsi="ArialMT" w:cs="ArialMT"/>
          <w:color w:val="auto"/>
          <w:szCs w:val="24"/>
          <w:lang w:val="en-US"/>
        </w:rPr>
        <w:t>C</w:t>
      </w:r>
      <w:r w:rsidRPr="009B5CB1">
        <w:rPr>
          <w:rFonts w:ascii="ArialMT" w:hAnsi="ArialMT" w:cs="ArialMT"/>
          <w:color w:val="auto"/>
          <w:szCs w:val="24"/>
          <w:lang w:val="ru-RU"/>
        </w:rPr>
        <w:t>.</w:t>
      </w:r>
    </w:p>
    <w:p w:rsidR="00037089" w:rsidRPr="00F13B1F" w:rsidRDefault="00360718" w:rsidP="00E92853">
      <w:pPr>
        <w:pStyle w:val="4"/>
        <w:rPr>
          <w:color w:val="auto"/>
        </w:rPr>
      </w:pPr>
      <w:r w:rsidRPr="00F13B1F">
        <w:rPr>
          <w:color w:val="auto"/>
        </w:rPr>
        <w:t>Threshold</w:t>
      </w:r>
      <w:r w:rsidR="00442182">
        <w:rPr>
          <w:color w:val="auto"/>
          <w:lang w:val="ru-RU"/>
        </w:rPr>
        <w:t xml:space="preserve"> (Порог)</w:t>
      </w:r>
    </w:p>
    <w:p w:rsidR="00360718" w:rsidRPr="00442182" w:rsidRDefault="00442182" w:rsidP="00360718">
      <w:pPr>
        <w:autoSpaceDE w:val="0"/>
        <w:autoSpaceDN w:val="0"/>
        <w:adjustRightInd w:val="0"/>
        <w:ind w:left="567"/>
        <w:jc w:val="both"/>
        <w:rPr>
          <w:rFonts w:ascii="ArialMT" w:hAnsi="ArialMT" w:cs="ArialMT"/>
          <w:color w:val="auto"/>
          <w:szCs w:val="24"/>
          <w:lang w:val="ru-RU"/>
        </w:rPr>
      </w:pPr>
      <w:r w:rsidRPr="00442182">
        <w:rPr>
          <w:rFonts w:ascii="ArialMT" w:hAnsi="ArialMT" w:cs="ArialMT"/>
          <w:color w:val="auto"/>
          <w:szCs w:val="24"/>
          <w:lang w:val="ru-RU"/>
        </w:rPr>
        <w:t>Порог для функции предельного значения и верхняя оконная точка для оконной функции.</w:t>
      </w:r>
    </w:p>
    <w:p w:rsidR="00037089" w:rsidRPr="00F13B1F" w:rsidRDefault="00360718" w:rsidP="00442182">
      <w:pPr>
        <w:pStyle w:val="4"/>
      </w:pPr>
      <w:r w:rsidRPr="00F13B1F">
        <w:t>Lower threshold</w:t>
      </w:r>
      <w:r w:rsidR="00442182">
        <w:rPr>
          <w:lang w:val="ru-RU"/>
        </w:rPr>
        <w:t xml:space="preserve"> (</w:t>
      </w:r>
      <w:r w:rsidR="00442182" w:rsidRPr="00442182">
        <w:rPr>
          <w:color w:val="auto"/>
          <w:lang w:val="ru-RU"/>
        </w:rPr>
        <w:t>Нижний порог</w:t>
      </w:r>
      <w:r w:rsidR="00442182">
        <w:rPr>
          <w:color w:val="auto"/>
          <w:lang w:val="ru-RU"/>
        </w:rPr>
        <w:t>)</w:t>
      </w:r>
    </w:p>
    <w:p w:rsidR="00442182" w:rsidRPr="00442182" w:rsidRDefault="00442182" w:rsidP="00442182">
      <w:pPr>
        <w:ind w:left="567"/>
        <w:jc w:val="both"/>
        <w:rPr>
          <w:rFonts w:ascii="ArialMT" w:hAnsi="ArialMT" w:cs="ArialMT"/>
          <w:color w:val="auto"/>
          <w:szCs w:val="24"/>
          <w:lang w:val="ru-RU"/>
        </w:rPr>
      </w:pPr>
      <w:r w:rsidRPr="00442182">
        <w:rPr>
          <w:rFonts w:ascii="ArialMT" w:hAnsi="ArialMT" w:cs="ArialMT"/>
          <w:color w:val="auto"/>
          <w:szCs w:val="24"/>
          <w:lang w:val="ru-RU"/>
        </w:rPr>
        <w:t>«lower threshold» определяет нижний предел при использовании оконной функции. При использовании функции предельного значения этот параметр остается неэффективным.</w:t>
      </w:r>
    </w:p>
    <w:p w:rsidR="00B21454" w:rsidRPr="00442182" w:rsidRDefault="00442182" w:rsidP="00442182">
      <w:pPr>
        <w:ind w:left="567"/>
        <w:jc w:val="both"/>
        <w:rPr>
          <w:rFonts w:ascii="ArialMT" w:hAnsi="ArialMT" w:cs="ArialMT"/>
          <w:color w:val="auto"/>
          <w:szCs w:val="24"/>
          <w:lang w:val="ru-RU"/>
        </w:rPr>
      </w:pPr>
      <w:r w:rsidRPr="00442182">
        <w:rPr>
          <w:rFonts w:ascii="ArialMT" w:hAnsi="ArialMT" w:cs="ArialMT"/>
          <w:color w:val="auto"/>
          <w:szCs w:val="24"/>
          <w:lang w:val="ru-RU"/>
        </w:rPr>
        <w:t>Пороги переключения можно установить как положительные, так и отрицательные.</w:t>
      </w:r>
    </w:p>
    <w:p w:rsidR="00037089" w:rsidRPr="00F13B1F" w:rsidRDefault="00037089" w:rsidP="00E92853">
      <w:pPr>
        <w:pStyle w:val="4"/>
        <w:rPr>
          <w:color w:val="auto"/>
        </w:rPr>
      </w:pPr>
      <w:r w:rsidRPr="00F13B1F">
        <w:rPr>
          <w:color w:val="auto"/>
        </w:rPr>
        <w:t>Hysteres</w:t>
      </w:r>
      <w:r w:rsidR="00462C11">
        <w:rPr>
          <w:color w:val="auto"/>
        </w:rPr>
        <w:t>is</w:t>
      </w:r>
      <w:r w:rsidR="00C10BCA">
        <w:rPr>
          <w:color w:val="auto"/>
          <w:lang w:val="ru-RU"/>
        </w:rPr>
        <w:t xml:space="preserve"> (Гистерезис)</w:t>
      </w:r>
    </w:p>
    <w:p w:rsidR="00360718" w:rsidRPr="00C10BCA" w:rsidRDefault="00C10BCA" w:rsidP="00037089">
      <w:pPr>
        <w:autoSpaceDE w:val="0"/>
        <w:autoSpaceDN w:val="0"/>
        <w:adjustRightInd w:val="0"/>
        <w:ind w:left="567"/>
        <w:jc w:val="both"/>
        <w:rPr>
          <w:rFonts w:ascii="ArialMT" w:hAnsi="ArialMT" w:cs="ArialMT"/>
          <w:color w:val="auto"/>
          <w:szCs w:val="24"/>
          <w:lang w:val="ru-RU"/>
        </w:rPr>
      </w:pPr>
      <w:r w:rsidRPr="00C10BCA">
        <w:rPr>
          <w:rFonts w:ascii="ArialMT" w:hAnsi="ArialMT" w:cs="ArialMT"/>
          <w:color w:val="auto"/>
          <w:szCs w:val="24"/>
          <w:lang w:val="ru-RU"/>
        </w:rPr>
        <w:t>Соответствующая настройка параметра «гистерезис» гарантирует, что переключающие выходы не будут включаться и выключаться постоянно, когда текущее измеренное значение колеблется около порога переключения. Поэтому значение гистерезиса всегда должно быть больше, чем колебания реального измеренного значения</w:t>
      </w:r>
    </w:p>
    <w:p w:rsidR="00037089" w:rsidRPr="009241B9" w:rsidRDefault="00FE64EF" w:rsidP="00B21454">
      <w:pPr>
        <w:pStyle w:val="4"/>
        <w:pageBreakBefore/>
        <w:rPr>
          <w:color w:val="auto"/>
          <w:lang w:val="en-US"/>
        </w:rPr>
      </w:pPr>
      <w:r w:rsidRPr="00884B40">
        <w:rPr>
          <w:color w:val="auto"/>
        </w:rPr>
        <w:lastRenderedPageBreak/>
        <w:t>Filter</w:t>
      </w:r>
      <w:r w:rsidR="00360718" w:rsidRPr="009241B9">
        <w:rPr>
          <w:color w:val="auto"/>
          <w:lang w:val="en-US"/>
        </w:rPr>
        <w:t xml:space="preserve"> </w:t>
      </w:r>
      <w:r w:rsidR="00360718" w:rsidRPr="00884B40">
        <w:rPr>
          <w:color w:val="auto"/>
        </w:rPr>
        <w:t>factor</w:t>
      </w:r>
      <w:r w:rsidR="00462C11" w:rsidRPr="009241B9">
        <w:rPr>
          <w:color w:val="auto"/>
          <w:lang w:val="en-US"/>
        </w:rPr>
        <w:t xml:space="preserve"> (</w:t>
      </w:r>
      <w:r w:rsidR="00462C11" w:rsidRPr="00884B40">
        <w:rPr>
          <w:color w:val="auto"/>
        </w:rPr>
        <w:t>delay</w:t>
      </w:r>
      <w:r w:rsidR="00462C11" w:rsidRPr="009241B9">
        <w:rPr>
          <w:color w:val="auto"/>
          <w:lang w:val="en-US"/>
        </w:rPr>
        <w:t>)</w:t>
      </w:r>
      <w:r w:rsidR="00E42FD0" w:rsidRPr="009241B9">
        <w:rPr>
          <w:color w:val="auto"/>
          <w:lang w:val="en-US"/>
        </w:rPr>
        <w:t xml:space="preserve"> (</w:t>
      </w:r>
      <w:r w:rsidR="00E42FD0" w:rsidRPr="00E42FD0">
        <w:rPr>
          <w:rFonts w:ascii="ArialMT" w:hAnsi="ArialMT" w:cs="ArialMT"/>
          <w:color w:val="auto"/>
          <w:szCs w:val="24"/>
          <w:lang w:val="ru-RU"/>
        </w:rPr>
        <w:t>Коэффициент</w:t>
      </w:r>
      <w:r w:rsidR="00E42FD0" w:rsidRPr="009241B9">
        <w:rPr>
          <w:rFonts w:ascii="ArialMT" w:hAnsi="ArialMT" w:cs="ArialMT"/>
          <w:color w:val="auto"/>
          <w:szCs w:val="24"/>
          <w:lang w:val="en-US"/>
        </w:rPr>
        <w:t xml:space="preserve"> </w:t>
      </w:r>
      <w:r w:rsidR="00E42FD0" w:rsidRPr="00E42FD0">
        <w:rPr>
          <w:rFonts w:ascii="ArialMT" w:hAnsi="ArialMT" w:cs="ArialMT"/>
          <w:color w:val="auto"/>
          <w:szCs w:val="24"/>
          <w:lang w:val="ru-RU"/>
        </w:rPr>
        <w:t>фильтрации</w:t>
      </w:r>
      <w:r w:rsidR="00E42FD0" w:rsidRPr="009241B9">
        <w:rPr>
          <w:rFonts w:asciiTheme="minorHAnsi" w:hAnsiTheme="minorHAnsi" w:cs="ArialMT"/>
          <w:color w:val="auto"/>
          <w:szCs w:val="24"/>
          <w:lang w:val="en-US"/>
        </w:rPr>
        <w:t>)</w:t>
      </w:r>
    </w:p>
    <w:p w:rsidR="00E42FD0" w:rsidRPr="00E42FD0" w:rsidRDefault="00E42FD0" w:rsidP="00E42FD0">
      <w:pPr>
        <w:autoSpaceDE w:val="0"/>
        <w:autoSpaceDN w:val="0"/>
        <w:adjustRightInd w:val="0"/>
        <w:ind w:left="567"/>
        <w:jc w:val="both"/>
        <w:rPr>
          <w:rFonts w:ascii="ArialMT" w:hAnsi="ArialMT" w:cs="ArialMT"/>
          <w:color w:val="auto"/>
          <w:szCs w:val="24"/>
          <w:lang w:val="ru-RU"/>
        </w:rPr>
      </w:pPr>
      <w:r w:rsidRPr="00E42FD0">
        <w:rPr>
          <w:rFonts w:ascii="ArialMT" w:hAnsi="ArialMT" w:cs="ArialMT"/>
          <w:color w:val="auto"/>
          <w:szCs w:val="24"/>
          <w:lang w:val="ru-RU"/>
        </w:rPr>
        <w:t>Дальнейшее подавление коммутационных выходов флуктуирующих измерительных сигналов может быть достигнуто установкой параметра «Коэффициент фильтрации». Если этот параметр выбран больше 0, переключение выхода будет соответственно задержано. Параметр «</w:t>
      </w:r>
      <w:r w:rsidRPr="00E42FD0">
        <w:rPr>
          <w:rFonts w:ascii="ArialMT" w:hAnsi="ArialMT" w:cs="ArialMT"/>
          <w:color w:val="auto"/>
          <w:szCs w:val="24"/>
          <w:lang w:val="en-US"/>
        </w:rPr>
        <w:t>Supp</w:t>
      </w:r>
      <w:r w:rsidRPr="00E42FD0">
        <w:rPr>
          <w:rFonts w:ascii="ArialMT" w:hAnsi="ArialMT" w:cs="ArialMT"/>
          <w:color w:val="auto"/>
          <w:szCs w:val="24"/>
          <w:lang w:val="ru-RU"/>
        </w:rPr>
        <w:t xml:space="preserve"> </w:t>
      </w:r>
      <w:r w:rsidRPr="00E42FD0">
        <w:rPr>
          <w:rFonts w:ascii="ArialMT" w:hAnsi="ArialMT" w:cs="ArialMT"/>
          <w:color w:val="auto"/>
          <w:szCs w:val="24"/>
          <w:lang w:val="en-US"/>
        </w:rPr>
        <w:t>direction</w:t>
      </w:r>
      <w:r w:rsidRPr="00E42FD0">
        <w:rPr>
          <w:rFonts w:ascii="ArialMT" w:hAnsi="ArialMT" w:cs="ArialMT"/>
          <w:color w:val="auto"/>
          <w:szCs w:val="24"/>
          <w:lang w:val="ru-RU"/>
        </w:rPr>
        <w:t xml:space="preserve">» определяет, будет ли замедление действовать, когда порог переключения превышен </w:t>
      </w:r>
      <w:proofErr w:type="gramStart"/>
      <w:r w:rsidRPr="00E42FD0">
        <w:rPr>
          <w:rFonts w:ascii="ArialMT" w:hAnsi="ArialMT" w:cs="ArialMT"/>
          <w:color w:val="auto"/>
          <w:szCs w:val="24"/>
          <w:lang w:val="ru-RU"/>
        </w:rPr>
        <w:t>или</w:t>
      </w:r>
      <w:proofErr w:type="gramEnd"/>
      <w:r w:rsidRPr="00E42FD0">
        <w:rPr>
          <w:rFonts w:ascii="ArialMT" w:hAnsi="ArialMT" w:cs="ArialMT"/>
          <w:color w:val="auto"/>
          <w:szCs w:val="24"/>
          <w:lang w:val="ru-RU"/>
        </w:rPr>
        <w:t xml:space="preserve"> не достигнут (альтернативно в обоих направлениях).</w:t>
      </w:r>
    </w:p>
    <w:p w:rsidR="00E42FD0" w:rsidRPr="00E42FD0" w:rsidRDefault="00E42FD0" w:rsidP="00E42FD0">
      <w:pPr>
        <w:autoSpaceDE w:val="0"/>
        <w:autoSpaceDN w:val="0"/>
        <w:adjustRightInd w:val="0"/>
        <w:ind w:left="567"/>
        <w:jc w:val="both"/>
        <w:rPr>
          <w:rFonts w:ascii="ArialMT" w:hAnsi="ArialMT" w:cs="ArialMT"/>
          <w:color w:val="auto"/>
          <w:szCs w:val="24"/>
          <w:lang w:val="ru-RU"/>
        </w:rPr>
      </w:pPr>
      <w:r w:rsidRPr="00E42FD0">
        <w:rPr>
          <w:rFonts w:ascii="ArialMT" w:hAnsi="ArialMT" w:cs="ArialMT"/>
          <w:color w:val="auto"/>
          <w:szCs w:val="24"/>
          <w:lang w:val="ru-RU"/>
        </w:rPr>
        <w:t>«High»</w:t>
      </w:r>
      <w:r>
        <w:rPr>
          <w:rFonts w:asciiTheme="minorHAnsi" w:hAnsiTheme="minorHAnsi" w:cs="ArialMT"/>
          <w:color w:val="auto"/>
          <w:szCs w:val="24"/>
          <w:lang w:val="ru-RU"/>
        </w:rPr>
        <w:t xml:space="preserve"> </w:t>
      </w:r>
      <w:r w:rsidRPr="00E42FD0">
        <w:rPr>
          <w:rFonts w:ascii="Arial Rounded MT Bold" w:hAnsi="Arial Rounded MT Bold" w:cs="ArialMT"/>
          <w:color w:val="auto"/>
          <w:szCs w:val="24"/>
          <w:lang w:val="ru-RU"/>
        </w:rPr>
        <w:t>(</w:t>
      </w:r>
      <w:r w:rsidRPr="00E42FD0">
        <w:rPr>
          <w:rFonts w:cs="Arial"/>
          <w:color w:val="auto"/>
          <w:szCs w:val="24"/>
          <w:lang w:val="ru-RU"/>
        </w:rPr>
        <w:t>высокий</w:t>
      </w:r>
      <w:r>
        <w:rPr>
          <w:rFonts w:asciiTheme="minorHAnsi" w:hAnsiTheme="minorHAnsi" w:cs="ArialMT"/>
          <w:color w:val="auto"/>
          <w:szCs w:val="24"/>
          <w:lang w:val="ru-RU"/>
        </w:rPr>
        <w:t>)</w:t>
      </w:r>
      <w:r w:rsidRPr="00E42FD0">
        <w:rPr>
          <w:rFonts w:ascii="ArialMT" w:hAnsi="ArialMT" w:cs="ArialMT"/>
          <w:color w:val="auto"/>
          <w:szCs w:val="24"/>
          <w:lang w:val="ru-RU"/>
        </w:rPr>
        <w:t xml:space="preserve"> означает, что задержка активна, когда измеренное значение превышает порог переключения, «Down»</w:t>
      </w:r>
      <w:r>
        <w:rPr>
          <w:rFonts w:asciiTheme="minorHAnsi" w:hAnsiTheme="minorHAnsi" w:cs="ArialMT"/>
          <w:color w:val="auto"/>
          <w:szCs w:val="24"/>
          <w:lang w:val="ru-RU"/>
        </w:rPr>
        <w:t xml:space="preserve"> </w:t>
      </w:r>
      <w:r w:rsidRPr="00E42FD0">
        <w:rPr>
          <w:rFonts w:ascii="Arial Rounded MT Bold" w:hAnsi="Arial Rounded MT Bold" w:cs="ArialMT"/>
          <w:color w:val="auto"/>
          <w:szCs w:val="24"/>
          <w:lang w:val="ru-RU"/>
        </w:rPr>
        <w:t>(</w:t>
      </w:r>
      <w:r w:rsidRPr="00E42FD0">
        <w:rPr>
          <w:rFonts w:cs="Arial"/>
          <w:color w:val="auto"/>
          <w:szCs w:val="24"/>
          <w:lang w:val="ru-RU"/>
        </w:rPr>
        <w:t>Вниз</w:t>
      </w:r>
      <w:r w:rsidRPr="00E42FD0">
        <w:rPr>
          <w:rFonts w:ascii="Arial Rounded MT Bold" w:hAnsi="Arial Rounded MT Bold" w:cs="ArialMT"/>
          <w:color w:val="auto"/>
          <w:szCs w:val="24"/>
          <w:lang w:val="ru-RU"/>
        </w:rPr>
        <w:t>)</w:t>
      </w:r>
      <w:r w:rsidRPr="00E42FD0">
        <w:rPr>
          <w:rFonts w:ascii="ArialMT" w:hAnsi="ArialMT" w:cs="ArialMT"/>
          <w:color w:val="auto"/>
          <w:szCs w:val="24"/>
          <w:lang w:val="ru-RU"/>
        </w:rPr>
        <w:t xml:space="preserve"> означает соответствующий эффект, когда пороговое значение переключения не достигнуто.</w:t>
      </w:r>
    </w:p>
    <w:p w:rsidR="00E42FD0" w:rsidRPr="00E42FD0" w:rsidRDefault="00E42FD0" w:rsidP="00E42FD0">
      <w:pPr>
        <w:autoSpaceDE w:val="0"/>
        <w:autoSpaceDN w:val="0"/>
        <w:adjustRightInd w:val="0"/>
        <w:ind w:left="567"/>
        <w:jc w:val="both"/>
        <w:rPr>
          <w:rFonts w:ascii="ArialMT" w:hAnsi="ArialMT" w:cs="ArialMT"/>
          <w:color w:val="auto"/>
          <w:szCs w:val="24"/>
          <w:lang w:val="ru-RU"/>
        </w:rPr>
      </w:pPr>
      <w:r w:rsidRPr="00E42FD0">
        <w:rPr>
          <w:rFonts w:ascii="ArialMT" w:hAnsi="ArialMT" w:cs="ArialMT"/>
          <w:color w:val="auto"/>
          <w:szCs w:val="24"/>
          <w:lang w:val="ru-RU"/>
        </w:rPr>
        <w:t xml:space="preserve">Измеренное значение должно оставаться постоянно ниже или выше порога переключения </w:t>
      </w:r>
      <w:proofErr w:type="gramStart"/>
      <w:r w:rsidRPr="00E42FD0">
        <w:rPr>
          <w:rFonts w:ascii="ArialMT" w:hAnsi="ArialMT" w:cs="ArialMT"/>
          <w:color w:val="auto"/>
          <w:szCs w:val="24"/>
          <w:lang w:val="ru-RU"/>
        </w:rPr>
        <w:t>с</w:t>
      </w:r>
      <w:proofErr w:type="gramEnd"/>
      <w:r w:rsidRPr="00E42FD0">
        <w:rPr>
          <w:rFonts w:ascii="ArialMT" w:hAnsi="ArialMT" w:cs="ArialMT"/>
          <w:color w:val="auto"/>
          <w:szCs w:val="24"/>
          <w:lang w:val="ru-RU"/>
        </w:rPr>
        <w:t xml:space="preserve"> счетчиком [</w:t>
      </w:r>
      <w:r w:rsidRPr="00E42FD0">
        <w:rPr>
          <w:rFonts w:ascii="ArialMT" w:hAnsi="ArialMT" w:cs="ArialMT"/>
          <w:color w:val="auto"/>
          <w:szCs w:val="24"/>
          <w:lang w:val="en-US"/>
        </w:rPr>
        <w:t>SUPPRESSIONFACTOR</w:t>
      </w:r>
      <w:r w:rsidRPr="00E42FD0">
        <w:rPr>
          <w:rFonts w:ascii="ArialMT" w:hAnsi="ArialMT" w:cs="ArialMT"/>
          <w:color w:val="auto"/>
          <w:szCs w:val="24"/>
          <w:lang w:val="ru-RU"/>
        </w:rPr>
        <w:t>], прежде чем будет активирован выход переключения. С помощью этой функции спорадические превышения предельных значений могут быть безопасно подавлены.</w:t>
      </w:r>
    </w:p>
    <w:p w:rsidR="00D710A4" w:rsidRPr="00E42FD0" w:rsidRDefault="00E42FD0" w:rsidP="00E42FD0">
      <w:pPr>
        <w:autoSpaceDE w:val="0"/>
        <w:autoSpaceDN w:val="0"/>
        <w:adjustRightInd w:val="0"/>
        <w:ind w:left="567"/>
        <w:jc w:val="both"/>
        <w:rPr>
          <w:rFonts w:ascii="ArialMT" w:hAnsi="ArialMT" w:cs="ArialMT"/>
          <w:color w:val="auto"/>
          <w:szCs w:val="24"/>
          <w:lang w:val="ru-RU"/>
        </w:rPr>
      </w:pPr>
      <w:r w:rsidRPr="00E42FD0">
        <w:rPr>
          <w:rFonts w:ascii="ArialMT" w:hAnsi="ArialMT" w:cs="ArialMT"/>
          <w:color w:val="auto"/>
          <w:szCs w:val="24"/>
          <w:lang w:val="ru-RU"/>
        </w:rPr>
        <w:t>В соответствии со значением параметра «коэффициент фильтрации» время отклика на выходе обычно увеличивается.</w:t>
      </w:r>
    </w:p>
    <w:p w:rsidR="00462C11" w:rsidRPr="00884B40" w:rsidRDefault="00D710A4" w:rsidP="00037089">
      <w:pPr>
        <w:autoSpaceDE w:val="0"/>
        <w:autoSpaceDN w:val="0"/>
        <w:adjustRightInd w:val="0"/>
        <w:ind w:left="567"/>
        <w:jc w:val="both"/>
        <w:rPr>
          <w:rFonts w:ascii="ArialMT" w:hAnsi="ArialMT" w:cs="ArialMT"/>
          <w:color w:val="auto"/>
          <w:szCs w:val="24"/>
          <w:lang w:val="en-US"/>
        </w:rPr>
      </w:pPr>
      <w:r w:rsidRPr="00884B40">
        <w:rPr>
          <w:rFonts w:ascii="ArialMT" w:hAnsi="ArialMT" w:cs="ArialMT"/>
          <w:noProof/>
          <w:color w:val="auto"/>
          <w:szCs w:val="24"/>
          <w:lang w:val="ru-RU" w:eastAsia="ru-RU"/>
        </w:rPr>
        <w:drawing>
          <wp:inline distT="0" distB="0" distL="0" distR="0" wp14:anchorId="2A9BD762" wp14:editId="37A28592">
            <wp:extent cx="5760720" cy="3278076"/>
            <wp:effectExtent l="0" t="0" r="0" b="0"/>
            <wp:docPr id="23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5760720" cy="3278076"/>
                    </a:xfrm>
                    <a:prstGeom prst="rect">
                      <a:avLst/>
                    </a:prstGeom>
                    <a:noFill/>
                    <a:ln w="9525">
                      <a:noFill/>
                      <a:miter lim="800000"/>
                      <a:headEnd/>
                      <a:tailEnd/>
                    </a:ln>
                  </pic:spPr>
                </pic:pic>
              </a:graphicData>
            </a:graphic>
          </wp:inline>
        </w:drawing>
      </w:r>
    </w:p>
    <w:p w:rsidR="00462C11" w:rsidRPr="00884B40" w:rsidRDefault="00462C11" w:rsidP="00037089">
      <w:pPr>
        <w:autoSpaceDE w:val="0"/>
        <w:autoSpaceDN w:val="0"/>
        <w:adjustRightInd w:val="0"/>
        <w:ind w:left="567"/>
        <w:jc w:val="both"/>
        <w:rPr>
          <w:rFonts w:ascii="ArialMT" w:hAnsi="ArialMT" w:cs="ArialMT"/>
          <w:color w:val="auto"/>
          <w:szCs w:val="24"/>
          <w:lang w:val="en-US"/>
        </w:rPr>
      </w:pPr>
    </w:p>
    <w:p w:rsidR="00462C11" w:rsidRPr="00E42FD0" w:rsidRDefault="00E42FD0" w:rsidP="00037089">
      <w:pPr>
        <w:autoSpaceDE w:val="0"/>
        <w:autoSpaceDN w:val="0"/>
        <w:adjustRightInd w:val="0"/>
        <w:ind w:left="567"/>
        <w:jc w:val="both"/>
        <w:rPr>
          <w:rFonts w:ascii="ArialMT" w:hAnsi="ArialMT" w:cs="ArialMT"/>
          <w:color w:val="auto"/>
          <w:szCs w:val="24"/>
          <w:lang w:val="ru-RU"/>
        </w:rPr>
      </w:pPr>
      <w:r w:rsidRPr="00E42FD0">
        <w:rPr>
          <w:rFonts w:ascii="ArialMT" w:hAnsi="ArialMT" w:cs="ArialMT"/>
          <w:color w:val="auto"/>
          <w:szCs w:val="24"/>
          <w:lang w:val="ru-RU"/>
        </w:rPr>
        <w:t>Примеры влияния задержки переключения на оконную и предельную функцию</w:t>
      </w:r>
    </w:p>
    <w:p w:rsidR="00037089" w:rsidRDefault="00E42FD0" w:rsidP="00462C11">
      <w:pPr>
        <w:pStyle w:val="3"/>
        <w:pageBreakBefore/>
        <w:tabs>
          <w:tab w:val="num" w:pos="2357"/>
        </w:tabs>
        <w:ind w:left="1781"/>
        <w:rPr>
          <w:color w:val="auto"/>
        </w:rPr>
      </w:pPr>
      <w:r>
        <w:rPr>
          <w:color w:val="auto"/>
          <w:lang w:val="ru-RU"/>
        </w:rPr>
        <w:lastRenderedPageBreak/>
        <w:t>Аналоговые выход</w:t>
      </w:r>
      <w:r w:rsidR="00E30CD3">
        <w:rPr>
          <w:color w:val="auto"/>
          <w:lang w:val="ru-RU"/>
        </w:rPr>
        <w:t>ы</w:t>
      </w:r>
    </w:p>
    <w:p w:rsidR="00EC3422" w:rsidRPr="00E42FD0" w:rsidRDefault="00EC3422" w:rsidP="00EC3422">
      <w:pPr>
        <w:rPr>
          <w:lang w:val="ru-RU"/>
        </w:rPr>
      </w:pPr>
    </w:p>
    <w:p w:rsidR="00037089" w:rsidRPr="00F13B1F" w:rsidRDefault="00E42FD0" w:rsidP="00E92853">
      <w:pPr>
        <w:pStyle w:val="4"/>
        <w:rPr>
          <w:color w:val="auto"/>
        </w:rPr>
      </w:pPr>
      <w:r>
        <w:rPr>
          <w:color w:val="auto"/>
          <w:lang w:val="ru-RU"/>
        </w:rPr>
        <w:t>Токовый выход</w:t>
      </w:r>
      <w:r w:rsidR="00037089" w:rsidRPr="00F13B1F">
        <w:rPr>
          <w:color w:val="auto"/>
        </w:rPr>
        <w:t xml:space="preserve"> 0(4)-20 </w:t>
      </w:r>
      <w:r>
        <w:rPr>
          <w:color w:val="auto"/>
          <w:lang w:val="ru-RU"/>
        </w:rPr>
        <w:t>м</w:t>
      </w:r>
      <w:proofErr w:type="gramStart"/>
      <w:r w:rsidR="00037089" w:rsidRPr="00F13B1F">
        <w:rPr>
          <w:color w:val="auto"/>
        </w:rPr>
        <w:t>A</w:t>
      </w:r>
      <w:proofErr w:type="gramEnd"/>
    </w:p>
    <w:p w:rsidR="00E42FD0" w:rsidRPr="00E42FD0" w:rsidRDefault="00E42FD0" w:rsidP="00E42FD0">
      <w:pPr>
        <w:autoSpaceDE w:val="0"/>
        <w:autoSpaceDN w:val="0"/>
        <w:adjustRightInd w:val="0"/>
        <w:ind w:left="567"/>
        <w:jc w:val="both"/>
        <w:rPr>
          <w:rFonts w:ascii="ArialMT" w:hAnsi="ArialMT" w:cs="ArialMT"/>
          <w:color w:val="auto"/>
          <w:szCs w:val="24"/>
          <w:lang w:val="ru-RU"/>
        </w:rPr>
      </w:pPr>
      <w:r w:rsidRPr="00E42FD0">
        <w:rPr>
          <w:rFonts w:ascii="ArialMT" w:hAnsi="ArialMT" w:cs="ArialMT"/>
          <w:color w:val="auto"/>
          <w:szCs w:val="24"/>
          <w:lang w:val="ru-RU"/>
        </w:rPr>
        <w:t xml:space="preserve">Токовый выход </w:t>
      </w:r>
      <w:r w:rsidR="0004023A" w:rsidRPr="0004023A">
        <w:rPr>
          <w:rFonts w:cs="Arial"/>
          <w:color w:val="auto"/>
          <w:szCs w:val="24"/>
          <w:lang w:val="ru-RU"/>
        </w:rPr>
        <w:t>вы</w:t>
      </w:r>
      <w:r w:rsidRPr="00E42FD0">
        <w:rPr>
          <w:rFonts w:ascii="ArialMT" w:hAnsi="ArialMT" w:cs="ArialMT"/>
          <w:color w:val="auto"/>
          <w:szCs w:val="24"/>
          <w:lang w:val="ru-RU"/>
        </w:rPr>
        <w:t>дает измеренную переменную (расход или температуру) в виде токового сигнала 0 (4) -20 мА.</w:t>
      </w:r>
    </w:p>
    <w:p w:rsidR="00E42FD0" w:rsidRPr="00E42FD0" w:rsidRDefault="00E42FD0" w:rsidP="00E42FD0">
      <w:pPr>
        <w:autoSpaceDE w:val="0"/>
        <w:autoSpaceDN w:val="0"/>
        <w:adjustRightInd w:val="0"/>
        <w:ind w:left="567"/>
        <w:jc w:val="both"/>
        <w:rPr>
          <w:rFonts w:ascii="ArialMT" w:hAnsi="ArialMT" w:cs="ArialMT"/>
          <w:color w:val="auto"/>
          <w:szCs w:val="24"/>
          <w:lang w:val="ru-RU"/>
        </w:rPr>
      </w:pPr>
      <w:r w:rsidRPr="00E42FD0">
        <w:rPr>
          <w:rFonts w:ascii="ArialMT" w:hAnsi="ArialMT" w:cs="ArialMT"/>
          <w:color w:val="auto"/>
          <w:szCs w:val="24"/>
          <w:lang w:val="ru-RU"/>
        </w:rPr>
        <w:t>Токовый выход масштабируется через «</w:t>
      </w:r>
      <w:r w:rsidR="00BF1349" w:rsidRPr="00BF1349">
        <w:rPr>
          <w:rFonts w:ascii="ArialMT" w:hAnsi="ArialMT" w:cs="ArialMT"/>
          <w:color w:val="auto"/>
          <w:szCs w:val="24"/>
          <w:lang w:val="ru-RU"/>
        </w:rPr>
        <w:t>Value 20 mA</w:t>
      </w:r>
      <w:r w:rsidRPr="00E42FD0">
        <w:rPr>
          <w:rFonts w:ascii="ArialMT" w:hAnsi="ArialMT" w:cs="ArialMT"/>
          <w:color w:val="auto"/>
          <w:szCs w:val="24"/>
          <w:lang w:val="ru-RU"/>
        </w:rPr>
        <w:t>»</w:t>
      </w:r>
      <w:r w:rsidR="00BF1349">
        <w:rPr>
          <w:rFonts w:asciiTheme="minorHAnsi" w:hAnsiTheme="minorHAnsi" w:cs="ArialMT"/>
          <w:color w:val="auto"/>
          <w:szCs w:val="24"/>
          <w:lang w:val="ru-RU"/>
        </w:rPr>
        <w:t xml:space="preserve"> (</w:t>
      </w:r>
      <w:r w:rsidR="00BF1349" w:rsidRPr="00E42FD0">
        <w:rPr>
          <w:rFonts w:ascii="ArialMT" w:hAnsi="ArialMT" w:cs="ArialMT"/>
          <w:color w:val="auto"/>
          <w:szCs w:val="24"/>
          <w:lang w:val="ru-RU"/>
        </w:rPr>
        <w:t>Значение 20 мА</w:t>
      </w:r>
      <w:r w:rsidR="00BF1349">
        <w:rPr>
          <w:rFonts w:asciiTheme="minorHAnsi" w:hAnsiTheme="minorHAnsi" w:cs="ArialMT"/>
          <w:color w:val="auto"/>
          <w:szCs w:val="24"/>
          <w:lang w:val="ru-RU"/>
        </w:rPr>
        <w:t>)</w:t>
      </w:r>
      <w:r w:rsidRPr="00E42FD0">
        <w:rPr>
          <w:rFonts w:ascii="ArialMT" w:hAnsi="ArialMT" w:cs="ArialMT"/>
          <w:color w:val="auto"/>
          <w:szCs w:val="24"/>
          <w:lang w:val="ru-RU"/>
        </w:rPr>
        <w:t xml:space="preserve"> и «</w:t>
      </w:r>
      <w:r w:rsidR="00BF1349" w:rsidRPr="00BF1349">
        <w:rPr>
          <w:rFonts w:ascii="ArialMT" w:hAnsi="ArialMT" w:cs="ArialMT"/>
          <w:color w:val="auto"/>
          <w:szCs w:val="24"/>
          <w:lang w:val="ru-RU"/>
        </w:rPr>
        <w:t xml:space="preserve">Value </w:t>
      </w:r>
      <w:r w:rsidR="00BF1349">
        <w:rPr>
          <w:rFonts w:asciiTheme="minorHAnsi" w:hAnsiTheme="minorHAnsi" w:cs="ArialMT"/>
          <w:color w:val="auto"/>
          <w:szCs w:val="24"/>
          <w:lang w:val="ru-RU"/>
        </w:rPr>
        <w:t>4</w:t>
      </w:r>
      <w:r w:rsidR="00BF1349" w:rsidRPr="00BF1349">
        <w:rPr>
          <w:rFonts w:ascii="ArialMT" w:hAnsi="ArialMT" w:cs="ArialMT"/>
          <w:color w:val="auto"/>
          <w:szCs w:val="24"/>
          <w:lang w:val="ru-RU"/>
        </w:rPr>
        <w:t xml:space="preserve"> mA</w:t>
      </w:r>
      <w:r w:rsidRPr="00E42FD0">
        <w:rPr>
          <w:rFonts w:ascii="ArialMT" w:hAnsi="ArialMT" w:cs="ArialMT"/>
          <w:color w:val="auto"/>
          <w:szCs w:val="24"/>
          <w:lang w:val="ru-RU"/>
        </w:rPr>
        <w:t>»</w:t>
      </w:r>
      <w:r w:rsidR="00BF1349">
        <w:rPr>
          <w:rFonts w:asciiTheme="minorHAnsi" w:hAnsiTheme="minorHAnsi" w:cs="ArialMT"/>
          <w:color w:val="auto"/>
          <w:szCs w:val="24"/>
          <w:lang w:val="ru-RU"/>
        </w:rPr>
        <w:t xml:space="preserve"> (</w:t>
      </w:r>
      <w:r w:rsidR="00BF1349" w:rsidRPr="00E42FD0">
        <w:rPr>
          <w:rFonts w:ascii="ArialMT" w:hAnsi="ArialMT" w:cs="ArialMT"/>
          <w:color w:val="auto"/>
          <w:szCs w:val="24"/>
          <w:lang w:val="ru-RU"/>
        </w:rPr>
        <w:t>Значение 4 мА</w:t>
      </w:r>
      <w:r w:rsidR="00BF1349">
        <w:rPr>
          <w:rFonts w:asciiTheme="minorHAnsi" w:hAnsiTheme="minorHAnsi" w:cs="ArialMT"/>
          <w:color w:val="auto"/>
          <w:szCs w:val="24"/>
          <w:lang w:val="ru-RU"/>
        </w:rPr>
        <w:t>)</w:t>
      </w:r>
      <w:r w:rsidRPr="00E42FD0">
        <w:rPr>
          <w:rFonts w:ascii="ArialMT" w:hAnsi="ArialMT" w:cs="ArialMT"/>
          <w:color w:val="auto"/>
          <w:szCs w:val="24"/>
          <w:lang w:val="ru-RU"/>
        </w:rPr>
        <w:t xml:space="preserve"> (с токовым выходом 0-20 мА «</w:t>
      </w:r>
      <w:r w:rsidR="00BF1349" w:rsidRPr="00BF1349">
        <w:rPr>
          <w:rFonts w:ascii="ArialMT" w:hAnsi="ArialMT" w:cs="ArialMT"/>
          <w:color w:val="auto"/>
          <w:szCs w:val="24"/>
          <w:lang w:val="ru-RU"/>
        </w:rPr>
        <w:t xml:space="preserve">Value </w:t>
      </w:r>
      <w:r w:rsidR="00BF1349" w:rsidRPr="00BF1349">
        <w:rPr>
          <w:rFonts w:ascii="Arial Rounded MT Bold" w:hAnsi="Arial Rounded MT Bold" w:cs="ArialMT"/>
          <w:color w:val="auto"/>
          <w:szCs w:val="24"/>
          <w:lang w:val="ru-RU"/>
        </w:rPr>
        <w:t>0</w:t>
      </w:r>
      <w:r w:rsidR="00BF1349">
        <w:rPr>
          <w:rFonts w:asciiTheme="minorHAnsi" w:hAnsiTheme="minorHAnsi" w:cs="ArialMT"/>
          <w:color w:val="auto"/>
          <w:szCs w:val="24"/>
          <w:lang w:val="ru-RU"/>
        </w:rPr>
        <w:t xml:space="preserve"> </w:t>
      </w:r>
      <w:r w:rsidR="00BF1349" w:rsidRPr="00BF1349">
        <w:rPr>
          <w:rFonts w:ascii="ArialMT" w:hAnsi="ArialMT" w:cs="ArialMT"/>
          <w:color w:val="auto"/>
          <w:szCs w:val="24"/>
          <w:lang w:val="ru-RU"/>
        </w:rPr>
        <w:t>mA</w:t>
      </w:r>
      <w:r w:rsidRPr="00E42FD0">
        <w:rPr>
          <w:rFonts w:ascii="ArialMT" w:hAnsi="ArialMT" w:cs="ArialMT"/>
          <w:color w:val="auto"/>
          <w:szCs w:val="24"/>
          <w:lang w:val="ru-RU"/>
        </w:rPr>
        <w:t>»). По умолчанию для параметра «</w:t>
      </w:r>
      <w:r w:rsidR="00BF1349" w:rsidRPr="00BF1349">
        <w:rPr>
          <w:rFonts w:ascii="ArialMT" w:hAnsi="ArialMT" w:cs="ArialMT"/>
          <w:color w:val="auto"/>
          <w:szCs w:val="24"/>
          <w:lang w:val="ru-RU"/>
        </w:rPr>
        <w:t>Value 20 mA</w:t>
      </w:r>
      <w:r w:rsidRPr="00E42FD0">
        <w:rPr>
          <w:rFonts w:ascii="ArialMT" w:hAnsi="ArialMT" w:cs="ArialMT"/>
          <w:color w:val="auto"/>
          <w:szCs w:val="24"/>
          <w:lang w:val="ru-RU"/>
        </w:rPr>
        <w:t xml:space="preserve">» установлено значение для конца диапазона измерения, но его можно параметрировать по желанию в </w:t>
      </w:r>
      <w:r w:rsidR="00BF1349">
        <w:rPr>
          <w:rFonts w:asciiTheme="minorHAnsi" w:hAnsiTheme="minorHAnsi" w:cs="ArialMT"/>
          <w:color w:val="auto"/>
          <w:szCs w:val="24"/>
          <w:lang w:val="ru-RU"/>
        </w:rPr>
        <w:t xml:space="preserve"> </w:t>
      </w:r>
      <w:r w:rsidRPr="00E42FD0">
        <w:rPr>
          <w:rFonts w:ascii="ArialMT" w:hAnsi="ArialMT" w:cs="ArialMT"/>
          <w:color w:val="auto"/>
          <w:szCs w:val="24"/>
          <w:lang w:val="ru-RU"/>
        </w:rPr>
        <w:t>пределах диапазона измерения, но всегда больше, чем начальное значение диапазона измерения. Параметры «</w:t>
      </w:r>
      <w:r w:rsidR="00BF1349" w:rsidRPr="00BF1349">
        <w:rPr>
          <w:rFonts w:ascii="ArialMT" w:hAnsi="ArialMT" w:cs="ArialMT"/>
          <w:color w:val="auto"/>
          <w:szCs w:val="24"/>
          <w:lang w:val="ru-RU"/>
        </w:rPr>
        <w:t xml:space="preserve">Value </w:t>
      </w:r>
      <w:r w:rsidR="00BF1349">
        <w:rPr>
          <w:rFonts w:asciiTheme="minorHAnsi" w:hAnsiTheme="minorHAnsi" w:cs="ArialMT"/>
          <w:color w:val="auto"/>
          <w:szCs w:val="24"/>
          <w:lang w:val="ru-RU"/>
        </w:rPr>
        <w:t>4</w:t>
      </w:r>
      <w:r w:rsidR="00BF1349" w:rsidRPr="00BF1349">
        <w:rPr>
          <w:rFonts w:ascii="ArialMT" w:hAnsi="ArialMT" w:cs="ArialMT"/>
          <w:color w:val="auto"/>
          <w:szCs w:val="24"/>
          <w:lang w:val="ru-RU"/>
        </w:rPr>
        <w:t xml:space="preserve"> mA</w:t>
      </w:r>
      <w:r w:rsidRPr="00E42FD0">
        <w:rPr>
          <w:rFonts w:ascii="ArialMT" w:hAnsi="ArialMT" w:cs="ArialMT"/>
          <w:color w:val="auto"/>
          <w:szCs w:val="24"/>
          <w:lang w:val="ru-RU"/>
        </w:rPr>
        <w:t>» / «</w:t>
      </w:r>
      <w:r w:rsidR="00BF1349" w:rsidRPr="00BF1349">
        <w:rPr>
          <w:rFonts w:ascii="ArialMT" w:hAnsi="ArialMT" w:cs="ArialMT"/>
          <w:color w:val="auto"/>
          <w:szCs w:val="24"/>
          <w:lang w:val="ru-RU"/>
        </w:rPr>
        <w:t xml:space="preserve">Value </w:t>
      </w:r>
      <w:r w:rsidR="00BF1349" w:rsidRPr="00BF1349">
        <w:rPr>
          <w:rFonts w:ascii="Arial Rounded MT Bold" w:hAnsi="Arial Rounded MT Bold" w:cs="ArialMT"/>
          <w:color w:val="auto"/>
          <w:szCs w:val="24"/>
          <w:lang w:val="ru-RU"/>
        </w:rPr>
        <w:t>0</w:t>
      </w:r>
      <w:r w:rsidR="00BF1349">
        <w:rPr>
          <w:rFonts w:asciiTheme="minorHAnsi" w:hAnsiTheme="minorHAnsi" w:cs="ArialMT"/>
          <w:color w:val="auto"/>
          <w:szCs w:val="24"/>
          <w:lang w:val="ru-RU"/>
        </w:rPr>
        <w:t xml:space="preserve"> </w:t>
      </w:r>
      <w:r w:rsidR="00BF1349" w:rsidRPr="00BF1349">
        <w:rPr>
          <w:rFonts w:ascii="ArialMT" w:hAnsi="ArialMT" w:cs="ArialMT"/>
          <w:color w:val="auto"/>
          <w:szCs w:val="24"/>
          <w:lang w:val="ru-RU"/>
        </w:rPr>
        <w:t>mA</w:t>
      </w:r>
      <w:r w:rsidRPr="00E42FD0">
        <w:rPr>
          <w:rFonts w:ascii="ArialMT" w:hAnsi="ArialMT" w:cs="ArialMT"/>
          <w:color w:val="auto"/>
          <w:szCs w:val="24"/>
          <w:lang w:val="ru-RU"/>
        </w:rPr>
        <w:t>» определяют измеренные значения для значения пускового тока, которые также можно свободно устанавливать в диапазоне измерения.</w:t>
      </w:r>
    </w:p>
    <w:p w:rsidR="00E42FD0" w:rsidRPr="00E42FD0" w:rsidRDefault="00E42FD0" w:rsidP="00E42FD0">
      <w:pPr>
        <w:autoSpaceDE w:val="0"/>
        <w:autoSpaceDN w:val="0"/>
        <w:adjustRightInd w:val="0"/>
        <w:ind w:left="567"/>
        <w:jc w:val="both"/>
        <w:rPr>
          <w:rFonts w:ascii="ArialMT" w:hAnsi="ArialMT" w:cs="ArialMT"/>
          <w:color w:val="auto"/>
          <w:szCs w:val="24"/>
          <w:lang w:val="ru-RU"/>
        </w:rPr>
      </w:pPr>
      <w:r w:rsidRPr="00E42FD0">
        <w:rPr>
          <w:rFonts w:ascii="ArialMT" w:hAnsi="ArialMT" w:cs="ArialMT"/>
          <w:color w:val="auto"/>
          <w:szCs w:val="24"/>
          <w:lang w:val="ru-RU"/>
        </w:rPr>
        <w:t>Примечание 1: Если значение установлено меньше конца диапазона измерения, точность значения выходного напряжения снижается.</w:t>
      </w:r>
    </w:p>
    <w:p w:rsidR="00AF0BF7" w:rsidRPr="00E42FD0" w:rsidRDefault="00E42FD0" w:rsidP="00E42FD0">
      <w:pPr>
        <w:autoSpaceDE w:val="0"/>
        <w:autoSpaceDN w:val="0"/>
        <w:adjustRightInd w:val="0"/>
        <w:ind w:left="567"/>
        <w:jc w:val="both"/>
        <w:rPr>
          <w:rFonts w:ascii="ArialMT" w:hAnsi="ArialMT" w:cs="ArialMT"/>
          <w:color w:val="auto"/>
          <w:sz w:val="16"/>
          <w:szCs w:val="16"/>
          <w:lang w:val="ru-RU"/>
        </w:rPr>
      </w:pPr>
      <w:r w:rsidRPr="00E42FD0">
        <w:rPr>
          <w:rFonts w:ascii="ArialMT" w:hAnsi="ArialMT" w:cs="ArialMT"/>
          <w:color w:val="auto"/>
          <w:szCs w:val="24"/>
          <w:lang w:val="ru-RU"/>
        </w:rPr>
        <w:t>Примечание 2: Нагрузка на токовом выходе не должна превышать 500 Ом.</w:t>
      </w:r>
    </w:p>
    <w:p w:rsidR="00B20E2F" w:rsidRDefault="00BF1349" w:rsidP="00E92853">
      <w:pPr>
        <w:pStyle w:val="4"/>
      </w:pPr>
      <w:r>
        <w:rPr>
          <w:lang w:val="ru-RU"/>
        </w:rPr>
        <w:t>Выход напряжения</w:t>
      </w:r>
      <w:r w:rsidR="00B20E2F" w:rsidRPr="00B20E2F">
        <w:t xml:space="preserve"> 0-10 V / 2-10 V</w:t>
      </w:r>
    </w:p>
    <w:p w:rsidR="00BF1349" w:rsidRPr="00BF1349" w:rsidRDefault="00BF1349" w:rsidP="00BF1349">
      <w:pPr>
        <w:ind w:left="567"/>
        <w:rPr>
          <w:lang w:val="ru-RU"/>
        </w:rPr>
      </w:pPr>
      <w:r w:rsidRPr="00BF1349">
        <w:rPr>
          <w:lang w:val="ru-RU"/>
        </w:rPr>
        <w:t>Выход напряжения выводит измеряемую переменную (расход или температуру) в масштабе в виде сигнала напряжения 0-10</w:t>
      </w:r>
      <w:proofErr w:type="gramStart"/>
      <w:r w:rsidRPr="00BF1349">
        <w:rPr>
          <w:lang w:val="ru-RU"/>
        </w:rPr>
        <w:t xml:space="preserve"> В</w:t>
      </w:r>
      <w:proofErr w:type="gramEnd"/>
      <w:r w:rsidRPr="00BF1349">
        <w:rPr>
          <w:lang w:val="ru-RU"/>
        </w:rPr>
        <w:t xml:space="preserve"> / 2-10 В.</w:t>
      </w:r>
    </w:p>
    <w:p w:rsidR="00BF1349" w:rsidRPr="00BF1349" w:rsidRDefault="00BF1349" w:rsidP="00BF1349">
      <w:pPr>
        <w:ind w:left="567"/>
        <w:rPr>
          <w:lang w:val="ru-RU"/>
        </w:rPr>
      </w:pPr>
      <w:r w:rsidRPr="00BF1349">
        <w:rPr>
          <w:lang w:val="ru-RU"/>
        </w:rPr>
        <w:t xml:space="preserve">Масштабирование выходного напряжения осуществляется через параметр «Value </w:t>
      </w:r>
      <w:r>
        <w:rPr>
          <w:lang w:val="ru-RU"/>
        </w:rPr>
        <w:t>1</w:t>
      </w:r>
      <w:r w:rsidRPr="00BF1349">
        <w:rPr>
          <w:lang w:val="ru-RU"/>
        </w:rPr>
        <w:t>0 V»</w:t>
      </w:r>
      <w:r>
        <w:rPr>
          <w:lang w:val="ru-RU"/>
        </w:rPr>
        <w:t xml:space="preserve"> (</w:t>
      </w:r>
      <w:r w:rsidRPr="00BF1349">
        <w:rPr>
          <w:lang w:val="ru-RU"/>
        </w:rPr>
        <w:t>Значение 10 В</w:t>
      </w:r>
      <w:r>
        <w:rPr>
          <w:lang w:val="ru-RU"/>
        </w:rPr>
        <w:t>)</w:t>
      </w:r>
      <w:r w:rsidRPr="00BF1349">
        <w:rPr>
          <w:lang w:val="ru-RU"/>
        </w:rPr>
        <w:t xml:space="preserve"> и «Value 0 V»</w:t>
      </w:r>
      <w:r>
        <w:rPr>
          <w:lang w:val="ru-RU"/>
        </w:rPr>
        <w:t xml:space="preserve"> (</w:t>
      </w:r>
      <w:r w:rsidRPr="00BF1349">
        <w:rPr>
          <w:lang w:val="ru-RU"/>
        </w:rPr>
        <w:t>Значение 0 В</w:t>
      </w:r>
      <w:r>
        <w:rPr>
          <w:lang w:val="ru-RU"/>
        </w:rPr>
        <w:t>)</w:t>
      </w:r>
      <w:r w:rsidRPr="00BF1349">
        <w:rPr>
          <w:lang w:val="ru-RU"/>
        </w:rPr>
        <w:t xml:space="preserve">. По умолчанию для параметра «Value </w:t>
      </w:r>
      <w:r>
        <w:rPr>
          <w:lang w:val="ru-RU"/>
        </w:rPr>
        <w:t>1</w:t>
      </w:r>
      <w:r w:rsidRPr="00BF1349">
        <w:rPr>
          <w:lang w:val="ru-RU"/>
        </w:rPr>
        <w:t>0 V» установлено значение для конца диапазона измерения, но его можно параметрировать по желанию в пределах диапазона измерения, но оно всегда должно быть больше начального значения диапазона измерения.</w:t>
      </w:r>
    </w:p>
    <w:p w:rsidR="00BF1349" w:rsidRPr="00BF1349" w:rsidRDefault="00BF1349" w:rsidP="00BF1349">
      <w:pPr>
        <w:ind w:left="567"/>
        <w:rPr>
          <w:lang w:val="ru-RU"/>
        </w:rPr>
      </w:pPr>
      <w:r w:rsidRPr="00BF1349">
        <w:rPr>
          <w:lang w:val="ru-RU"/>
        </w:rPr>
        <w:t xml:space="preserve">Параметры «Value 0 V» и «Value </w:t>
      </w:r>
      <w:r>
        <w:rPr>
          <w:lang w:val="ru-RU"/>
        </w:rPr>
        <w:t>2</w:t>
      </w:r>
      <w:r w:rsidRPr="00BF1349">
        <w:rPr>
          <w:lang w:val="ru-RU"/>
        </w:rPr>
        <w:t xml:space="preserve"> V» определяют измеренные значения для начального значения напряжения, которые также могут быть свободно установлены в диапазоне измерения.</w:t>
      </w:r>
    </w:p>
    <w:p w:rsidR="00BF1349" w:rsidRPr="00BF1349" w:rsidRDefault="00BF1349" w:rsidP="00BF1349">
      <w:pPr>
        <w:ind w:left="567"/>
        <w:rPr>
          <w:lang w:val="ru-RU"/>
        </w:rPr>
      </w:pPr>
    </w:p>
    <w:p w:rsidR="00B20E2F" w:rsidRPr="00BF1349" w:rsidRDefault="00BF1349" w:rsidP="00BF1349">
      <w:pPr>
        <w:ind w:left="567"/>
        <w:rPr>
          <w:lang w:val="ru-RU"/>
        </w:rPr>
      </w:pPr>
      <w:r w:rsidRPr="00BF1349">
        <w:rPr>
          <w:lang w:val="ru-RU"/>
        </w:rPr>
        <w:t>Примечание 1: Если значение установлено меньше конца диапазона измерения, разрешение и точность значения выходного напряжения уменьшаются.</w:t>
      </w:r>
    </w:p>
    <w:p w:rsidR="00B20E2F" w:rsidRPr="00A11FDB" w:rsidRDefault="00A743C5" w:rsidP="00B20E2F">
      <w:pPr>
        <w:ind w:left="567"/>
        <w:rPr>
          <w:lang w:val="en-US"/>
        </w:rPr>
      </w:pPr>
      <w:r w:rsidRPr="00A743C5">
        <w:rPr>
          <w:noProof/>
          <w:lang w:val="ru-RU" w:eastAsia="ru-RU"/>
        </w:rPr>
        <w:drawing>
          <wp:inline distT="0" distB="0" distL="0" distR="0" wp14:anchorId="70EB0A01" wp14:editId="03EBABA6">
            <wp:extent cx="3110230" cy="2607310"/>
            <wp:effectExtent l="0" t="0" r="0" b="0"/>
            <wp:docPr id="3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srcRect/>
                    <a:stretch>
                      <a:fillRect/>
                    </a:stretch>
                  </pic:blipFill>
                  <pic:spPr bwMode="auto">
                    <a:xfrm>
                      <a:off x="0" y="0"/>
                      <a:ext cx="3110230" cy="2607310"/>
                    </a:xfrm>
                    <a:prstGeom prst="rect">
                      <a:avLst/>
                    </a:prstGeom>
                    <a:noFill/>
                    <a:ln w="9525">
                      <a:noFill/>
                      <a:miter lim="800000"/>
                      <a:headEnd/>
                      <a:tailEnd/>
                    </a:ln>
                  </pic:spPr>
                </pic:pic>
              </a:graphicData>
            </a:graphic>
          </wp:inline>
        </w:drawing>
      </w:r>
    </w:p>
    <w:p w:rsidR="0097508E" w:rsidRDefault="0097508E" w:rsidP="00B20E2F">
      <w:pPr>
        <w:ind w:left="567"/>
        <w:rPr>
          <w:lang w:val="en-GB"/>
        </w:rPr>
      </w:pPr>
    </w:p>
    <w:p w:rsidR="00A11FDB" w:rsidRPr="009136DC" w:rsidRDefault="009136DC" w:rsidP="00B20E2F">
      <w:pPr>
        <w:ind w:left="567"/>
        <w:rPr>
          <w:lang w:val="ru-RU"/>
        </w:rPr>
      </w:pPr>
      <w:r>
        <w:rPr>
          <w:lang w:val="ru-RU"/>
        </w:rPr>
        <w:t>Работа</w:t>
      </w:r>
      <w:r w:rsidR="00BF1349" w:rsidRPr="00627890">
        <w:rPr>
          <w:lang w:val="ru-RU"/>
        </w:rPr>
        <w:t xml:space="preserve"> 4-20 мА и 2-10</w:t>
      </w:r>
      <w:proofErr w:type="gramStart"/>
      <w:r w:rsidR="00BF1349" w:rsidRPr="00627890">
        <w:rPr>
          <w:lang w:val="ru-RU"/>
        </w:rPr>
        <w:t xml:space="preserve"> В</w:t>
      </w:r>
      <w:proofErr w:type="gramEnd"/>
      <w:r>
        <w:rPr>
          <w:lang w:val="ru-RU"/>
        </w:rPr>
        <w:t xml:space="preserve"> на выходе</w:t>
      </w:r>
    </w:p>
    <w:p w:rsidR="00A11FDB" w:rsidRPr="00627890" w:rsidRDefault="00A11FDB" w:rsidP="00B20E2F">
      <w:pPr>
        <w:ind w:left="567"/>
        <w:rPr>
          <w:lang w:val="ru-RU"/>
        </w:rPr>
      </w:pPr>
    </w:p>
    <w:p w:rsidR="00A11FDB" w:rsidRPr="00627890" w:rsidRDefault="00A11FDB" w:rsidP="00B20E2F">
      <w:pPr>
        <w:ind w:left="567"/>
        <w:rPr>
          <w:lang w:val="ru-RU"/>
        </w:rPr>
      </w:pPr>
    </w:p>
    <w:p w:rsidR="00B20E2F" w:rsidRDefault="00A743C5" w:rsidP="00B20E2F">
      <w:pPr>
        <w:ind w:left="567"/>
      </w:pPr>
      <w:r w:rsidRPr="00A743C5">
        <w:rPr>
          <w:noProof/>
          <w:lang w:val="ru-RU" w:eastAsia="ru-RU"/>
        </w:rPr>
        <w:lastRenderedPageBreak/>
        <w:drawing>
          <wp:inline distT="0" distB="0" distL="0" distR="0" wp14:anchorId="0324A659" wp14:editId="300E49CC">
            <wp:extent cx="3110230" cy="2607310"/>
            <wp:effectExtent l="0" t="0" r="0" b="0"/>
            <wp:docPr id="22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a:stretch>
                      <a:fillRect/>
                    </a:stretch>
                  </pic:blipFill>
                  <pic:spPr bwMode="auto">
                    <a:xfrm>
                      <a:off x="0" y="0"/>
                      <a:ext cx="3110230" cy="2607310"/>
                    </a:xfrm>
                    <a:prstGeom prst="rect">
                      <a:avLst/>
                    </a:prstGeom>
                    <a:noFill/>
                    <a:ln w="9525">
                      <a:noFill/>
                      <a:miter lim="800000"/>
                      <a:headEnd/>
                      <a:tailEnd/>
                    </a:ln>
                  </pic:spPr>
                </pic:pic>
              </a:graphicData>
            </a:graphic>
          </wp:inline>
        </w:drawing>
      </w:r>
    </w:p>
    <w:p w:rsidR="00685FDB" w:rsidRDefault="00685FDB" w:rsidP="00B20E2F">
      <w:pPr>
        <w:ind w:left="567"/>
        <w:rPr>
          <w:noProof/>
        </w:rPr>
      </w:pPr>
    </w:p>
    <w:p w:rsidR="00B20E2F" w:rsidRDefault="00BF1349" w:rsidP="00B20E2F">
      <w:pPr>
        <w:ind w:left="567"/>
        <w:rPr>
          <w:noProof/>
          <w:lang w:val="ru-RU"/>
        </w:rPr>
      </w:pPr>
      <w:r w:rsidRPr="00BF1349">
        <w:rPr>
          <w:noProof/>
          <w:lang w:val="ru-RU"/>
        </w:rPr>
        <w:t xml:space="preserve">Выходное поведение </w:t>
      </w:r>
      <w:r>
        <w:rPr>
          <w:noProof/>
          <w:lang w:val="ru-RU"/>
        </w:rPr>
        <w:t>0</w:t>
      </w:r>
      <w:r w:rsidRPr="00BF1349">
        <w:rPr>
          <w:noProof/>
          <w:lang w:val="ru-RU"/>
        </w:rPr>
        <w:t xml:space="preserve">-20 мА и </w:t>
      </w:r>
      <w:r>
        <w:rPr>
          <w:noProof/>
          <w:lang w:val="ru-RU"/>
        </w:rPr>
        <w:t>0</w:t>
      </w:r>
      <w:r w:rsidRPr="00BF1349">
        <w:rPr>
          <w:noProof/>
          <w:lang w:val="ru-RU"/>
        </w:rPr>
        <w:t>-10 В</w:t>
      </w:r>
    </w:p>
    <w:p w:rsidR="00BF1349" w:rsidRPr="00BF1349" w:rsidRDefault="00BF1349" w:rsidP="00B20E2F">
      <w:pPr>
        <w:ind w:left="567"/>
        <w:rPr>
          <w:lang w:val="ru-RU"/>
        </w:rPr>
      </w:pPr>
    </w:p>
    <w:p w:rsidR="00EC3422" w:rsidRPr="00FE677E" w:rsidRDefault="00FE677E" w:rsidP="00FE677E">
      <w:pPr>
        <w:pStyle w:val="4"/>
        <w:rPr>
          <w:color w:val="auto"/>
          <w:lang w:val="ru-RU"/>
        </w:rPr>
      </w:pPr>
      <w:r w:rsidRPr="00FE677E">
        <w:rPr>
          <w:color w:val="auto"/>
          <w:lang w:val="ru-RU"/>
        </w:rPr>
        <w:t xml:space="preserve">Активация поведения в соответствии с рекомендацией </w:t>
      </w:r>
      <w:r>
        <w:rPr>
          <w:color w:val="auto"/>
          <w:lang w:val="ru-RU"/>
        </w:rPr>
        <w:t xml:space="preserve">  </w:t>
      </w:r>
      <w:r w:rsidRPr="00FE677E">
        <w:rPr>
          <w:color w:val="auto"/>
        </w:rPr>
        <w:t>NAMUR</w:t>
      </w:r>
      <w:r w:rsidRPr="00FE677E">
        <w:rPr>
          <w:color w:val="auto"/>
          <w:lang w:val="ru-RU"/>
        </w:rPr>
        <w:t xml:space="preserve"> </w:t>
      </w:r>
      <w:r w:rsidRPr="00FE677E">
        <w:rPr>
          <w:color w:val="auto"/>
        </w:rPr>
        <w:t>NE</w:t>
      </w:r>
      <w:r w:rsidRPr="00FE677E">
        <w:rPr>
          <w:color w:val="auto"/>
          <w:lang w:val="ru-RU"/>
        </w:rPr>
        <w:t>43</w:t>
      </w:r>
    </w:p>
    <w:p w:rsidR="00EC3422" w:rsidRPr="00FE677E" w:rsidRDefault="00FE677E" w:rsidP="00EC3422">
      <w:pPr>
        <w:pStyle w:val="4"/>
        <w:numPr>
          <w:ilvl w:val="0"/>
          <w:numId w:val="0"/>
        </w:numPr>
        <w:ind w:left="567"/>
        <w:rPr>
          <w:b w:val="0"/>
          <w:lang w:val="ru-RU"/>
        </w:rPr>
      </w:pPr>
      <w:r w:rsidRPr="00FE677E">
        <w:rPr>
          <w:b w:val="0"/>
          <w:color w:val="auto"/>
          <w:lang w:val="ru-RU"/>
        </w:rPr>
        <w:t xml:space="preserve">Для всех аналоговых выходов (ток и напряжение) поведение выхода можно активировать в соответствии с рекомендацией </w:t>
      </w:r>
      <w:r w:rsidRPr="00FE677E">
        <w:rPr>
          <w:b w:val="0"/>
          <w:color w:val="auto"/>
          <w:lang w:val="en-US"/>
        </w:rPr>
        <w:t>NAMUR</w:t>
      </w:r>
      <w:r w:rsidRPr="00FE677E">
        <w:rPr>
          <w:b w:val="0"/>
          <w:color w:val="auto"/>
          <w:lang w:val="ru-RU"/>
        </w:rPr>
        <w:t xml:space="preserve"> </w:t>
      </w:r>
      <w:r w:rsidRPr="00FE677E">
        <w:rPr>
          <w:b w:val="0"/>
          <w:color w:val="auto"/>
          <w:lang w:val="en-US"/>
        </w:rPr>
        <w:t>NE</w:t>
      </w:r>
      <w:r w:rsidRPr="00FE677E">
        <w:rPr>
          <w:b w:val="0"/>
          <w:color w:val="auto"/>
          <w:lang w:val="ru-RU"/>
        </w:rPr>
        <w:t>43. Когда функция активирована, например, линейный выход сигналов от 4 до 20 мА до 3,8–20,5 мА. Выше 20,5 мА текущее значение возрастает до прибл. 22 мА для сигнализации превышения диапазона измерения. Токовые выходные значения от 3,8 до 4,0 мА указывают на то, что диапазон измерения не соответствует норме. Выход приблизительно 3,6 мА сигнализирует об ошибке устройства или процесса (например, сигнализация пустой труб</w:t>
      </w:r>
      <w:r>
        <w:rPr>
          <w:b w:val="0"/>
          <w:color w:val="auto"/>
          <w:lang w:val="ru-RU"/>
        </w:rPr>
        <w:t>ы</w:t>
      </w:r>
      <w:r w:rsidRPr="00FE677E">
        <w:rPr>
          <w:b w:val="0"/>
          <w:color w:val="auto"/>
          <w:lang w:val="ru-RU"/>
        </w:rPr>
        <w:t>).</w:t>
      </w:r>
    </w:p>
    <w:p w:rsidR="00037089" w:rsidRPr="00EC3422" w:rsidRDefault="00FE677E" w:rsidP="00EC3422">
      <w:pPr>
        <w:pStyle w:val="3"/>
      </w:pPr>
      <w:r>
        <w:rPr>
          <w:lang w:val="ru-RU"/>
        </w:rPr>
        <w:t>Импульсный выход</w:t>
      </w:r>
    </w:p>
    <w:p w:rsidR="00F84703" w:rsidRPr="00FE677E" w:rsidRDefault="00F84703" w:rsidP="004C0C1B">
      <w:pPr>
        <w:ind w:left="567"/>
        <w:jc w:val="both"/>
        <w:rPr>
          <w:rStyle w:val="tlid-translation"/>
          <w:lang w:val="ru-RU"/>
        </w:rPr>
      </w:pPr>
      <w:r>
        <w:rPr>
          <w:noProof/>
          <w:lang w:val="ru-RU" w:eastAsia="ru-RU"/>
        </w:rPr>
        <w:drawing>
          <wp:anchor distT="0" distB="0" distL="114300" distR="114300" simplePos="0" relativeHeight="251707904" behindDoc="0" locked="0" layoutInCell="0" allowOverlap="1" wp14:anchorId="2F31EA0F" wp14:editId="28ED0EDA">
            <wp:simplePos x="0" y="0"/>
            <wp:positionH relativeFrom="column">
              <wp:posOffset>-149860</wp:posOffset>
            </wp:positionH>
            <wp:positionV relativeFrom="paragraph">
              <wp:posOffset>1383665</wp:posOffset>
            </wp:positionV>
            <wp:extent cx="354330" cy="638175"/>
            <wp:effectExtent l="19050" t="0" r="7620" b="0"/>
            <wp:wrapSquare wrapText="largest"/>
            <wp:docPr id="30"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354330" cy="638175"/>
                    </a:xfrm>
                    <a:prstGeom prst="rect">
                      <a:avLst/>
                    </a:prstGeom>
                    <a:noFill/>
                    <a:ln w="9525">
                      <a:noFill/>
                      <a:miter lim="800000"/>
                      <a:headEnd/>
                      <a:tailEnd/>
                    </a:ln>
                  </pic:spPr>
                </pic:pic>
              </a:graphicData>
            </a:graphic>
          </wp:anchor>
        </w:drawing>
      </w:r>
      <w:r w:rsidR="00FE677E" w:rsidRPr="00FE677E">
        <w:rPr>
          <w:rStyle w:val="tlid-translation"/>
          <w:lang w:val="ru-RU"/>
        </w:rPr>
        <w:t xml:space="preserve">Расходомер </w:t>
      </w:r>
      <w:r w:rsidR="00FE677E" w:rsidRPr="00FE677E">
        <w:rPr>
          <w:rStyle w:val="tlid-translation"/>
          <w:lang w:val="en-US"/>
        </w:rPr>
        <w:t>MIM</w:t>
      </w:r>
      <w:r w:rsidR="00FE677E" w:rsidRPr="00FE677E">
        <w:rPr>
          <w:rStyle w:val="tlid-translation"/>
          <w:lang w:val="ru-RU"/>
        </w:rPr>
        <w:t xml:space="preserve"> обеспечивает масштабируемый импульсный выход. Когда импульсный выход активирован, циклически поступающий объем доступен в виде последовательности импульсов на выходе. Ширина импульса импульсного выхода постоянна и может быть установлена в диапазоне от 1 мс до 20 с. Импульсный выход обновляется с циклом 20 мс. В начале каждого обновления определяется объем накопления за предыдущий период обновления. В соответствии с этой величиной и установленным объемом импульсов соответствующее количество импульсов доступно в виде </w:t>
      </w:r>
      <w:r w:rsidR="00FE677E">
        <w:rPr>
          <w:rStyle w:val="tlid-translation"/>
          <w:lang w:val="ru-RU"/>
        </w:rPr>
        <w:t xml:space="preserve">их </w:t>
      </w:r>
      <w:r w:rsidR="00FE677E" w:rsidRPr="00FE677E">
        <w:rPr>
          <w:rStyle w:val="tlid-translation"/>
          <w:lang w:val="ru-RU"/>
        </w:rPr>
        <w:t>последовательности на выходе.</w:t>
      </w:r>
    </w:p>
    <w:p w:rsidR="00D56246" w:rsidRPr="00442182" w:rsidRDefault="00442182" w:rsidP="00037089">
      <w:pPr>
        <w:autoSpaceDE w:val="0"/>
        <w:autoSpaceDN w:val="0"/>
        <w:adjustRightInd w:val="0"/>
        <w:ind w:left="567"/>
        <w:jc w:val="both"/>
        <w:rPr>
          <w:rFonts w:ascii="ArialMT" w:hAnsi="ArialMT" w:cs="ArialMT"/>
          <w:color w:val="auto"/>
          <w:szCs w:val="24"/>
          <w:lang w:val="ru-RU"/>
        </w:rPr>
      </w:pPr>
      <w:r w:rsidRPr="00442182">
        <w:rPr>
          <w:rStyle w:val="tlid-translation"/>
          <w:b/>
          <w:lang w:val="ru-RU"/>
        </w:rPr>
        <w:t>Импульсный сигнал не подходит для определения объемного расхода с помощью измерения внешней частоты.</w:t>
      </w:r>
    </w:p>
    <w:p w:rsidR="00EC3422" w:rsidRPr="00442182" w:rsidRDefault="00EC3422" w:rsidP="00037089">
      <w:pPr>
        <w:autoSpaceDE w:val="0"/>
        <w:autoSpaceDN w:val="0"/>
        <w:adjustRightInd w:val="0"/>
        <w:ind w:left="567"/>
        <w:jc w:val="both"/>
        <w:rPr>
          <w:rFonts w:ascii="ArialMT" w:hAnsi="ArialMT" w:cs="ArialMT"/>
          <w:color w:val="auto"/>
          <w:szCs w:val="24"/>
          <w:lang w:val="ru-RU"/>
        </w:rPr>
      </w:pPr>
    </w:p>
    <w:p w:rsidR="00EC3422" w:rsidRPr="00442182" w:rsidRDefault="00EC3422" w:rsidP="00EC3422">
      <w:pPr>
        <w:ind w:left="567"/>
        <w:jc w:val="both"/>
        <w:rPr>
          <w:noProof/>
          <w:szCs w:val="24"/>
          <w:lang w:val="ru-RU"/>
        </w:rPr>
      </w:pPr>
    </w:p>
    <w:p w:rsidR="00EC3422" w:rsidRPr="00442182" w:rsidRDefault="00EC3422" w:rsidP="00442182">
      <w:pPr>
        <w:pBdr>
          <w:top w:val="single" w:sz="4" w:space="1" w:color="auto"/>
          <w:bottom w:val="single" w:sz="4" w:space="1" w:color="auto"/>
        </w:pBdr>
        <w:ind w:left="567"/>
        <w:jc w:val="both"/>
        <w:rPr>
          <w:noProof/>
          <w:szCs w:val="24"/>
          <w:lang w:val="ru-RU"/>
        </w:rPr>
      </w:pPr>
      <w:r w:rsidRPr="00FD7068">
        <w:rPr>
          <w:b/>
          <w:noProof/>
          <w:color w:val="auto"/>
          <w:szCs w:val="24"/>
          <w:lang w:val="ru-RU" w:eastAsia="ru-RU"/>
        </w:rPr>
        <w:drawing>
          <wp:anchor distT="0" distB="0" distL="114300" distR="114300" simplePos="0" relativeHeight="251727360" behindDoc="0" locked="0" layoutInCell="0" allowOverlap="1" wp14:anchorId="295F8D06" wp14:editId="51B1F220">
            <wp:simplePos x="0" y="0"/>
            <wp:positionH relativeFrom="column">
              <wp:posOffset>-149860</wp:posOffset>
            </wp:positionH>
            <wp:positionV relativeFrom="paragraph">
              <wp:posOffset>66675</wp:posOffset>
            </wp:positionV>
            <wp:extent cx="354330" cy="638175"/>
            <wp:effectExtent l="19050" t="0" r="7620" b="0"/>
            <wp:wrapSquare wrapText="largest"/>
            <wp:docPr id="55"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354330" cy="638175"/>
                    </a:xfrm>
                    <a:prstGeom prst="rect">
                      <a:avLst/>
                    </a:prstGeom>
                    <a:noFill/>
                    <a:ln w="9525">
                      <a:noFill/>
                      <a:miter lim="800000"/>
                      <a:headEnd/>
                      <a:tailEnd/>
                    </a:ln>
                  </pic:spPr>
                </pic:pic>
              </a:graphicData>
            </a:graphic>
          </wp:anchor>
        </w:drawing>
      </w:r>
      <w:r w:rsidRPr="00FD7068">
        <w:rPr>
          <w:b/>
          <w:noProof/>
          <w:color w:val="auto"/>
          <w:szCs w:val="24"/>
          <w:lang w:val="en-US"/>
        </w:rPr>
        <w:t>T</w:t>
      </w:r>
      <w:r w:rsidR="00442182" w:rsidRPr="00442182">
        <w:rPr>
          <w:b/>
          <w:noProof/>
          <w:color w:val="auto"/>
          <w:szCs w:val="24"/>
          <w:lang w:val="ru-RU"/>
        </w:rPr>
        <w:t>Время реакции импульсного выхода напрямую зависит от параметра расхода «separation» (отсечка). Наименьшее время реакции достигается, если для этого параметра установлено значение «0.0» (заводская настройка: начало диапазона измерения).</w:t>
      </w:r>
    </w:p>
    <w:p w:rsidR="00EC3422" w:rsidRPr="00442182" w:rsidRDefault="00EC3422" w:rsidP="00037089">
      <w:pPr>
        <w:autoSpaceDE w:val="0"/>
        <w:autoSpaceDN w:val="0"/>
        <w:adjustRightInd w:val="0"/>
        <w:ind w:left="567"/>
        <w:jc w:val="both"/>
        <w:rPr>
          <w:rFonts w:ascii="ArialMT" w:hAnsi="ArialMT" w:cs="ArialMT"/>
          <w:color w:val="auto"/>
          <w:szCs w:val="24"/>
          <w:lang w:val="ru-RU"/>
        </w:rPr>
      </w:pPr>
    </w:p>
    <w:p w:rsidR="00EC3422" w:rsidRPr="00442182" w:rsidRDefault="00EC3422" w:rsidP="00037089">
      <w:pPr>
        <w:autoSpaceDE w:val="0"/>
        <w:autoSpaceDN w:val="0"/>
        <w:adjustRightInd w:val="0"/>
        <w:ind w:left="567"/>
        <w:jc w:val="both"/>
        <w:rPr>
          <w:rFonts w:ascii="ArialMT" w:hAnsi="ArialMT" w:cs="ArialMT"/>
          <w:color w:val="auto"/>
          <w:szCs w:val="24"/>
          <w:lang w:val="ru-RU"/>
        </w:rPr>
      </w:pPr>
    </w:p>
    <w:p w:rsidR="00D56246" w:rsidRDefault="00D56246" w:rsidP="00037089">
      <w:pPr>
        <w:autoSpaceDE w:val="0"/>
        <w:autoSpaceDN w:val="0"/>
        <w:adjustRightInd w:val="0"/>
        <w:ind w:left="567"/>
        <w:jc w:val="both"/>
        <w:rPr>
          <w:rFonts w:ascii="ArialMT" w:hAnsi="ArialMT" w:cs="ArialMT"/>
          <w:color w:val="auto"/>
          <w:szCs w:val="24"/>
          <w:lang w:val="en-US"/>
        </w:rPr>
      </w:pPr>
      <w:r w:rsidRPr="00D56246">
        <w:rPr>
          <w:rFonts w:ascii="ArialMT" w:hAnsi="ArialMT" w:cs="ArialMT"/>
          <w:noProof/>
          <w:color w:val="auto"/>
          <w:szCs w:val="24"/>
          <w:lang w:val="ru-RU" w:eastAsia="ru-RU"/>
        </w:rPr>
        <w:lastRenderedPageBreak/>
        <w:drawing>
          <wp:inline distT="0" distB="0" distL="0" distR="0" wp14:anchorId="32A29263" wp14:editId="21D6B4DC">
            <wp:extent cx="3049040" cy="967751"/>
            <wp:effectExtent l="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3052006" cy="968692"/>
                    </a:xfrm>
                    <a:prstGeom prst="rect">
                      <a:avLst/>
                    </a:prstGeom>
                    <a:noFill/>
                    <a:ln w="9525">
                      <a:noFill/>
                      <a:miter lim="800000"/>
                      <a:headEnd/>
                      <a:tailEnd/>
                    </a:ln>
                  </pic:spPr>
                </pic:pic>
              </a:graphicData>
            </a:graphic>
          </wp:inline>
        </w:drawing>
      </w:r>
    </w:p>
    <w:p w:rsidR="00037089" w:rsidRPr="00442182" w:rsidRDefault="00442182" w:rsidP="00037089">
      <w:pPr>
        <w:autoSpaceDE w:val="0"/>
        <w:autoSpaceDN w:val="0"/>
        <w:adjustRightInd w:val="0"/>
        <w:ind w:left="567"/>
        <w:jc w:val="both"/>
        <w:rPr>
          <w:rFonts w:ascii="ArialMT" w:hAnsi="ArialMT" w:cs="ArialMT"/>
          <w:color w:val="auto"/>
          <w:szCs w:val="24"/>
          <w:lang w:val="ru-RU"/>
        </w:rPr>
      </w:pPr>
      <w:r w:rsidRPr="00442182">
        <w:rPr>
          <w:rFonts w:ascii="ArialMT" w:hAnsi="ArialMT" w:cs="ArialMT"/>
          <w:color w:val="auto"/>
          <w:szCs w:val="24"/>
          <w:lang w:val="ru-RU"/>
        </w:rPr>
        <w:t>Тип электрического импульсного выхода двухтактный, поэтому на выходе активно переключаются ВЫСОКИЙ и НИЗКИЙ</w:t>
      </w:r>
      <w:r>
        <w:rPr>
          <w:rFonts w:asciiTheme="minorHAnsi" w:hAnsiTheme="minorHAnsi" w:cs="ArialMT"/>
          <w:color w:val="auto"/>
          <w:szCs w:val="24"/>
          <w:lang w:val="ru-RU"/>
        </w:rPr>
        <w:t xml:space="preserve"> уровни</w:t>
      </w:r>
      <w:r w:rsidR="00103756" w:rsidRPr="00442182">
        <w:rPr>
          <w:rFonts w:ascii="ArialMT" w:hAnsi="ArialMT" w:cs="ArialMT"/>
          <w:color w:val="auto"/>
          <w:szCs w:val="24"/>
          <w:lang w:val="ru-RU"/>
        </w:rPr>
        <w:t>.</w:t>
      </w:r>
    </w:p>
    <w:p w:rsidR="00103756" w:rsidRPr="00442182" w:rsidRDefault="00103756" w:rsidP="00037089">
      <w:pPr>
        <w:autoSpaceDE w:val="0"/>
        <w:autoSpaceDN w:val="0"/>
        <w:adjustRightInd w:val="0"/>
        <w:ind w:left="567"/>
        <w:jc w:val="both"/>
        <w:rPr>
          <w:rFonts w:ascii="ArialMT" w:hAnsi="ArialMT" w:cs="ArialMT"/>
          <w:color w:val="auto"/>
          <w:szCs w:val="24"/>
          <w:lang w:val="ru-RU"/>
        </w:rPr>
      </w:pPr>
    </w:p>
    <w:p w:rsidR="00037089" w:rsidRPr="00F13B1F" w:rsidRDefault="00B71364" w:rsidP="005F0CD8">
      <w:pPr>
        <w:pStyle w:val="Text"/>
        <w:ind w:left="0"/>
        <w:rPr>
          <w:color w:val="auto"/>
        </w:rPr>
      </w:pPr>
      <w:r>
        <w:rPr>
          <w:noProof/>
          <w:color w:val="auto"/>
          <w:lang w:val="ru-RU" w:eastAsia="ru-RU"/>
        </w:rPr>
        <w:drawing>
          <wp:inline distT="0" distB="0" distL="0" distR="0" wp14:anchorId="44E52E0B" wp14:editId="272438D6">
            <wp:extent cx="6427470" cy="3469640"/>
            <wp:effectExtent l="1905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cstate="print"/>
                    <a:srcRect/>
                    <a:stretch>
                      <a:fillRect/>
                    </a:stretch>
                  </pic:blipFill>
                  <pic:spPr bwMode="auto">
                    <a:xfrm>
                      <a:off x="0" y="0"/>
                      <a:ext cx="6427470" cy="3469640"/>
                    </a:xfrm>
                    <a:prstGeom prst="rect">
                      <a:avLst/>
                    </a:prstGeom>
                    <a:noFill/>
                    <a:ln w="9525">
                      <a:noFill/>
                      <a:miter lim="800000"/>
                      <a:headEnd/>
                      <a:tailEnd/>
                    </a:ln>
                  </pic:spPr>
                </pic:pic>
              </a:graphicData>
            </a:graphic>
          </wp:inline>
        </w:drawing>
      </w:r>
    </w:p>
    <w:p w:rsidR="00103756" w:rsidRPr="00113685" w:rsidRDefault="00DF2976" w:rsidP="00B71364">
      <w:pPr>
        <w:pStyle w:val="ad"/>
        <w:ind w:left="567"/>
        <w:jc w:val="both"/>
        <w:rPr>
          <w:color w:val="auto"/>
          <w:u w:val="single"/>
          <w:lang w:val="ru-RU"/>
        </w:rPr>
      </w:pPr>
      <w:r>
        <w:rPr>
          <w:color w:val="auto"/>
          <w:u w:val="single"/>
          <w:lang w:val="ru-RU"/>
        </w:rPr>
        <w:t>РАБОТА ПРИ ПЕРЕПОЛНЕНИИ</w:t>
      </w:r>
      <w:r w:rsidR="00103756" w:rsidRPr="00113685">
        <w:rPr>
          <w:color w:val="auto"/>
          <w:u w:val="single"/>
          <w:lang w:val="ru-RU"/>
        </w:rPr>
        <w:t xml:space="preserve"> </w:t>
      </w:r>
      <w:r>
        <w:rPr>
          <w:color w:val="auto"/>
          <w:u w:val="single"/>
          <w:lang w:val="ru-RU"/>
        </w:rPr>
        <w:t>(</w:t>
      </w:r>
      <w:r w:rsidR="00103756" w:rsidRPr="00E77801">
        <w:rPr>
          <w:color w:val="auto"/>
          <w:u w:val="single"/>
          <w:lang w:val="en-US"/>
        </w:rPr>
        <w:t>OVER</w:t>
      </w:r>
      <w:r>
        <w:rPr>
          <w:color w:val="auto"/>
          <w:u w:val="single"/>
          <w:lang w:val="en-US"/>
        </w:rPr>
        <w:t>FLOW</w:t>
      </w:r>
      <w:r>
        <w:rPr>
          <w:color w:val="auto"/>
          <w:u w:val="single"/>
          <w:lang w:val="ru-RU"/>
        </w:rPr>
        <w:t>)</w:t>
      </w:r>
      <w:r w:rsidR="00103756" w:rsidRPr="00113685">
        <w:rPr>
          <w:color w:val="auto"/>
          <w:u w:val="single"/>
          <w:lang w:val="ru-RU"/>
        </w:rPr>
        <w:t>:</w:t>
      </w:r>
    </w:p>
    <w:p w:rsidR="00DF2976" w:rsidRPr="00DF2976" w:rsidRDefault="00DF2976" w:rsidP="00DF2976">
      <w:pPr>
        <w:pStyle w:val="ad"/>
        <w:ind w:left="567"/>
        <w:jc w:val="both"/>
        <w:rPr>
          <w:color w:val="auto"/>
          <w:lang w:val="ru-RU"/>
        </w:rPr>
      </w:pPr>
      <w:r w:rsidRPr="00DF2976">
        <w:rPr>
          <w:color w:val="auto"/>
          <w:lang w:val="ru-RU"/>
        </w:rPr>
        <w:t xml:space="preserve">Если измерение объемного расхода находится в диапазоне </w:t>
      </w:r>
      <w:r w:rsidRPr="00DF2976">
        <w:rPr>
          <w:color w:val="auto"/>
          <w:lang w:val="en-US"/>
        </w:rPr>
        <w:t>OVERFLOW</w:t>
      </w:r>
      <w:r w:rsidRPr="00DF2976">
        <w:rPr>
          <w:color w:val="auto"/>
          <w:lang w:val="ru-RU"/>
        </w:rPr>
        <w:t>, импульсный выход отключается и на выход подается постоянный ВЫСОКИЙ уровень.</w:t>
      </w:r>
    </w:p>
    <w:p w:rsidR="00DF2976" w:rsidRPr="00DF2976" w:rsidRDefault="00DF2976" w:rsidP="00DF2976">
      <w:pPr>
        <w:pStyle w:val="ad"/>
        <w:ind w:left="567"/>
        <w:jc w:val="both"/>
        <w:rPr>
          <w:color w:val="auto"/>
          <w:lang w:val="ru-RU"/>
        </w:rPr>
      </w:pPr>
      <w:r w:rsidRPr="00DF2976">
        <w:rPr>
          <w:color w:val="auto"/>
          <w:lang w:val="ru-RU"/>
        </w:rPr>
        <w:t>Генерация выходной импульсной последовательности:</w:t>
      </w:r>
    </w:p>
    <w:p w:rsidR="00D56246" w:rsidRPr="00DF2976" w:rsidRDefault="00DF2976" w:rsidP="00DF2976">
      <w:pPr>
        <w:pStyle w:val="ad"/>
        <w:ind w:left="567"/>
        <w:jc w:val="both"/>
        <w:rPr>
          <w:color w:val="auto"/>
          <w:lang w:val="ru-RU"/>
        </w:rPr>
      </w:pPr>
      <w:r>
        <w:rPr>
          <w:color w:val="auto"/>
          <w:lang w:val="ru-RU"/>
        </w:rPr>
        <w:t>Значение</w:t>
      </w:r>
      <w:r>
        <w:rPr>
          <w:color w:val="auto"/>
          <w:lang w:val="ru-RU"/>
        </w:rPr>
        <w:tab/>
      </w:r>
      <w:r w:rsidRPr="00DF2976">
        <w:rPr>
          <w:color w:val="auto"/>
          <w:lang w:val="ru-RU"/>
        </w:rPr>
        <w:t xml:space="preserve"> импульса можно свободно устанавливать в широких пределах. Вместе с регулируемой шириной импульса и диапазоном измерения устройства существует ограниченный диапазон, в котором импульсный выходной сигнал является мгновенным</w:t>
      </w:r>
      <w:r w:rsidR="00434027" w:rsidRPr="00DF2976">
        <w:rPr>
          <w:color w:val="auto"/>
          <w:lang w:val="ru-RU"/>
        </w:rPr>
        <w:t xml:space="preserve">. </w:t>
      </w:r>
    </w:p>
    <w:p w:rsidR="00D56246" w:rsidRPr="00DF2976" w:rsidRDefault="00D56246" w:rsidP="00434027">
      <w:pPr>
        <w:pStyle w:val="ad"/>
        <w:ind w:left="567"/>
        <w:jc w:val="both"/>
        <w:rPr>
          <w:color w:val="auto"/>
          <w:lang w:val="ru-RU"/>
        </w:rPr>
      </w:pPr>
    </w:p>
    <w:p w:rsidR="00103756" w:rsidRDefault="00DF2976" w:rsidP="00103756">
      <w:pPr>
        <w:pStyle w:val="ad"/>
        <w:ind w:left="567"/>
        <w:jc w:val="both"/>
        <w:rPr>
          <w:color w:val="auto"/>
          <w:lang w:val="ru-RU"/>
        </w:rPr>
      </w:pPr>
      <w:r w:rsidRPr="00DF2976">
        <w:rPr>
          <w:color w:val="auto"/>
          <w:lang w:val="ru-RU"/>
        </w:rPr>
        <w:t>Это тот случай, если выполняется следующее условие:</w:t>
      </w:r>
    </w:p>
    <w:p w:rsidR="00DF2976" w:rsidRPr="00DF2976" w:rsidRDefault="00DF2976" w:rsidP="00103756">
      <w:pPr>
        <w:pStyle w:val="ad"/>
        <w:ind w:left="567"/>
        <w:jc w:val="both"/>
        <w:rPr>
          <w:color w:val="auto"/>
          <w:lang w:val="ru-RU"/>
        </w:rPr>
      </w:pPr>
    </w:p>
    <w:p w:rsidR="00F34ACF" w:rsidRPr="00113685" w:rsidRDefault="00D64098" w:rsidP="00B20E2F">
      <w:pPr>
        <w:pStyle w:val="Text"/>
        <w:jc w:val="left"/>
        <w:rPr>
          <w:sz w:val="28"/>
          <w:szCs w:val="28"/>
          <w:lang w:val="ru-RU"/>
        </w:rPr>
      </w:pPr>
      <m:oMath>
        <m:f>
          <m:fPr>
            <m:ctrlPr>
              <w:rPr>
                <w:rFonts w:ascii="Cambria Math" w:hAnsi="Cambria Math"/>
                <w:szCs w:val="24"/>
                <w:lang w:val="en-US"/>
              </w:rPr>
            </m:ctrlPr>
          </m:fPr>
          <m:num>
            <m:r>
              <m:rPr>
                <m:sty m:val="p"/>
              </m:rPr>
              <w:rPr>
                <w:rFonts w:ascii="Cambria Math" w:hAnsi="Cambria Math"/>
                <w:szCs w:val="24"/>
                <w:lang w:val="ru-RU"/>
              </w:rPr>
              <m:t xml:space="preserve">Конец диапазона измерений </m:t>
            </m:r>
            <m:d>
              <m:dPr>
                <m:begChr m:val="["/>
                <m:endChr m:val="]"/>
                <m:ctrlPr>
                  <w:rPr>
                    <w:rFonts w:ascii="Cambria Math" w:hAnsi="Cambria Math"/>
                    <w:szCs w:val="24"/>
                    <w:lang w:val="en-US"/>
                  </w:rPr>
                </m:ctrlPr>
              </m:dPr>
              <m:e>
                <m:r>
                  <m:rPr>
                    <m:sty m:val="p"/>
                  </m:rPr>
                  <w:rPr>
                    <w:rFonts w:ascii="Cambria Math" w:hAnsi="Cambria Math"/>
                    <w:szCs w:val="24"/>
                    <w:lang w:val="en-US"/>
                  </w:rPr>
                  <m:t>L</m:t>
                </m:r>
                <m:r>
                  <m:rPr>
                    <m:sty m:val="p"/>
                  </m:rPr>
                  <w:rPr>
                    <w:rFonts w:ascii="Cambria Math" w:hAnsi="Cambria Math"/>
                    <w:szCs w:val="24"/>
                    <w:lang w:val="ru-RU"/>
                  </w:rPr>
                  <m:t>/</m:t>
                </m:r>
                <m:r>
                  <m:rPr>
                    <m:sty m:val="p"/>
                  </m:rPr>
                  <w:rPr>
                    <w:rFonts w:ascii="Cambria Math" w:hAnsi="Cambria Math"/>
                    <w:szCs w:val="24"/>
                    <w:lang w:val="en-US"/>
                  </w:rPr>
                  <m:t>min</m:t>
                </m:r>
              </m:e>
            </m:d>
            <m:r>
              <m:rPr>
                <m:sty m:val="p"/>
              </m:rPr>
              <w:rPr>
                <w:rFonts w:ascii="Cambria Math" w:hAnsi="Cambria Math"/>
                <w:szCs w:val="24"/>
                <w:lang w:val="ru-RU"/>
              </w:rPr>
              <m:t>*длительность импульса [</m:t>
            </m:r>
            <m:r>
              <m:rPr>
                <m:sty m:val="p"/>
              </m:rPr>
              <w:rPr>
                <w:rFonts w:ascii="Cambria Math" w:hAnsi="Cambria Math"/>
                <w:szCs w:val="24"/>
                <w:lang w:val="en-US"/>
              </w:rPr>
              <m:t>ms</m:t>
            </m:r>
            <m:r>
              <m:rPr>
                <m:sty m:val="p"/>
              </m:rPr>
              <w:rPr>
                <w:rFonts w:ascii="Cambria Math" w:hAnsi="Cambria Math"/>
                <w:szCs w:val="24"/>
                <w:lang w:val="ru-RU"/>
              </w:rPr>
              <m:t>]</m:t>
            </m:r>
          </m:num>
          <m:den>
            <m:r>
              <m:rPr>
                <m:sty m:val="p"/>
              </m:rPr>
              <w:rPr>
                <w:rFonts w:ascii="Cambria Math" w:hAnsi="Cambria Math"/>
                <w:szCs w:val="24"/>
                <w:lang w:val="ru-RU"/>
              </w:rPr>
              <m:t>объем импульса [</m:t>
            </m:r>
            <m:r>
              <m:rPr>
                <m:sty m:val="p"/>
              </m:rPr>
              <w:rPr>
                <w:rFonts w:ascii="Cambria Math" w:hAnsi="Cambria Math"/>
                <w:szCs w:val="24"/>
                <w:lang w:val="en-US"/>
              </w:rPr>
              <m:t>L</m:t>
            </m:r>
            <m:r>
              <m:rPr>
                <m:sty m:val="p"/>
              </m:rPr>
              <w:rPr>
                <w:rFonts w:ascii="Cambria Math" w:hAnsi="Cambria Math"/>
                <w:szCs w:val="24"/>
                <w:lang w:val="ru-RU"/>
              </w:rPr>
              <m:t>]</m:t>
            </m:r>
          </m:den>
        </m:f>
        <m:r>
          <m:rPr>
            <m:sty m:val="p"/>
          </m:rPr>
          <w:rPr>
            <w:rFonts w:ascii="Cambria Math" w:hAnsi="Cambria Math"/>
            <w:szCs w:val="24"/>
            <w:lang w:val="ru-RU"/>
          </w:rPr>
          <m:t>≤22500</m:t>
        </m:r>
      </m:oMath>
      <w:r w:rsidR="00F34ACF" w:rsidRPr="00113685">
        <w:rPr>
          <w:sz w:val="28"/>
          <w:szCs w:val="28"/>
          <w:lang w:val="ru-RU"/>
        </w:rPr>
        <w:t xml:space="preserve"> </w:t>
      </w:r>
    </w:p>
    <w:p w:rsidR="00F34ACF" w:rsidRPr="00113685" w:rsidRDefault="00F34ACF" w:rsidP="00B20E2F">
      <w:pPr>
        <w:pStyle w:val="Text"/>
        <w:jc w:val="left"/>
        <w:rPr>
          <w:sz w:val="28"/>
          <w:szCs w:val="28"/>
          <w:lang w:val="ru-RU"/>
        </w:rPr>
      </w:pPr>
    </w:p>
    <w:p w:rsidR="00B20E2F" w:rsidRPr="009136DC" w:rsidRDefault="001C1A0B" w:rsidP="00B20E2F">
      <w:pPr>
        <w:pStyle w:val="Text"/>
        <w:jc w:val="left"/>
        <w:rPr>
          <w:lang w:val="ru-RU"/>
        </w:rPr>
      </w:pPr>
      <w:r>
        <w:rPr>
          <w:lang w:val="ru-RU"/>
        </w:rPr>
        <w:t>или</w:t>
      </w:r>
      <w:r w:rsidR="00B20E2F" w:rsidRPr="009136DC">
        <w:rPr>
          <w:lang w:val="ru-RU"/>
        </w:rPr>
        <w:t xml:space="preserve"> </w:t>
      </w:r>
    </w:p>
    <w:p w:rsidR="00F34ACF" w:rsidRPr="009136DC" w:rsidRDefault="00F34ACF" w:rsidP="00B20E2F">
      <w:pPr>
        <w:pStyle w:val="Text"/>
        <w:jc w:val="left"/>
        <w:rPr>
          <w:lang w:val="ru-RU"/>
        </w:rPr>
      </w:pPr>
    </w:p>
    <w:p w:rsidR="00F34ACF" w:rsidRPr="009136DC" w:rsidRDefault="001C1A0B" w:rsidP="00B20E2F">
      <w:pPr>
        <w:pStyle w:val="Text"/>
        <w:jc w:val="left"/>
        <w:rPr>
          <w:lang w:val="ru-RU"/>
        </w:rPr>
      </w:pPr>
      <m:oMath>
        <m:r>
          <m:rPr>
            <m:sty m:val="p"/>
          </m:rPr>
          <w:rPr>
            <w:rFonts w:ascii="Cambria Math" w:hAnsi="Cambria Math"/>
            <w:lang w:val="ru-RU"/>
          </w:rPr>
          <m:t>объем импульса</m:t>
        </m:r>
        <m:d>
          <m:dPr>
            <m:begChr m:val="["/>
            <m:endChr m:val="]"/>
            <m:ctrlPr>
              <w:rPr>
                <w:rFonts w:ascii="Cambria Math" w:hAnsi="Cambria Math"/>
                <w:lang w:val="en-US"/>
              </w:rPr>
            </m:ctrlPr>
          </m:dPr>
          <m:e>
            <m:r>
              <m:rPr>
                <m:sty m:val="p"/>
              </m:rPr>
              <w:rPr>
                <w:rFonts w:ascii="Cambria Math" w:hAnsi="Cambria Math"/>
                <w:lang w:val="en-US"/>
              </w:rPr>
              <m:t>L</m:t>
            </m:r>
          </m:e>
        </m:d>
        <m:r>
          <m:rPr>
            <m:sty m:val="p"/>
          </m:rPr>
          <w:rPr>
            <w:rFonts w:ascii="Cambria Math" w:hAnsi="Cambria Math"/>
            <w:lang w:val="ru-RU"/>
          </w:rPr>
          <m:t>≥</m:t>
        </m:r>
        <m:f>
          <m:fPr>
            <m:ctrlPr>
              <w:rPr>
                <w:rFonts w:ascii="Cambria Math" w:hAnsi="Cambria Math"/>
                <w:lang w:val="en-US"/>
              </w:rPr>
            </m:ctrlPr>
          </m:fPr>
          <m:num>
            <m:r>
              <m:rPr>
                <m:sty m:val="p"/>
              </m:rPr>
              <w:rPr>
                <w:rFonts w:ascii="Cambria Math" w:hAnsi="Cambria Math"/>
                <w:szCs w:val="24"/>
                <w:lang w:val="ru-RU"/>
              </w:rPr>
              <m:t>Конец диапазона измерений</m:t>
            </m:r>
            <m:r>
              <m:rPr>
                <m:sty m:val="p"/>
              </m:rPr>
              <w:rPr>
                <w:rFonts w:ascii="Cambria Math" w:hAnsi="Cambria Math"/>
                <w:lang w:val="ru-RU"/>
              </w:rPr>
              <m:t xml:space="preserve"> [</m:t>
            </m:r>
            <m:r>
              <m:rPr>
                <m:sty m:val="p"/>
              </m:rPr>
              <w:rPr>
                <w:rFonts w:ascii="Cambria Math" w:hAnsi="Cambria Math"/>
                <w:lang w:val="en-US"/>
              </w:rPr>
              <m:t>L</m:t>
            </m:r>
            <m:r>
              <m:rPr>
                <m:sty m:val="p"/>
              </m:rPr>
              <w:rPr>
                <w:rFonts w:ascii="Cambria Math" w:hAnsi="Cambria Math"/>
                <w:lang w:val="ru-RU"/>
              </w:rPr>
              <m:t>/</m:t>
            </m:r>
            <m:r>
              <m:rPr>
                <m:sty m:val="p"/>
              </m:rPr>
              <w:rPr>
                <w:rFonts w:ascii="Cambria Math" w:hAnsi="Cambria Math"/>
                <w:lang w:val="en-US"/>
              </w:rPr>
              <m:t>min</m:t>
            </m:r>
            <m:r>
              <m:rPr>
                <m:sty m:val="p"/>
              </m:rPr>
              <w:rPr>
                <w:rFonts w:ascii="Cambria Math" w:hAnsi="Cambria Math"/>
                <w:lang w:val="ru-RU"/>
              </w:rPr>
              <m:t xml:space="preserve">] * </m:t>
            </m:r>
            <m:r>
              <m:rPr>
                <m:sty m:val="p"/>
              </m:rPr>
              <w:rPr>
                <w:rFonts w:ascii="Cambria Math" w:hAnsi="Cambria Math"/>
                <w:szCs w:val="24"/>
                <w:lang w:val="ru-RU"/>
              </w:rPr>
              <m:t>длительность импульса</m:t>
            </m:r>
            <m:r>
              <m:rPr>
                <m:sty m:val="p"/>
              </m:rPr>
              <w:rPr>
                <w:rFonts w:ascii="Cambria Math" w:hAnsi="Cambria Math"/>
                <w:lang w:val="ru-RU"/>
              </w:rPr>
              <m:t xml:space="preserve"> [</m:t>
            </m:r>
            <m:r>
              <m:rPr>
                <m:sty m:val="p"/>
              </m:rPr>
              <w:rPr>
                <w:rFonts w:ascii="Cambria Math" w:hAnsi="Cambria Math"/>
                <w:lang w:val="en-US"/>
              </w:rPr>
              <m:t>ms</m:t>
            </m:r>
            <m:r>
              <m:rPr>
                <m:sty m:val="p"/>
              </m:rPr>
              <w:rPr>
                <w:rFonts w:ascii="Cambria Math" w:hAnsi="Cambria Math"/>
                <w:lang w:val="ru-RU"/>
              </w:rPr>
              <m:t>]</m:t>
            </m:r>
          </m:num>
          <m:den>
            <m:r>
              <m:rPr>
                <m:sty m:val="p"/>
              </m:rPr>
              <w:rPr>
                <w:rFonts w:ascii="Cambria Math" w:hAnsi="Cambria Math"/>
                <w:lang w:val="ru-RU"/>
              </w:rPr>
              <m:t>22500</m:t>
            </m:r>
          </m:den>
        </m:f>
      </m:oMath>
      <w:r w:rsidR="00F34ACF" w:rsidRPr="009136DC">
        <w:rPr>
          <w:lang w:val="ru-RU"/>
        </w:rPr>
        <w:t xml:space="preserve"> </w:t>
      </w:r>
    </w:p>
    <w:p w:rsidR="00037089" w:rsidRPr="009136DC" w:rsidRDefault="00037089" w:rsidP="00103756">
      <w:pPr>
        <w:pStyle w:val="ad"/>
        <w:ind w:left="567"/>
        <w:jc w:val="both"/>
        <w:rPr>
          <w:color w:val="auto"/>
          <w:lang w:val="ru-RU"/>
        </w:rPr>
      </w:pPr>
    </w:p>
    <w:p w:rsidR="00C51972" w:rsidRPr="001C1A0B" w:rsidRDefault="001C1A0B" w:rsidP="00103756">
      <w:pPr>
        <w:pStyle w:val="ad"/>
        <w:ind w:left="567"/>
        <w:jc w:val="both"/>
        <w:rPr>
          <w:color w:val="auto"/>
          <w:lang w:val="ru-RU"/>
        </w:rPr>
      </w:pPr>
      <w:r w:rsidRPr="001C1A0B">
        <w:rPr>
          <w:color w:val="auto"/>
          <w:lang w:val="ru-RU"/>
        </w:rPr>
        <w:t>Если условие не выполняется, возможна задержка импульса на выходе. Это особенно нежелательно, если задачи дозирования должны выполняться с импульсным сигналом.</w:t>
      </w:r>
    </w:p>
    <w:p w:rsidR="00B20E2F" w:rsidRPr="006F7613" w:rsidRDefault="006F7613" w:rsidP="00103756">
      <w:pPr>
        <w:pStyle w:val="ad"/>
        <w:ind w:left="567"/>
        <w:jc w:val="both"/>
        <w:rPr>
          <w:color w:val="auto"/>
          <w:lang w:val="ru-RU"/>
        </w:rPr>
      </w:pPr>
      <w:r w:rsidRPr="006F7613">
        <w:rPr>
          <w:color w:val="auto"/>
          <w:lang w:val="ru-RU"/>
        </w:rPr>
        <w:lastRenderedPageBreak/>
        <w:t>В следующей таблице показаны различные комбинации объема импульса и длительности импульса для разных диапазонов измерения, в которых выполняются вышеуказанные предельные условия.</w:t>
      </w:r>
    </w:p>
    <w:p w:rsidR="00B20E2F" w:rsidRDefault="00B20E2F" w:rsidP="00103756">
      <w:pPr>
        <w:pStyle w:val="ad"/>
        <w:ind w:left="567"/>
        <w:jc w:val="both"/>
        <w:rPr>
          <w:color w:val="auto"/>
          <w:lang w:val="en-US"/>
        </w:rPr>
      </w:pPr>
    </w:p>
    <w:p w:rsidR="00D6066B" w:rsidRDefault="00D6066B" w:rsidP="00103756">
      <w:pPr>
        <w:pStyle w:val="ad"/>
        <w:ind w:left="567"/>
        <w:jc w:val="both"/>
        <w:rPr>
          <w:color w:val="auto"/>
          <w:lang w:val="en-US"/>
        </w:rPr>
      </w:pPr>
    </w:p>
    <w:tbl>
      <w:tblPr>
        <w:tblW w:w="5820" w:type="dxa"/>
        <w:tblInd w:w="779" w:type="dxa"/>
        <w:tblCellMar>
          <w:left w:w="70" w:type="dxa"/>
          <w:right w:w="70" w:type="dxa"/>
        </w:tblCellMar>
        <w:tblLook w:val="04A0" w:firstRow="1" w:lastRow="0" w:firstColumn="1" w:lastColumn="0" w:noHBand="0" w:noVBand="1"/>
      </w:tblPr>
      <w:tblGrid>
        <w:gridCol w:w="1278"/>
        <w:gridCol w:w="22"/>
        <w:gridCol w:w="1200"/>
        <w:gridCol w:w="198"/>
        <w:gridCol w:w="1462"/>
        <w:gridCol w:w="89"/>
        <w:gridCol w:w="1571"/>
      </w:tblGrid>
      <w:tr w:rsidR="00D6066B" w:rsidRPr="003C0466" w:rsidTr="00D6066B">
        <w:trPr>
          <w:trHeight w:val="645"/>
        </w:trPr>
        <w:tc>
          <w:tcPr>
            <w:tcW w:w="1278" w:type="dxa"/>
            <w:tcBorders>
              <w:top w:val="single" w:sz="8" w:space="0" w:color="auto"/>
              <w:left w:val="single" w:sz="8" w:space="0" w:color="auto"/>
              <w:bottom w:val="nil"/>
              <w:right w:val="single" w:sz="4" w:space="0" w:color="auto"/>
            </w:tcBorders>
            <w:shd w:val="clear" w:color="000000" w:fill="D8D8D8"/>
            <w:hideMark/>
          </w:tcPr>
          <w:p w:rsidR="00D6066B" w:rsidRPr="00C17289" w:rsidRDefault="00D6066B" w:rsidP="00945601">
            <w:pPr>
              <w:jc w:val="center"/>
              <w:rPr>
                <w:rFonts w:ascii="Calibri" w:hAnsi="Calibri"/>
                <w:sz w:val="22"/>
                <w:szCs w:val="22"/>
              </w:rPr>
            </w:pPr>
            <w:r w:rsidRPr="006F7613">
              <w:rPr>
                <w:rFonts w:ascii="Calibri" w:hAnsi="Calibri"/>
                <w:sz w:val="22"/>
                <w:szCs w:val="22"/>
              </w:rPr>
              <w:t xml:space="preserve">Диапазон измерения </w:t>
            </w:r>
            <w:r w:rsidRPr="00C17289">
              <w:rPr>
                <w:rFonts w:ascii="Calibri" w:hAnsi="Calibri"/>
                <w:sz w:val="22"/>
                <w:szCs w:val="22"/>
              </w:rPr>
              <w:t>[</w:t>
            </w:r>
            <w:r>
              <w:rPr>
                <w:rFonts w:ascii="Calibri" w:hAnsi="Calibri"/>
                <w:sz w:val="22"/>
                <w:szCs w:val="22"/>
                <w:lang w:val="ru-RU"/>
              </w:rPr>
              <w:t>л/мин</w:t>
            </w:r>
            <w:r w:rsidRPr="00C17289">
              <w:rPr>
                <w:rFonts w:ascii="Calibri" w:hAnsi="Calibri"/>
                <w:sz w:val="22"/>
                <w:szCs w:val="22"/>
              </w:rPr>
              <w:t>]</w:t>
            </w:r>
          </w:p>
        </w:tc>
        <w:tc>
          <w:tcPr>
            <w:tcW w:w="1420" w:type="dxa"/>
            <w:gridSpan w:val="3"/>
            <w:tcBorders>
              <w:top w:val="single" w:sz="8" w:space="0" w:color="auto"/>
              <w:left w:val="nil"/>
              <w:bottom w:val="nil"/>
              <w:right w:val="single" w:sz="4" w:space="0" w:color="auto"/>
            </w:tcBorders>
            <w:shd w:val="clear" w:color="000000" w:fill="D8D8D8"/>
            <w:hideMark/>
          </w:tcPr>
          <w:p w:rsidR="00D6066B" w:rsidRPr="00C17289" w:rsidRDefault="00D6066B" w:rsidP="00945601">
            <w:pPr>
              <w:jc w:val="center"/>
              <w:rPr>
                <w:rFonts w:ascii="Calibri" w:hAnsi="Calibri"/>
                <w:sz w:val="22"/>
                <w:szCs w:val="22"/>
              </w:rPr>
            </w:pPr>
            <w:r w:rsidRPr="006F7613">
              <w:rPr>
                <w:rFonts w:ascii="Calibri" w:hAnsi="Calibri"/>
                <w:sz w:val="22"/>
                <w:szCs w:val="22"/>
              </w:rPr>
              <w:t xml:space="preserve">длительность импульса </w:t>
            </w:r>
            <w:r w:rsidRPr="00C17289">
              <w:rPr>
                <w:rFonts w:ascii="Calibri" w:hAnsi="Calibri"/>
                <w:sz w:val="22"/>
                <w:szCs w:val="22"/>
              </w:rPr>
              <w:t>[</w:t>
            </w:r>
            <w:r>
              <w:rPr>
                <w:rFonts w:ascii="Calibri" w:hAnsi="Calibri"/>
                <w:sz w:val="22"/>
                <w:szCs w:val="22"/>
                <w:lang w:val="ru-RU"/>
              </w:rPr>
              <w:t>мс</w:t>
            </w:r>
            <w:r w:rsidRPr="00C17289">
              <w:rPr>
                <w:rFonts w:ascii="Calibri" w:hAnsi="Calibri"/>
                <w:sz w:val="22"/>
                <w:szCs w:val="22"/>
              </w:rPr>
              <w:t>]</w:t>
            </w:r>
          </w:p>
        </w:tc>
        <w:tc>
          <w:tcPr>
            <w:tcW w:w="1551" w:type="dxa"/>
            <w:gridSpan w:val="2"/>
            <w:tcBorders>
              <w:top w:val="single" w:sz="8" w:space="0" w:color="auto"/>
              <w:left w:val="nil"/>
              <w:bottom w:val="nil"/>
              <w:right w:val="single" w:sz="4" w:space="0" w:color="auto"/>
            </w:tcBorders>
            <w:shd w:val="clear" w:color="000000" w:fill="D8D8D8"/>
            <w:hideMark/>
          </w:tcPr>
          <w:p w:rsidR="00D6066B" w:rsidRPr="00B20E2F" w:rsidRDefault="00D6066B" w:rsidP="00945601">
            <w:pPr>
              <w:jc w:val="center"/>
              <w:rPr>
                <w:rFonts w:ascii="Calibri" w:hAnsi="Calibri"/>
                <w:sz w:val="22"/>
                <w:szCs w:val="22"/>
                <w:lang w:val="en-US"/>
              </w:rPr>
            </w:pPr>
            <w:r w:rsidRPr="00B20E2F">
              <w:rPr>
                <w:rFonts w:ascii="Calibri" w:hAnsi="Calibri"/>
                <w:b/>
                <w:bCs/>
                <w:sz w:val="22"/>
                <w:szCs w:val="22"/>
                <w:lang w:val="en-US"/>
              </w:rPr>
              <w:t>min</w:t>
            </w:r>
            <w:r w:rsidRPr="00B20E2F">
              <w:rPr>
                <w:rFonts w:ascii="Calibri" w:hAnsi="Calibri"/>
                <w:sz w:val="22"/>
                <w:szCs w:val="22"/>
                <w:lang w:val="en-US"/>
              </w:rPr>
              <w:t xml:space="preserve">. </w:t>
            </w:r>
            <w:r w:rsidRPr="006F7613">
              <w:rPr>
                <w:rFonts w:ascii="Calibri" w:hAnsi="Calibri"/>
                <w:sz w:val="22"/>
                <w:szCs w:val="22"/>
                <w:lang w:val="en-US"/>
              </w:rPr>
              <w:t xml:space="preserve">объем импульса </w:t>
            </w:r>
            <w:r w:rsidRPr="00B20E2F">
              <w:rPr>
                <w:rFonts w:ascii="Calibri" w:hAnsi="Calibri"/>
                <w:sz w:val="22"/>
                <w:szCs w:val="22"/>
                <w:lang w:val="en-US"/>
              </w:rPr>
              <w:t>[</w:t>
            </w:r>
            <w:r>
              <w:rPr>
                <w:rFonts w:ascii="Calibri" w:hAnsi="Calibri"/>
                <w:sz w:val="22"/>
                <w:szCs w:val="22"/>
                <w:lang w:val="ru-RU"/>
              </w:rPr>
              <w:t>л</w:t>
            </w:r>
            <w:r w:rsidRPr="00B20E2F">
              <w:rPr>
                <w:rFonts w:ascii="Calibri" w:hAnsi="Calibri"/>
                <w:sz w:val="22"/>
                <w:szCs w:val="22"/>
                <w:lang w:val="en-US"/>
              </w:rPr>
              <w:t>]</w:t>
            </w:r>
          </w:p>
        </w:tc>
        <w:tc>
          <w:tcPr>
            <w:tcW w:w="1571" w:type="dxa"/>
            <w:tcBorders>
              <w:top w:val="single" w:sz="8" w:space="0" w:color="auto"/>
              <w:left w:val="nil"/>
              <w:bottom w:val="nil"/>
              <w:right w:val="single" w:sz="8" w:space="0" w:color="auto"/>
            </w:tcBorders>
            <w:shd w:val="clear" w:color="000000" w:fill="D8D8D8"/>
            <w:hideMark/>
          </w:tcPr>
          <w:p w:rsidR="00D6066B" w:rsidRPr="006F7613" w:rsidRDefault="00D6066B" w:rsidP="00945601">
            <w:pPr>
              <w:jc w:val="center"/>
              <w:rPr>
                <w:rFonts w:ascii="Calibri" w:hAnsi="Calibri"/>
                <w:sz w:val="22"/>
                <w:szCs w:val="22"/>
                <w:lang w:val="ru-RU"/>
              </w:rPr>
            </w:pPr>
            <w:proofErr w:type="gramStart"/>
            <w:r w:rsidRPr="00B20E2F">
              <w:rPr>
                <w:rFonts w:ascii="Calibri" w:hAnsi="Calibri"/>
                <w:b/>
                <w:bCs/>
                <w:sz w:val="22"/>
                <w:szCs w:val="22"/>
                <w:lang w:val="en-US"/>
              </w:rPr>
              <w:t>max</w:t>
            </w:r>
            <w:proofErr w:type="gramEnd"/>
            <w:r w:rsidRPr="006F7613">
              <w:rPr>
                <w:rFonts w:ascii="Calibri" w:hAnsi="Calibri"/>
                <w:b/>
                <w:bCs/>
                <w:sz w:val="22"/>
                <w:szCs w:val="22"/>
                <w:lang w:val="ru-RU"/>
              </w:rPr>
              <w:t>.</w:t>
            </w:r>
            <w:r w:rsidRPr="006F7613">
              <w:rPr>
                <w:rFonts w:ascii="Calibri" w:hAnsi="Calibri"/>
                <w:sz w:val="22"/>
                <w:szCs w:val="22"/>
                <w:lang w:val="ru-RU"/>
              </w:rPr>
              <w:t xml:space="preserve"> </w:t>
            </w:r>
            <w:r>
              <w:rPr>
                <w:rFonts w:ascii="Calibri" w:hAnsi="Calibri"/>
                <w:sz w:val="22"/>
                <w:szCs w:val="22"/>
                <w:lang w:val="ru-RU"/>
              </w:rPr>
              <w:t>кол-во</w:t>
            </w:r>
            <w:r w:rsidRPr="006F7613">
              <w:rPr>
                <w:rFonts w:ascii="Calibri" w:hAnsi="Calibri"/>
                <w:sz w:val="22"/>
                <w:szCs w:val="22"/>
                <w:lang w:val="ru-RU"/>
              </w:rPr>
              <w:t xml:space="preserve"> импульсов [</w:t>
            </w:r>
            <w:r>
              <w:rPr>
                <w:rFonts w:ascii="Calibri" w:hAnsi="Calibri"/>
                <w:sz w:val="22"/>
                <w:szCs w:val="22"/>
                <w:lang w:val="ru-RU"/>
              </w:rPr>
              <w:t>имп</w:t>
            </w:r>
            <w:r w:rsidRPr="006F7613">
              <w:rPr>
                <w:rFonts w:ascii="Calibri" w:hAnsi="Calibri"/>
                <w:sz w:val="22"/>
                <w:szCs w:val="22"/>
                <w:lang w:val="ru-RU"/>
              </w:rPr>
              <w:t>/</w:t>
            </w:r>
            <w:r>
              <w:rPr>
                <w:rFonts w:ascii="Calibri" w:hAnsi="Calibri"/>
                <w:sz w:val="22"/>
                <w:szCs w:val="22"/>
                <w:lang w:val="ru-RU"/>
              </w:rPr>
              <w:t>л</w:t>
            </w:r>
            <w:r w:rsidRPr="006F7613">
              <w:rPr>
                <w:rFonts w:ascii="Calibri" w:hAnsi="Calibri"/>
                <w:sz w:val="22"/>
                <w:szCs w:val="22"/>
                <w:lang w:val="ru-RU"/>
              </w:rPr>
              <w:t>]</w:t>
            </w:r>
          </w:p>
        </w:tc>
      </w:tr>
      <w:tr w:rsidR="00D6066B" w:rsidRPr="00D6066B" w:rsidTr="00D6066B">
        <w:trPr>
          <w:trHeight w:val="645"/>
        </w:trPr>
        <w:tc>
          <w:tcPr>
            <w:tcW w:w="1300" w:type="dxa"/>
            <w:gridSpan w:val="2"/>
            <w:tcBorders>
              <w:top w:val="single" w:sz="8" w:space="0" w:color="auto"/>
              <w:left w:val="single" w:sz="8" w:space="0" w:color="auto"/>
              <w:bottom w:val="nil"/>
              <w:right w:val="single" w:sz="4" w:space="0" w:color="auto"/>
            </w:tcBorders>
            <w:shd w:val="clear" w:color="auto" w:fill="D8D8D8"/>
            <w:hideMark/>
          </w:tcPr>
          <w:p w:rsidR="00D6066B" w:rsidRDefault="00D6066B">
            <w:pPr>
              <w:jc w:val="center"/>
              <w:rPr>
                <w:rFonts w:ascii="Calibri" w:hAnsi="Calibri"/>
                <w:color w:val="auto"/>
                <w:sz w:val="22"/>
                <w:szCs w:val="22"/>
              </w:rPr>
            </w:pPr>
            <w:r>
              <w:rPr>
                <w:rFonts w:ascii="Calibri" w:hAnsi="Calibri"/>
                <w:color w:val="auto"/>
                <w:sz w:val="22"/>
                <w:szCs w:val="22"/>
              </w:rPr>
              <w:t>Measuring range [m</w:t>
            </w:r>
            <w:r>
              <w:rPr>
                <w:rFonts w:ascii="Calibri" w:hAnsi="Calibri"/>
                <w:color w:val="auto"/>
                <w:sz w:val="22"/>
                <w:szCs w:val="22"/>
                <w:vertAlign w:val="superscript"/>
              </w:rPr>
              <w:t>3</w:t>
            </w:r>
            <w:r>
              <w:rPr>
                <w:rFonts w:ascii="Calibri" w:hAnsi="Calibri"/>
                <w:color w:val="auto"/>
                <w:sz w:val="22"/>
                <w:szCs w:val="22"/>
              </w:rPr>
              <w:t>/h]</w:t>
            </w:r>
          </w:p>
        </w:tc>
        <w:tc>
          <w:tcPr>
            <w:tcW w:w="1200" w:type="dxa"/>
            <w:tcBorders>
              <w:top w:val="single" w:sz="8" w:space="0" w:color="auto"/>
              <w:left w:val="nil"/>
              <w:bottom w:val="nil"/>
              <w:right w:val="single" w:sz="4" w:space="0" w:color="auto"/>
            </w:tcBorders>
            <w:shd w:val="clear" w:color="auto" w:fill="D8D8D8"/>
            <w:hideMark/>
          </w:tcPr>
          <w:p w:rsidR="00D6066B" w:rsidRDefault="00D6066B">
            <w:pPr>
              <w:jc w:val="center"/>
              <w:rPr>
                <w:rFonts w:ascii="Calibri" w:hAnsi="Calibri"/>
                <w:color w:val="auto"/>
                <w:sz w:val="22"/>
                <w:szCs w:val="22"/>
              </w:rPr>
            </w:pPr>
            <w:r>
              <w:rPr>
                <w:rFonts w:ascii="Calibri" w:hAnsi="Calibri"/>
                <w:color w:val="auto"/>
                <w:sz w:val="22"/>
                <w:szCs w:val="22"/>
              </w:rPr>
              <w:t>pulse width [ms]</w:t>
            </w:r>
          </w:p>
        </w:tc>
        <w:tc>
          <w:tcPr>
            <w:tcW w:w="1660" w:type="dxa"/>
            <w:gridSpan w:val="2"/>
            <w:tcBorders>
              <w:top w:val="single" w:sz="8" w:space="0" w:color="auto"/>
              <w:left w:val="nil"/>
              <w:bottom w:val="nil"/>
              <w:right w:val="single" w:sz="4" w:space="0" w:color="auto"/>
            </w:tcBorders>
            <w:shd w:val="clear" w:color="auto" w:fill="D8D8D8"/>
            <w:hideMark/>
          </w:tcPr>
          <w:p w:rsidR="00D6066B" w:rsidRDefault="00D6066B">
            <w:pPr>
              <w:jc w:val="center"/>
              <w:rPr>
                <w:rFonts w:ascii="Calibri" w:hAnsi="Calibri"/>
                <w:color w:val="auto"/>
                <w:sz w:val="22"/>
                <w:szCs w:val="22"/>
                <w:lang w:val="en-US"/>
              </w:rPr>
            </w:pPr>
            <w:r>
              <w:rPr>
                <w:rFonts w:ascii="Calibri" w:hAnsi="Calibri"/>
                <w:b/>
                <w:bCs/>
                <w:color w:val="auto"/>
                <w:sz w:val="22"/>
                <w:szCs w:val="22"/>
                <w:lang w:val="en-US"/>
              </w:rPr>
              <w:t>min</w:t>
            </w:r>
            <w:r>
              <w:rPr>
                <w:rFonts w:ascii="Calibri" w:hAnsi="Calibri"/>
                <w:color w:val="auto"/>
                <w:sz w:val="22"/>
                <w:szCs w:val="22"/>
                <w:lang w:val="en-US"/>
              </w:rPr>
              <w:t>. pulse volume [L]</w:t>
            </w:r>
          </w:p>
        </w:tc>
        <w:tc>
          <w:tcPr>
            <w:tcW w:w="1660" w:type="dxa"/>
            <w:gridSpan w:val="2"/>
            <w:tcBorders>
              <w:top w:val="single" w:sz="8" w:space="0" w:color="auto"/>
              <w:left w:val="nil"/>
              <w:bottom w:val="nil"/>
              <w:right w:val="single" w:sz="8" w:space="0" w:color="auto"/>
            </w:tcBorders>
            <w:shd w:val="clear" w:color="auto" w:fill="D8D8D8"/>
            <w:hideMark/>
          </w:tcPr>
          <w:p w:rsidR="00D6066B" w:rsidRDefault="00D6066B">
            <w:pPr>
              <w:jc w:val="center"/>
              <w:rPr>
                <w:rFonts w:ascii="Calibri" w:hAnsi="Calibri"/>
                <w:color w:val="auto"/>
                <w:sz w:val="22"/>
                <w:szCs w:val="22"/>
                <w:lang w:val="en-US"/>
              </w:rPr>
            </w:pPr>
            <w:proofErr w:type="gramStart"/>
            <w:r>
              <w:rPr>
                <w:rFonts w:ascii="Calibri" w:hAnsi="Calibri"/>
                <w:b/>
                <w:bCs/>
                <w:color w:val="auto"/>
                <w:sz w:val="22"/>
                <w:szCs w:val="22"/>
                <w:lang w:val="en-US"/>
              </w:rPr>
              <w:t>max</w:t>
            </w:r>
            <w:proofErr w:type="gramEnd"/>
            <w:r>
              <w:rPr>
                <w:rFonts w:ascii="Calibri" w:hAnsi="Calibri"/>
                <w:b/>
                <w:bCs/>
                <w:color w:val="auto"/>
                <w:sz w:val="22"/>
                <w:szCs w:val="22"/>
                <w:lang w:val="en-US"/>
              </w:rPr>
              <w:t>.</w:t>
            </w:r>
            <w:r>
              <w:rPr>
                <w:rFonts w:ascii="Calibri" w:hAnsi="Calibri"/>
                <w:color w:val="auto"/>
                <w:sz w:val="22"/>
                <w:szCs w:val="22"/>
                <w:lang w:val="en-US"/>
              </w:rPr>
              <w:t xml:space="preserve"> pulse rate [pulse/L]</w:t>
            </w:r>
          </w:p>
        </w:tc>
      </w:tr>
      <w:tr w:rsidR="00D6066B" w:rsidTr="00D6066B">
        <w:trPr>
          <w:trHeight w:val="300"/>
        </w:trPr>
        <w:tc>
          <w:tcPr>
            <w:tcW w:w="1300" w:type="dxa"/>
            <w:gridSpan w:val="2"/>
            <w:vMerge w:val="restart"/>
            <w:tcBorders>
              <w:top w:val="single" w:sz="8" w:space="0" w:color="auto"/>
              <w:left w:val="single" w:sz="8" w:space="0" w:color="auto"/>
              <w:bottom w:val="single" w:sz="8" w:space="0" w:color="000000"/>
              <w:right w:val="single" w:sz="4" w:space="0" w:color="auto"/>
            </w:tcBorders>
            <w:vAlign w:val="center"/>
            <w:hideMark/>
          </w:tcPr>
          <w:p w:rsidR="00D6066B" w:rsidRDefault="00D6066B">
            <w:pPr>
              <w:jc w:val="center"/>
              <w:rPr>
                <w:rFonts w:ascii="Calibri" w:hAnsi="Calibri"/>
                <w:color w:val="auto"/>
                <w:sz w:val="22"/>
                <w:szCs w:val="22"/>
                <w:lang w:val="en-US"/>
              </w:rPr>
            </w:pPr>
            <w:r>
              <w:rPr>
                <w:rFonts w:ascii="Calibri" w:hAnsi="Calibri" w:cs="Calibri"/>
                <w:b/>
                <w:bCs/>
                <w:color w:val="auto"/>
                <w:sz w:val="22"/>
                <w:szCs w:val="22"/>
              </w:rPr>
              <w:t>45</w:t>
            </w:r>
          </w:p>
        </w:tc>
        <w:tc>
          <w:tcPr>
            <w:tcW w:w="1200" w:type="dxa"/>
            <w:tcBorders>
              <w:top w:val="single" w:sz="8" w:space="0" w:color="auto"/>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lang w:val="en-US"/>
              </w:rPr>
            </w:pPr>
            <w:r>
              <w:rPr>
                <w:rFonts w:ascii="Calibri" w:hAnsi="Calibri" w:cs="Calibri"/>
                <w:color w:val="auto"/>
                <w:sz w:val="22"/>
                <w:szCs w:val="22"/>
              </w:rPr>
              <w:t>20</w:t>
            </w:r>
          </w:p>
        </w:tc>
        <w:tc>
          <w:tcPr>
            <w:tcW w:w="1660" w:type="dxa"/>
            <w:gridSpan w:val="2"/>
            <w:tcBorders>
              <w:top w:val="single" w:sz="8" w:space="0" w:color="auto"/>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lang w:val="en-US"/>
              </w:rPr>
            </w:pPr>
            <w:r>
              <w:rPr>
                <w:rFonts w:ascii="Calibri" w:hAnsi="Calibri" w:cs="Calibri"/>
                <w:color w:val="auto"/>
                <w:sz w:val="22"/>
                <w:szCs w:val="22"/>
              </w:rPr>
              <w:t>0,66667</w:t>
            </w:r>
          </w:p>
        </w:tc>
        <w:tc>
          <w:tcPr>
            <w:tcW w:w="1660" w:type="dxa"/>
            <w:gridSpan w:val="2"/>
            <w:tcBorders>
              <w:top w:val="single" w:sz="8" w:space="0" w:color="auto"/>
              <w:left w:val="nil"/>
              <w:bottom w:val="single" w:sz="4" w:space="0" w:color="auto"/>
              <w:right w:val="single" w:sz="8" w:space="0" w:color="auto"/>
            </w:tcBorders>
            <w:vAlign w:val="bottom"/>
            <w:hideMark/>
          </w:tcPr>
          <w:p w:rsidR="00D6066B" w:rsidRDefault="00D6066B">
            <w:pPr>
              <w:jc w:val="center"/>
              <w:rPr>
                <w:rFonts w:ascii="Calibri" w:hAnsi="Calibri"/>
                <w:color w:val="auto"/>
                <w:sz w:val="22"/>
                <w:szCs w:val="22"/>
                <w:lang w:val="en-US"/>
              </w:rPr>
            </w:pPr>
            <w:r>
              <w:rPr>
                <w:rFonts w:ascii="Calibri" w:hAnsi="Calibri" w:cs="Calibri"/>
                <w:color w:val="auto"/>
                <w:sz w:val="22"/>
                <w:szCs w:val="22"/>
              </w:rPr>
              <w:t>1,50</w:t>
            </w:r>
          </w:p>
        </w:tc>
      </w:tr>
      <w:tr w:rsidR="00D6066B" w:rsidTr="00D6066B">
        <w:trPr>
          <w:trHeight w:val="300"/>
        </w:trPr>
        <w:tc>
          <w:tcPr>
            <w:tcW w:w="0" w:type="auto"/>
            <w:gridSpan w:val="2"/>
            <w:vMerge/>
            <w:tcBorders>
              <w:top w:val="single" w:sz="8" w:space="0" w:color="auto"/>
              <w:left w:val="single" w:sz="8" w:space="0" w:color="auto"/>
              <w:bottom w:val="single" w:sz="8" w:space="0" w:color="000000"/>
              <w:right w:val="single" w:sz="4" w:space="0" w:color="auto"/>
            </w:tcBorders>
            <w:vAlign w:val="center"/>
            <w:hideMark/>
          </w:tcPr>
          <w:p w:rsidR="00D6066B" w:rsidRDefault="00D6066B">
            <w:pPr>
              <w:rPr>
                <w:rFonts w:ascii="Calibri" w:hAnsi="Calibri"/>
                <w:color w:val="auto"/>
                <w:sz w:val="22"/>
                <w:szCs w:val="22"/>
                <w:lang w:val="en-US"/>
              </w:rPr>
            </w:pPr>
          </w:p>
        </w:tc>
        <w:tc>
          <w:tcPr>
            <w:tcW w:w="1200" w:type="dxa"/>
            <w:tcBorders>
              <w:top w:val="single" w:sz="8" w:space="0" w:color="auto"/>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lang w:val="en-US"/>
              </w:rPr>
            </w:pPr>
            <w:r>
              <w:rPr>
                <w:rFonts w:ascii="Calibri" w:hAnsi="Calibri" w:cs="Calibri"/>
                <w:color w:val="auto"/>
                <w:sz w:val="22"/>
                <w:szCs w:val="22"/>
              </w:rPr>
              <w:t>10</w:t>
            </w:r>
          </w:p>
        </w:tc>
        <w:tc>
          <w:tcPr>
            <w:tcW w:w="1660" w:type="dxa"/>
            <w:gridSpan w:val="2"/>
            <w:tcBorders>
              <w:top w:val="single" w:sz="8" w:space="0" w:color="auto"/>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lang w:val="en-US"/>
              </w:rPr>
            </w:pPr>
            <w:r>
              <w:rPr>
                <w:rFonts w:ascii="Calibri" w:hAnsi="Calibri" w:cs="Calibri"/>
                <w:color w:val="auto"/>
                <w:sz w:val="22"/>
                <w:szCs w:val="22"/>
              </w:rPr>
              <w:t>0,33333</w:t>
            </w:r>
          </w:p>
        </w:tc>
        <w:tc>
          <w:tcPr>
            <w:tcW w:w="1660" w:type="dxa"/>
            <w:gridSpan w:val="2"/>
            <w:tcBorders>
              <w:top w:val="single" w:sz="8" w:space="0" w:color="auto"/>
              <w:left w:val="nil"/>
              <w:bottom w:val="single" w:sz="4" w:space="0" w:color="auto"/>
              <w:right w:val="single" w:sz="8" w:space="0" w:color="auto"/>
            </w:tcBorders>
            <w:vAlign w:val="bottom"/>
            <w:hideMark/>
          </w:tcPr>
          <w:p w:rsidR="00D6066B" w:rsidRDefault="00D6066B">
            <w:pPr>
              <w:jc w:val="center"/>
              <w:rPr>
                <w:rFonts w:ascii="Calibri" w:hAnsi="Calibri"/>
                <w:color w:val="auto"/>
                <w:sz w:val="22"/>
                <w:szCs w:val="22"/>
                <w:lang w:val="en-US"/>
              </w:rPr>
            </w:pPr>
            <w:r>
              <w:rPr>
                <w:rFonts w:ascii="Calibri" w:hAnsi="Calibri" w:cs="Calibri"/>
                <w:color w:val="auto"/>
                <w:sz w:val="22"/>
                <w:szCs w:val="22"/>
              </w:rPr>
              <w:t>3,00</w:t>
            </w:r>
          </w:p>
        </w:tc>
      </w:tr>
      <w:tr w:rsidR="00D6066B" w:rsidTr="00D6066B">
        <w:trPr>
          <w:trHeight w:val="300"/>
        </w:trPr>
        <w:tc>
          <w:tcPr>
            <w:tcW w:w="0" w:type="auto"/>
            <w:gridSpan w:val="2"/>
            <w:vMerge/>
            <w:tcBorders>
              <w:top w:val="single" w:sz="8" w:space="0" w:color="auto"/>
              <w:left w:val="single" w:sz="8" w:space="0" w:color="auto"/>
              <w:bottom w:val="single" w:sz="8" w:space="0" w:color="000000"/>
              <w:right w:val="single" w:sz="4" w:space="0" w:color="auto"/>
            </w:tcBorders>
            <w:vAlign w:val="center"/>
            <w:hideMark/>
          </w:tcPr>
          <w:p w:rsidR="00D6066B" w:rsidRDefault="00D6066B">
            <w:pPr>
              <w:rPr>
                <w:rFonts w:ascii="Calibri" w:hAnsi="Calibri"/>
                <w:color w:val="auto"/>
                <w:sz w:val="22"/>
                <w:szCs w:val="22"/>
                <w:lang w:val="en-US"/>
              </w:rPr>
            </w:pPr>
          </w:p>
        </w:tc>
        <w:tc>
          <w:tcPr>
            <w:tcW w:w="1200" w:type="dxa"/>
            <w:tcBorders>
              <w:top w:val="single" w:sz="8" w:space="0" w:color="auto"/>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lang w:val="en-US"/>
              </w:rPr>
            </w:pPr>
            <w:r>
              <w:rPr>
                <w:rFonts w:ascii="Calibri" w:hAnsi="Calibri" w:cs="Calibri"/>
                <w:color w:val="auto"/>
                <w:sz w:val="22"/>
                <w:szCs w:val="22"/>
              </w:rPr>
              <w:t>5</w:t>
            </w:r>
          </w:p>
        </w:tc>
        <w:tc>
          <w:tcPr>
            <w:tcW w:w="1660" w:type="dxa"/>
            <w:gridSpan w:val="2"/>
            <w:tcBorders>
              <w:top w:val="single" w:sz="8" w:space="0" w:color="auto"/>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lang w:val="en-US"/>
              </w:rPr>
            </w:pPr>
            <w:r>
              <w:rPr>
                <w:rFonts w:ascii="Calibri" w:hAnsi="Calibri" w:cs="Calibri"/>
                <w:color w:val="auto"/>
                <w:sz w:val="22"/>
                <w:szCs w:val="22"/>
              </w:rPr>
              <w:t>0,16667</w:t>
            </w:r>
          </w:p>
        </w:tc>
        <w:tc>
          <w:tcPr>
            <w:tcW w:w="1660" w:type="dxa"/>
            <w:gridSpan w:val="2"/>
            <w:tcBorders>
              <w:top w:val="single" w:sz="8" w:space="0" w:color="auto"/>
              <w:left w:val="nil"/>
              <w:bottom w:val="single" w:sz="4" w:space="0" w:color="auto"/>
              <w:right w:val="single" w:sz="8" w:space="0" w:color="auto"/>
            </w:tcBorders>
            <w:vAlign w:val="bottom"/>
            <w:hideMark/>
          </w:tcPr>
          <w:p w:rsidR="00D6066B" w:rsidRDefault="00D6066B">
            <w:pPr>
              <w:jc w:val="center"/>
              <w:rPr>
                <w:rFonts w:ascii="Calibri" w:hAnsi="Calibri"/>
                <w:color w:val="auto"/>
                <w:sz w:val="22"/>
                <w:szCs w:val="22"/>
                <w:lang w:val="en-US"/>
              </w:rPr>
            </w:pPr>
            <w:r>
              <w:rPr>
                <w:rFonts w:ascii="Calibri" w:hAnsi="Calibri" w:cs="Calibri"/>
                <w:color w:val="auto"/>
                <w:sz w:val="22"/>
                <w:szCs w:val="22"/>
              </w:rPr>
              <w:t>6,00</w:t>
            </w:r>
          </w:p>
        </w:tc>
      </w:tr>
      <w:tr w:rsidR="00D6066B" w:rsidTr="00D6066B">
        <w:trPr>
          <w:trHeight w:val="300"/>
        </w:trPr>
        <w:tc>
          <w:tcPr>
            <w:tcW w:w="0" w:type="auto"/>
            <w:gridSpan w:val="2"/>
            <w:vMerge/>
            <w:tcBorders>
              <w:top w:val="single" w:sz="8" w:space="0" w:color="auto"/>
              <w:left w:val="single" w:sz="8" w:space="0" w:color="auto"/>
              <w:bottom w:val="single" w:sz="8" w:space="0" w:color="000000"/>
              <w:right w:val="single" w:sz="4" w:space="0" w:color="auto"/>
            </w:tcBorders>
            <w:vAlign w:val="center"/>
            <w:hideMark/>
          </w:tcPr>
          <w:p w:rsidR="00D6066B" w:rsidRDefault="00D6066B">
            <w:pPr>
              <w:rPr>
                <w:rFonts w:ascii="Calibri" w:hAnsi="Calibri"/>
                <w:color w:val="auto"/>
                <w:sz w:val="22"/>
                <w:szCs w:val="22"/>
                <w:lang w:val="en-US"/>
              </w:rPr>
            </w:pPr>
          </w:p>
        </w:tc>
        <w:tc>
          <w:tcPr>
            <w:tcW w:w="1200" w:type="dxa"/>
            <w:tcBorders>
              <w:top w:val="single" w:sz="8" w:space="0" w:color="auto"/>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lang w:val="en-US"/>
              </w:rPr>
            </w:pPr>
            <w:r>
              <w:rPr>
                <w:rFonts w:ascii="Calibri" w:hAnsi="Calibri" w:cs="Calibri"/>
                <w:color w:val="auto"/>
                <w:sz w:val="22"/>
                <w:szCs w:val="22"/>
              </w:rPr>
              <w:t>1</w:t>
            </w:r>
          </w:p>
        </w:tc>
        <w:tc>
          <w:tcPr>
            <w:tcW w:w="1660" w:type="dxa"/>
            <w:gridSpan w:val="2"/>
            <w:tcBorders>
              <w:top w:val="single" w:sz="8" w:space="0" w:color="auto"/>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lang w:val="en-US"/>
              </w:rPr>
            </w:pPr>
            <w:r>
              <w:rPr>
                <w:rFonts w:ascii="Calibri" w:hAnsi="Calibri" w:cs="Calibri"/>
                <w:color w:val="auto"/>
                <w:sz w:val="22"/>
                <w:szCs w:val="22"/>
              </w:rPr>
              <w:t>0,03333</w:t>
            </w:r>
          </w:p>
        </w:tc>
        <w:tc>
          <w:tcPr>
            <w:tcW w:w="1660" w:type="dxa"/>
            <w:gridSpan w:val="2"/>
            <w:tcBorders>
              <w:top w:val="single" w:sz="8" w:space="0" w:color="auto"/>
              <w:left w:val="nil"/>
              <w:bottom w:val="single" w:sz="4" w:space="0" w:color="auto"/>
              <w:right w:val="single" w:sz="8" w:space="0" w:color="auto"/>
            </w:tcBorders>
            <w:vAlign w:val="bottom"/>
            <w:hideMark/>
          </w:tcPr>
          <w:p w:rsidR="00D6066B" w:rsidRDefault="00D6066B">
            <w:pPr>
              <w:jc w:val="center"/>
              <w:rPr>
                <w:rFonts w:ascii="Calibri" w:hAnsi="Calibri"/>
                <w:color w:val="auto"/>
                <w:sz w:val="22"/>
                <w:szCs w:val="22"/>
                <w:lang w:val="en-US"/>
              </w:rPr>
            </w:pPr>
            <w:r>
              <w:rPr>
                <w:rFonts w:ascii="Calibri" w:hAnsi="Calibri" w:cs="Calibri"/>
                <w:color w:val="auto"/>
                <w:sz w:val="22"/>
                <w:szCs w:val="22"/>
              </w:rPr>
              <w:t>30,00</w:t>
            </w:r>
          </w:p>
        </w:tc>
      </w:tr>
      <w:tr w:rsidR="00D6066B" w:rsidTr="00D6066B">
        <w:trPr>
          <w:trHeight w:val="300"/>
        </w:trPr>
        <w:tc>
          <w:tcPr>
            <w:tcW w:w="1300" w:type="dxa"/>
            <w:gridSpan w:val="2"/>
            <w:vMerge w:val="restart"/>
            <w:tcBorders>
              <w:top w:val="single" w:sz="8" w:space="0" w:color="auto"/>
              <w:left w:val="single" w:sz="8" w:space="0" w:color="auto"/>
              <w:bottom w:val="single" w:sz="8" w:space="0" w:color="000000"/>
              <w:right w:val="single" w:sz="4" w:space="0" w:color="auto"/>
            </w:tcBorders>
            <w:vAlign w:val="center"/>
            <w:hideMark/>
          </w:tcPr>
          <w:p w:rsidR="00D6066B" w:rsidRDefault="00D6066B">
            <w:pPr>
              <w:jc w:val="center"/>
              <w:rPr>
                <w:rFonts w:ascii="Calibri" w:hAnsi="Calibri"/>
                <w:color w:val="auto"/>
                <w:sz w:val="22"/>
                <w:szCs w:val="22"/>
                <w:lang w:val="en-US"/>
              </w:rPr>
            </w:pPr>
            <w:r>
              <w:rPr>
                <w:rFonts w:ascii="Calibri" w:hAnsi="Calibri" w:cs="Calibri"/>
                <w:b/>
                <w:bCs/>
                <w:color w:val="auto"/>
                <w:sz w:val="22"/>
                <w:szCs w:val="22"/>
              </w:rPr>
              <w:t>63</w:t>
            </w:r>
          </w:p>
        </w:tc>
        <w:tc>
          <w:tcPr>
            <w:tcW w:w="1200" w:type="dxa"/>
            <w:tcBorders>
              <w:top w:val="single" w:sz="8" w:space="0" w:color="auto"/>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lang w:val="en-US"/>
              </w:rPr>
            </w:pPr>
            <w:r>
              <w:rPr>
                <w:rFonts w:ascii="Calibri" w:hAnsi="Calibri" w:cs="Calibri"/>
                <w:color w:val="auto"/>
                <w:sz w:val="22"/>
                <w:szCs w:val="22"/>
              </w:rPr>
              <w:t>20</w:t>
            </w:r>
          </w:p>
        </w:tc>
        <w:tc>
          <w:tcPr>
            <w:tcW w:w="1660" w:type="dxa"/>
            <w:gridSpan w:val="2"/>
            <w:tcBorders>
              <w:top w:val="single" w:sz="8" w:space="0" w:color="auto"/>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lang w:val="en-US"/>
              </w:rPr>
            </w:pPr>
            <w:r>
              <w:rPr>
                <w:rFonts w:ascii="Calibri" w:hAnsi="Calibri" w:cs="Calibri"/>
                <w:color w:val="auto"/>
                <w:sz w:val="22"/>
                <w:szCs w:val="22"/>
              </w:rPr>
              <w:t>0,93333</w:t>
            </w:r>
          </w:p>
        </w:tc>
        <w:tc>
          <w:tcPr>
            <w:tcW w:w="1660" w:type="dxa"/>
            <w:gridSpan w:val="2"/>
            <w:tcBorders>
              <w:top w:val="single" w:sz="8" w:space="0" w:color="auto"/>
              <w:left w:val="nil"/>
              <w:bottom w:val="single" w:sz="4" w:space="0" w:color="auto"/>
              <w:right w:val="single" w:sz="8" w:space="0" w:color="auto"/>
            </w:tcBorders>
            <w:vAlign w:val="bottom"/>
            <w:hideMark/>
          </w:tcPr>
          <w:p w:rsidR="00D6066B" w:rsidRDefault="00D6066B">
            <w:pPr>
              <w:jc w:val="center"/>
              <w:rPr>
                <w:rFonts w:ascii="Calibri" w:hAnsi="Calibri"/>
                <w:color w:val="auto"/>
                <w:sz w:val="22"/>
                <w:szCs w:val="22"/>
                <w:lang w:val="en-US"/>
              </w:rPr>
            </w:pPr>
            <w:r>
              <w:rPr>
                <w:rFonts w:ascii="Calibri" w:hAnsi="Calibri" w:cs="Calibri"/>
                <w:color w:val="auto"/>
                <w:sz w:val="22"/>
                <w:szCs w:val="22"/>
              </w:rPr>
              <w:t>1,07</w:t>
            </w:r>
          </w:p>
        </w:tc>
      </w:tr>
      <w:tr w:rsidR="00D6066B" w:rsidTr="00D6066B">
        <w:trPr>
          <w:trHeight w:val="300"/>
        </w:trPr>
        <w:tc>
          <w:tcPr>
            <w:tcW w:w="0" w:type="auto"/>
            <w:gridSpan w:val="2"/>
            <w:vMerge/>
            <w:tcBorders>
              <w:top w:val="single" w:sz="8" w:space="0" w:color="auto"/>
              <w:left w:val="single" w:sz="8" w:space="0" w:color="auto"/>
              <w:bottom w:val="single" w:sz="8" w:space="0" w:color="000000"/>
              <w:right w:val="single" w:sz="4" w:space="0" w:color="auto"/>
            </w:tcBorders>
            <w:vAlign w:val="center"/>
            <w:hideMark/>
          </w:tcPr>
          <w:p w:rsidR="00D6066B" w:rsidRDefault="00D6066B">
            <w:pPr>
              <w:rPr>
                <w:rFonts w:ascii="Calibri" w:hAnsi="Calibri"/>
                <w:color w:val="auto"/>
                <w:sz w:val="22"/>
                <w:szCs w:val="22"/>
                <w:lang w:val="en-US"/>
              </w:rPr>
            </w:pPr>
          </w:p>
        </w:tc>
        <w:tc>
          <w:tcPr>
            <w:tcW w:w="1200" w:type="dxa"/>
            <w:tcBorders>
              <w:top w:val="nil"/>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lang w:val="en-US"/>
              </w:rPr>
            </w:pPr>
            <w:r>
              <w:rPr>
                <w:rFonts w:ascii="Calibri" w:hAnsi="Calibri" w:cs="Calibri"/>
                <w:color w:val="auto"/>
                <w:sz w:val="22"/>
                <w:szCs w:val="22"/>
              </w:rPr>
              <w:t>10</w:t>
            </w:r>
          </w:p>
        </w:tc>
        <w:tc>
          <w:tcPr>
            <w:tcW w:w="1660" w:type="dxa"/>
            <w:gridSpan w:val="2"/>
            <w:tcBorders>
              <w:top w:val="nil"/>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lang w:val="en-US"/>
              </w:rPr>
            </w:pPr>
            <w:r>
              <w:rPr>
                <w:rFonts w:ascii="Calibri" w:hAnsi="Calibri" w:cs="Calibri"/>
                <w:color w:val="auto"/>
                <w:sz w:val="22"/>
                <w:szCs w:val="22"/>
              </w:rPr>
              <w:t>0,46667</w:t>
            </w:r>
          </w:p>
        </w:tc>
        <w:tc>
          <w:tcPr>
            <w:tcW w:w="1660" w:type="dxa"/>
            <w:gridSpan w:val="2"/>
            <w:tcBorders>
              <w:top w:val="nil"/>
              <w:left w:val="nil"/>
              <w:bottom w:val="single" w:sz="4" w:space="0" w:color="auto"/>
              <w:right w:val="single" w:sz="8" w:space="0" w:color="auto"/>
            </w:tcBorders>
            <w:vAlign w:val="bottom"/>
            <w:hideMark/>
          </w:tcPr>
          <w:p w:rsidR="00D6066B" w:rsidRDefault="00D6066B">
            <w:pPr>
              <w:jc w:val="center"/>
              <w:rPr>
                <w:rFonts w:ascii="Calibri" w:hAnsi="Calibri"/>
                <w:color w:val="auto"/>
                <w:sz w:val="22"/>
                <w:szCs w:val="22"/>
                <w:lang w:val="en-US"/>
              </w:rPr>
            </w:pPr>
            <w:r>
              <w:rPr>
                <w:rFonts w:ascii="Calibri" w:hAnsi="Calibri" w:cs="Calibri"/>
                <w:color w:val="auto"/>
                <w:sz w:val="22"/>
                <w:szCs w:val="22"/>
              </w:rPr>
              <w:t>2,14</w:t>
            </w:r>
          </w:p>
        </w:tc>
      </w:tr>
      <w:tr w:rsidR="00D6066B" w:rsidTr="00D6066B">
        <w:trPr>
          <w:trHeight w:val="300"/>
        </w:trPr>
        <w:tc>
          <w:tcPr>
            <w:tcW w:w="0" w:type="auto"/>
            <w:gridSpan w:val="2"/>
            <w:vMerge/>
            <w:tcBorders>
              <w:top w:val="single" w:sz="8" w:space="0" w:color="auto"/>
              <w:left w:val="single" w:sz="8" w:space="0" w:color="auto"/>
              <w:bottom w:val="single" w:sz="8" w:space="0" w:color="000000"/>
              <w:right w:val="single" w:sz="4" w:space="0" w:color="auto"/>
            </w:tcBorders>
            <w:vAlign w:val="center"/>
            <w:hideMark/>
          </w:tcPr>
          <w:p w:rsidR="00D6066B" w:rsidRDefault="00D6066B">
            <w:pPr>
              <w:rPr>
                <w:rFonts w:ascii="Calibri" w:hAnsi="Calibri"/>
                <w:color w:val="auto"/>
                <w:sz w:val="22"/>
                <w:szCs w:val="22"/>
                <w:lang w:val="en-US"/>
              </w:rPr>
            </w:pPr>
          </w:p>
        </w:tc>
        <w:tc>
          <w:tcPr>
            <w:tcW w:w="1200" w:type="dxa"/>
            <w:tcBorders>
              <w:top w:val="nil"/>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lang w:val="en-US"/>
              </w:rPr>
            </w:pPr>
            <w:r>
              <w:rPr>
                <w:rFonts w:ascii="Calibri" w:hAnsi="Calibri" w:cs="Calibri"/>
                <w:color w:val="auto"/>
                <w:sz w:val="22"/>
                <w:szCs w:val="22"/>
              </w:rPr>
              <w:t>5</w:t>
            </w:r>
          </w:p>
        </w:tc>
        <w:tc>
          <w:tcPr>
            <w:tcW w:w="1660" w:type="dxa"/>
            <w:gridSpan w:val="2"/>
            <w:tcBorders>
              <w:top w:val="nil"/>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lang w:val="en-US"/>
              </w:rPr>
            </w:pPr>
            <w:r>
              <w:rPr>
                <w:rFonts w:ascii="Calibri" w:hAnsi="Calibri" w:cs="Calibri"/>
                <w:color w:val="auto"/>
                <w:sz w:val="22"/>
                <w:szCs w:val="22"/>
              </w:rPr>
              <w:t>0,23333</w:t>
            </w:r>
          </w:p>
        </w:tc>
        <w:tc>
          <w:tcPr>
            <w:tcW w:w="1660" w:type="dxa"/>
            <w:gridSpan w:val="2"/>
            <w:tcBorders>
              <w:top w:val="nil"/>
              <w:left w:val="nil"/>
              <w:bottom w:val="single" w:sz="4" w:space="0" w:color="auto"/>
              <w:right w:val="single" w:sz="8" w:space="0" w:color="auto"/>
            </w:tcBorders>
            <w:vAlign w:val="bottom"/>
            <w:hideMark/>
          </w:tcPr>
          <w:p w:rsidR="00D6066B" w:rsidRDefault="00D6066B">
            <w:pPr>
              <w:jc w:val="center"/>
              <w:rPr>
                <w:rFonts w:ascii="Calibri" w:hAnsi="Calibri"/>
                <w:color w:val="auto"/>
                <w:sz w:val="22"/>
                <w:szCs w:val="22"/>
                <w:lang w:val="en-US"/>
              </w:rPr>
            </w:pPr>
            <w:r>
              <w:rPr>
                <w:rFonts w:ascii="Calibri" w:hAnsi="Calibri" w:cs="Calibri"/>
                <w:color w:val="auto"/>
                <w:sz w:val="22"/>
                <w:szCs w:val="22"/>
              </w:rPr>
              <w:t>4,29</w:t>
            </w:r>
          </w:p>
        </w:tc>
      </w:tr>
      <w:tr w:rsidR="00D6066B" w:rsidTr="00D6066B">
        <w:trPr>
          <w:trHeight w:val="315"/>
        </w:trPr>
        <w:tc>
          <w:tcPr>
            <w:tcW w:w="0" w:type="auto"/>
            <w:gridSpan w:val="2"/>
            <w:vMerge/>
            <w:tcBorders>
              <w:top w:val="single" w:sz="8" w:space="0" w:color="auto"/>
              <w:left w:val="single" w:sz="8" w:space="0" w:color="auto"/>
              <w:bottom w:val="single" w:sz="8" w:space="0" w:color="000000"/>
              <w:right w:val="single" w:sz="4" w:space="0" w:color="auto"/>
            </w:tcBorders>
            <w:vAlign w:val="center"/>
            <w:hideMark/>
          </w:tcPr>
          <w:p w:rsidR="00D6066B" w:rsidRDefault="00D6066B">
            <w:pPr>
              <w:rPr>
                <w:rFonts w:ascii="Calibri" w:hAnsi="Calibri"/>
                <w:color w:val="auto"/>
                <w:sz w:val="22"/>
                <w:szCs w:val="22"/>
                <w:lang w:val="en-US"/>
              </w:rPr>
            </w:pPr>
          </w:p>
        </w:tc>
        <w:tc>
          <w:tcPr>
            <w:tcW w:w="1200" w:type="dxa"/>
            <w:tcBorders>
              <w:top w:val="nil"/>
              <w:left w:val="nil"/>
              <w:bottom w:val="single" w:sz="8" w:space="0" w:color="auto"/>
              <w:right w:val="single" w:sz="4" w:space="0" w:color="auto"/>
            </w:tcBorders>
            <w:vAlign w:val="bottom"/>
            <w:hideMark/>
          </w:tcPr>
          <w:p w:rsidR="00D6066B" w:rsidRDefault="00D6066B">
            <w:pPr>
              <w:jc w:val="center"/>
              <w:rPr>
                <w:rFonts w:ascii="Calibri" w:hAnsi="Calibri"/>
                <w:color w:val="auto"/>
                <w:sz w:val="22"/>
                <w:szCs w:val="22"/>
                <w:lang w:val="en-US"/>
              </w:rPr>
            </w:pPr>
            <w:r>
              <w:rPr>
                <w:rFonts w:ascii="Calibri" w:hAnsi="Calibri" w:cs="Calibri"/>
                <w:color w:val="auto"/>
                <w:sz w:val="22"/>
                <w:szCs w:val="22"/>
              </w:rPr>
              <w:t>1</w:t>
            </w:r>
          </w:p>
        </w:tc>
        <w:tc>
          <w:tcPr>
            <w:tcW w:w="1660" w:type="dxa"/>
            <w:gridSpan w:val="2"/>
            <w:tcBorders>
              <w:top w:val="nil"/>
              <w:left w:val="nil"/>
              <w:bottom w:val="single" w:sz="8" w:space="0" w:color="auto"/>
              <w:right w:val="single" w:sz="4" w:space="0" w:color="auto"/>
            </w:tcBorders>
            <w:vAlign w:val="bottom"/>
            <w:hideMark/>
          </w:tcPr>
          <w:p w:rsidR="00D6066B" w:rsidRDefault="00D6066B">
            <w:pPr>
              <w:jc w:val="center"/>
              <w:rPr>
                <w:rFonts w:ascii="Calibri" w:hAnsi="Calibri"/>
                <w:color w:val="auto"/>
                <w:sz w:val="22"/>
                <w:szCs w:val="22"/>
                <w:lang w:val="en-US"/>
              </w:rPr>
            </w:pPr>
            <w:r>
              <w:rPr>
                <w:rFonts w:ascii="Calibri" w:hAnsi="Calibri" w:cs="Calibri"/>
                <w:color w:val="auto"/>
                <w:sz w:val="22"/>
                <w:szCs w:val="22"/>
              </w:rPr>
              <w:t>0,04667</w:t>
            </w:r>
          </w:p>
        </w:tc>
        <w:tc>
          <w:tcPr>
            <w:tcW w:w="1660" w:type="dxa"/>
            <w:gridSpan w:val="2"/>
            <w:tcBorders>
              <w:top w:val="nil"/>
              <w:left w:val="nil"/>
              <w:bottom w:val="single" w:sz="8" w:space="0" w:color="auto"/>
              <w:right w:val="single" w:sz="8" w:space="0" w:color="auto"/>
            </w:tcBorders>
            <w:vAlign w:val="bottom"/>
            <w:hideMark/>
          </w:tcPr>
          <w:p w:rsidR="00D6066B" w:rsidRDefault="00D6066B">
            <w:pPr>
              <w:jc w:val="center"/>
              <w:rPr>
                <w:rFonts w:ascii="Calibri" w:hAnsi="Calibri"/>
                <w:color w:val="auto"/>
                <w:sz w:val="22"/>
                <w:szCs w:val="22"/>
                <w:lang w:val="en-US"/>
              </w:rPr>
            </w:pPr>
            <w:r>
              <w:rPr>
                <w:rFonts w:ascii="Calibri" w:hAnsi="Calibri" w:cs="Calibri"/>
                <w:color w:val="auto"/>
                <w:sz w:val="22"/>
                <w:szCs w:val="22"/>
              </w:rPr>
              <w:t>21,43</w:t>
            </w:r>
          </w:p>
        </w:tc>
      </w:tr>
      <w:tr w:rsidR="00D6066B" w:rsidTr="00D6066B">
        <w:trPr>
          <w:trHeight w:val="300"/>
        </w:trPr>
        <w:tc>
          <w:tcPr>
            <w:tcW w:w="1300" w:type="dxa"/>
            <w:gridSpan w:val="2"/>
            <w:vMerge w:val="restart"/>
            <w:tcBorders>
              <w:top w:val="nil"/>
              <w:left w:val="single" w:sz="8" w:space="0" w:color="auto"/>
              <w:bottom w:val="single" w:sz="8" w:space="0" w:color="000000"/>
              <w:right w:val="single" w:sz="4" w:space="0" w:color="auto"/>
            </w:tcBorders>
            <w:vAlign w:val="center"/>
            <w:hideMark/>
          </w:tcPr>
          <w:p w:rsidR="00D6066B" w:rsidRDefault="00D6066B">
            <w:pPr>
              <w:jc w:val="center"/>
              <w:rPr>
                <w:rFonts w:ascii="Calibri" w:hAnsi="Calibri"/>
                <w:color w:val="auto"/>
                <w:sz w:val="22"/>
                <w:szCs w:val="22"/>
                <w:lang w:val="en-US"/>
              </w:rPr>
            </w:pPr>
            <w:r>
              <w:rPr>
                <w:rFonts w:ascii="Calibri" w:hAnsi="Calibri" w:cs="Calibri"/>
                <w:b/>
                <w:bCs/>
                <w:color w:val="auto"/>
                <w:sz w:val="22"/>
                <w:szCs w:val="22"/>
              </w:rPr>
              <w:t>100</w:t>
            </w:r>
          </w:p>
        </w:tc>
        <w:tc>
          <w:tcPr>
            <w:tcW w:w="1200" w:type="dxa"/>
            <w:tcBorders>
              <w:top w:val="nil"/>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lang w:val="en-US"/>
              </w:rPr>
            </w:pPr>
            <w:r>
              <w:rPr>
                <w:rFonts w:ascii="Calibri" w:hAnsi="Calibri" w:cs="Calibri"/>
                <w:color w:val="auto"/>
                <w:sz w:val="22"/>
                <w:szCs w:val="22"/>
              </w:rPr>
              <w:t>20</w:t>
            </w:r>
          </w:p>
        </w:tc>
        <w:tc>
          <w:tcPr>
            <w:tcW w:w="1660" w:type="dxa"/>
            <w:gridSpan w:val="2"/>
            <w:tcBorders>
              <w:top w:val="nil"/>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lang w:val="en-US"/>
              </w:rPr>
            </w:pPr>
            <w:r>
              <w:rPr>
                <w:rFonts w:ascii="Calibri" w:hAnsi="Calibri" w:cs="Calibri"/>
                <w:color w:val="auto"/>
                <w:sz w:val="22"/>
                <w:szCs w:val="22"/>
              </w:rPr>
              <w:t>1,48148</w:t>
            </w:r>
          </w:p>
        </w:tc>
        <w:tc>
          <w:tcPr>
            <w:tcW w:w="1660" w:type="dxa"/>
            <w:gridSpan w:val="2"/>
            <w:tcBorders>
              <w:top w:val="nil"/>
              <w:left w:val="nil"/>
              <w:bottom w:val="single" w:sz="4" w:space="0" w:color="auto"/>
              <w:right w:val="single" w:sz="8" w:space="0" w:color="auto"/>
            </w:tcBorders>
            <w:vAlign w:val="bottom"/>
            <w:hideMark/>
          </w:tcPr>
          <w:p w:rsidR="00D6066B" w:rsidRDefault="00D6066B">
            <w:pPr>
              <w:jc w:val="center"/>
              <w:rPr>
                <w:rFonts w:ascii="Calibri" w:hAnsi="Calibri"/>
                <w:color w:val="auto"/>
                <w:sz w:val="22"/>
                <w:szCs w:val="22"/>
                <w:lang w:val="en-US"/>
              </w:rPr>
            </w:pPr>
            <w:r>
              <w:rPr>
                <w:rFonts w:ascii="Calibri" w:hAnsi="Calibri" w:cs="Calibri"/>
                <w:color w:val="auto"/>
                <w:sz w:val="22"/>
                <w:szCs w:val="22"/>
              </w:rPr>
              <w:t>0,67</w:t>
            </w:r>
          </w:p>
        </w:tc>
      </w:tr>
      <w:tr w:rsidR="00D6066B" w:rsidTr="00D6066B">
        <w:trPr>
          <w:trHeight w:val="300"/>
        </w:trPr>
        <w:tc>
          <w:tcPr>
            <w:tcW w:w="0" w:type="auto"/>
            <w:gridSpan w:val="2"/>
            <w:vMerge/>
            <w:tcBorders>
              <w:top w:val="nil"/>
              <w:left w:val="single" w:sz="8" w:space="0" w:color="auto"/>
              <w:bottom w:val="single" w:sz="8" w:space="0" w:color="000000"/>
              <w:right w:val="single" w:sz="4" w:space="0" w:color="auto"/>
            </w:tcBorders>
            <w:vAlign w:val="center"/>
            <w:hideMark/>
          </w:tcPr>
          <w:p w:rsidR="00D6066B" w:rsidRDefault="00D6066B">
            <w:pPr>
              <w:rPr>
                <w:rFonts w:ascii="Calibri" w:hAnsi="Calibri"/>
                <w:color w:val="auto"/>
                <w:sz w:val="22"/>
                <w:szCs w:val="22"/>
                <w:lang w:val="en-US"/>
              </w:rPr>
            </w:pPr>
          </w:p>
        </w:tc>
        <w:tc>
          <w:tcPr>
            <w:tcW w:w="1200" w:type="dxa"/>
            <w:tcBorders>
              <w:top w:val="nil"/>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lang w:val="en-US"/>
              </w:rPr>
            </w:pPr>
            <w:r>
              <w:rPr>
                <w:rFonts w:ascii="Calibri" w:hAnsi="Calibri" w:cs="Calibri"/>
                <w:color w:val="auto"/>
                <w:sz w:val="22"/>
                <w:szCs w:val="22"/>
              </w:rPr>
              <w:t>10</w:t>
            </w:r>
          </w:p>
        </w:tc>
        <w:tc>
          <w:tcPr>
            <w:tcW w:w="1660" w:type="dxa"/>
            <w:gridSpan w:val="2"/>
            <w:tcBorders>
              <w:top w:val="nil"/>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rPr>
            </w:pPr>
            <w:r>
              <w:rPr>
                <w:rFonts w:ascii="Calibri" w:hAnsi="Calibri" w:cs="Calibri"/>
                <w:color w:val="auto"/>
                <w:sz w:val="22"/>
                <w:szCs w:val="22"/>
              </w:rPr>
              <w:t>0,74074</w:t>
            </w:r>
          </w:p>
        </w:tc>
        <w:tc>
          <w:tcPr>
            <w:tcW w:w="1660" w:type="dxa"/>
            <w:gridSpan w:val="2"/>
            <w:tcBorders>
              <w:top w:val="nil"/>
              <w:left w:val="nil"/>
              <w:bottom w:val="single" w:sz="4" w:space="0" w:color="auto"/>
              <w:right w:val="single" w:sz="8" w:space="0" w:color="auto"/>
            </w:tcBorders>
            <w:vAlign w:val="bottom"/>
            <w:hideMark/>
          </w:tcPr>
          <w:p w:rsidR="00D6066B" w:rsidRDefault="00D6066B">
            <w:pPr>
              <w:jc w:val="center"/>
              <w:rPr>
                <w:rFonts w:ascii="Calibri" w:hAnsi="Calibri"/>
                <w:color w:val="auto"/>
                <w:sz w:val="22"/>
                <w:szCs w:val="22"/>
              </w:rPr>
            </w:pPr>
            <w:r>
              <w:rPr>
                <w:rFonts w:ascii="Calibri" w:hAnsi="Calibri" w:cs="Calibri"/>
                <w:color w:val="auto"/>
                <w:sz w:val="22"/>
                <w:szCs w:val="22"/>
              </w:rPr>
              <w:t>1,35</w:t>
            </w:r>
          </w:p>
        </w:tc>
      </w:tr>
      <w:tr w:rsidR="00D6066B" w:rsidTr="00D6066B">
        <w:trPr>
          <w:trHeight w:val="300"/>
        </w:trPr>
        <w:tc>
          <w:tcPr>
            <w:tcW w:w="0" w:type="auto"/>
            <w:gridSpan w:val="2"/>
            <w:vMerge/>
            <w:tcBorders>
              <w:top w:val="nil"/>
              <w:left w:val="single" w:sz="8" w:space="0" w:color="auto"/>
              <w:bottom w:val="single" w:sz="8" w:space="0" w:color="000000"/>
              <w:right w:val="single" w:sz="4" w:space="0" w:color="auto"/>
            </w:tcBorders>
            <w:vAlign w:val="center"/>
            <w:hideMark/>
          </w:tcPr>
          <w:p w:rsidR="00D6066B" w:rsidRDefault="00D6066B">
            <w:pPr>
              <w:rPr>
                <w:rFonts w:ascii="Calibri" w:hAnsi="Calibri"/>
                <w:color w:val="auto"/>
                <w:sz w:val="22"/>
                <w:szCs w:val="22"/>
                <w:lang w:val="en-US"/>
              </w:rPr>
            </w:pPr>
          </w:p>
        </w:tc>
        <w:tc>
          <w:tcPr>
            <w:tcW w:w="1200" w:type="dxa"/>
            <w:tcBorders>
              <w:top w:val="nil"/>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rPr>
            </w:pPr>
            <w:r>
              <w:rPr>
                <w:rFonts w:ascii="Calibri" w:hAnsi="Calibri" w:cs="Calibri"/>
                <w:color w:val="auto"/>
                <w:sz w:val="22"/>
                <w:szCs w:val="22"/>
              </w:rPr>
              <w:t>5</w:t>
            </w:r>
          </w:p>
        </w:tc>
        <w:tc>
          <w:tcPr>
            <w:tcW w:w="1660" w:type="dxa"/>
            <w:gridSpan w:val="2"/>
            <w:tcBorders>
              <w:top w:val="nil"/>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rPr>
            </w:pPr>
            <w:r>
              <w:rPr>
                <w:rFonts w:ascii="Calibri" w:hAnsi="Calibri" w:cs="Calibri"/>
                <w:color w:val="auto"/>
                <w:sz w:val="22"/>
                <w:szCs w:val="22"/>
              </w:rPr>
              <w:t>0,37037</w:t>
            </w:r>
          </w:p>
        </w:tc>
        <w:tc>
          <w:tcPr>
            <w:tcW w:w="1660" w:type="dxa"/>
            <w:gridSpan w:val="2"/>
            <w:tcBorders>
              <w:top w:val="nil"/>
              <w:left w:val="nil"/>
              <w:bottom w:val="single" w:sz="4" w:space="0" w:color="auto"/>
              <w:right w:val="single" w:sz="8" w:space="0" w:color="auto"/>
            </w:tcBorders>
            <w:vAlign w:val="bottom"/>
            <w:hideMark/>
          </w:tcPr>
          <w:p w:rsidR="00D6066B" w:rsidRDefault="00D6066B">
            <w:pPr>
              <w:jc w:val="center"/>
              <w:rPr>
                <w:rFonts w:ascii="Calibri" w:hAnsi="Calibri"/>
                <w:color w:val="auto"/>
                <w:sz w:val="22"/>
                <w:szCs w:val="22"/>
              </w:rPr>
            </w:pPr>
            <w:r>
              <w:rPr>
                <w:rFonts w:ascii="Calibri" w:hAnsi="Calibri" w:cs="Calibri"/>
                <w:color w:val="auto"/>
                <w:sz w:val="22"/>
                <w:szCs w:val="22"/>
              </w:rPr>
              <w:t>2,70</w:t>
            </w:r>
          </w:p>
        </w:tc>
      </w:tr>
      <w:tr w:rsidR="00D6066B" w:rsidTr="00D6066B">
        <w:trPr>
          <w:trHeight w:val="315"/>
        </w:trPr>
        <w:tc>
          <w:tcPr>
            <w:tcW w:w="0" w:type="auto"/>
            <w:gridSpan w:val="2"/>
            <w:vMerge/>
            <w:tcBorders>
              <w:top w:val="nil"/>
              <w:left w:val="single" w:sz="8" w:space="0" w:color="auto"/>
              <w:bottom w:val="single" w:sz="8" w:space="0" w:color="000000"/>
              <w:right w:val="single" w:sz="4" w:space="0" w:color="auto"/>
            </w:tcBorders>
            <w:vAlign w:val="center"/>
            <w:hideMark/>
          </w:tcPr>
          <w:p w:rsidR="00D6066B" w:rsidRDefault="00D6066B">
            <w:pPr>
              <w:rPr>
                <w:rFonts w:ascii="Calibri" w:hAnsi="Calibri"/>
                <w:color w:val="auto"/>
                <w:sz w:val="22"/>
                <w:szCs w:val="22"/>
                <w:lang w:val="en-US"/>
              </w:rPr>
            </w:pPr>
          </w:p>
        </w:tc>
        <w:tc>
          <w:tcPr>
            <w:tcW w:w="1200" w:type="dxa"/>
            <w:tcBorders>
              <w:top w:val="nil"/>
              <w:left w:val="nil"/>
              <w:bottom w:val="single" w:sz="8" w:space="0" w:color="auto"/>
              <w:right w:val="single" w:sz="4" w:space="0" w:color="auto"/>
            </w:tcBorders>
            <w:vAlign w:val="bottom"/>
            <w:hideMark/>
          </w:tcPr>
          <w:p w:rsidR="00D6066B" w:rsidRDefault="00D6066B">
            <w:pPr>
              <w:jc w:val="center"/>
              <w:rPr>
                <w:rFonts w:ascii="Calibri" w:hAnsi="Calibri"/>
                <w:color w:val="auto"/>
                <w:sz w:val="22"/>
                <w:szCs w:val="22"/>
              </w:rPr>
            </w:pPr>
            <w:r>
              <w:rPr>
                <w:rFonts w:ascii="Calibri" w:hAnsi="Calibri" w:cs="Calibri"/>
                <w:color w:val="auto"/>
                <w:sz w:val="22"/>
                <w:szCs w:val="22"/>
              </w:rPr>
              <w:t>1</w:t>
            </w:r>
          </w:p>
        </w:tc>
        <w:tc>
          <w:tcPr>
            <w:tcW w:w="1660" w:type="dxa"/>
            <w:gridSpan w:val="2"/>
            <w:tcBorders>
              <w:top w:val="nil"/>
              <w:left w:val="nil"/>
              <w:bottom w:val="single" w:sz="8" w:space="0" w:color="auto"/>
              <w:right w:val="single" w:sz="4" w:space="0" w:color="auto"/>
            </w:tcBorders>
            <w:vAlign w:val="bottom"/>
            <w:hideMark/>
          </w:tcPr>
          <w:p w:rsidR="00D6066B" w:rsidRDefault="00D6066B">
            <w:pPr>
              <w:jc w:val="center"/>
              <w:rPr>
                <w:rFonts w:ascii="Calibri" w:hAnsi="Calibri"/>
                <w:color w:val="auto"/>
                <w:sz w:val="22"/>
                <w:szCs w:val="22"/>
              </w:rPr>
            </w:pPr>
            <w:r>
              <w:rPr>
                <w:rFonts w:ascii="Calibri" w:hAnsi="Calibri" w:cs="Calibri"/>
                <w:color w:val="auto"/>
                <w:sz w:val="22"/>
                <w:szCs w:val="22"/>
              </w:rPr>
              <w:t>0,07407</w:t>
            </w:r>
          </w:p>
        </w:tc>
        <w:tc>
          <w:tcPr>
            <w:tcW w:w="1660" w:type="dxa"/>
            <w:gridSpan w:val="2"/>
            <w:tcBorders>
              <w:top w:val="nil"/>
              <w:left w:val="nil"/>
              <w:bottom w:val="single" w:sz="8" w:space="0" w:color="auto"/>
              <w:right w:val="single" w:sz="8" w:space="0" w:color="auto"/>
            </w:tcBorders>
            <w:vAlign w:val="bottom"/>
            <w:hideMark/>
          </w:tcPr>
          <w:p w:rsidR="00D6066B" w:rsidRDefault="00D6066B">
            <w:pPr>
              <w:jc w:val="center"/>
              <w:rPr>
                <w:rFonts w:ascii="Calibri" w:hAnsi="Calibri"/>
                <w:color w:val="auto"/>
                <w:sz w:val="22"/>
                <w:szCs w:val="22"/>
              </w:rPr>
            </w:pPr>
            <w:r>
              <w:rPr>
                <w:rFonts w:ascii="Calibri" w:hAnsi="Calibri" w:cs="Calibri"/>
                <w:color w:val="auto"/>
                <w:sz w:val="22"/>
                <w:szCs w:val="22"/>
              </w:rPr>
              <w:t>13,50</w:t>
            </w:r>
          </w:p>
        </w:tc>
      </w:tr>
      <w:tr w:rsidR="00D6066B" w:rsidTr="00D6066B">
        <w:trPr>
          <w:trHeight w:val="300"/>
        </w:trPr>
        <w:tc>
          <w:tcPr>
            <w:tcW w:w="1300" w:type="dxa"/>
            <w:gridSpan w:val="2"/>
            <w:vMerge w:val="restart"/>
            <w:tcBorders>
              <w:top w:val="nil"/>
              <w:left w:val="single" w:sz="8" w:space="0" w:color="auto"/>
              <w:bottom w:val="single" w:sz="8" w:space="0" w:color="000000"/>
              <w:right w:val="single" w:sz="4" w:space="0" w:color="auto"/>
            </w:tcBorders>
            <w:vAlign w:val="center"/>
            <w:hideMark/>
          </w:tcPr>
          <w:p w:rsidR="00D6066B" w:rsidRDefault="00D6066B">
            <w:pPr>
              <w:jc w:val="center"/>
              <w:rPr>
                <w:rFonts w:ascii="Calibri" w:hAnsi="Calibri"/>
                <w:color w:val="auto"/>
                <w:sz w:val="22"/>
                <w:szCs w:val="22"/>
              </w:rPr>
            </w:pPr>
            <w:r>
              <w:rPr>
                <w:rFonts w:ascii="Calibri" w:hAnsi="Calibri" w:cs="Calibri"/>
                <w:b/>
                <w:bCs/>
                <w:color w:val="auto"/>
                <w:sz w:val="22"/>
                <w:szCs w:val="22"/>
              </w:rPr>
              <w:t>160</w:t>
            </w:r>
          </w:p>
        </w:tc>
        <w:tc>
          <w:tcPr>
            <w:tcW w:w="1200" w:type="dxa"/>
            <w:tcBorders>
              <w:top w:val="nil"/>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rPr>
            </w:pPr>
            <w:r>
              <w:rPr>
                <w:rFonts w:ascii="Calibri" w:hAnsi="Calibri" w:cs="Calibri"/>
                <w:color w:val="auto"/>
                <w:sz w:val="22"/>
                <w:szCs w:val="22"/>
              </w:rPr>
              <w:t>20</w:t>
            </w:r>
          </w:p>
        </w:tc>
        <w:tc>
          <w:tcPr>
            <w:tcW w:w="1660" w:type="dxa"/>
            <w:gridSpan w:val="2"/>
            <w:tcBorders>
              <w:top w:val="nil"/>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rPr>
            </w:pPr>
            <w:r>
              <w:rPr>
                <w:rFonts w:ascii="Calibri" w:hAnsi="Calibri" w:cs="Calibri"/>
                <w:color w:val="auto"/>
                <w:sz w:val="22"/>
                <w:szCs w:val="22"/>
              </w:rPr>
              <w:t>379,26002</w:t>
            </w:r>
          </w:p>
        </w:tc>
        <w:tc>
          <w:tcPr>
            <w:tcW w:w="1660" w:type="dxa"/>
            <w:gridSpan w:val="2"/>
            <w:tcBorders>
              <w:top w:val="nil"/>
              <w:left w:val="nil"/>
              <w:bottom w:val="single" w:sz="4" w:space="0" w:color="auto"/>
              <w:right w:val="single" w:sz="8" w:space="0" w:color="auto"/>
            </w:tcBorders>
            <w:vAlign w:val="bottom"/>
            <w:hideMark/>
          </w:tcPr>
          <w:p w:rsidR="00D6066B" w:rsidRDefault="00D6066B">
            <w:pPr>
              <w:jc w:val="center"/>
              <w:rPr>
                <w:rFonts w:ascii="Calibri" w:hAnsi="Calibri"/>
                <w:color w:val="auto"/>
                <w:sz w:val="22"/>
                <w:szCs w:val="22"/>
              </w:rPr>
            </w:pPr>
            <w:r>
              <w:rPr>
                <w:rFonts w:ascii="Calibri" w:hAnsi="Calibri" w:cs="Calibri"/>
                <w:color w:val="auto"/>
                <w:sz w:val="22"/>
                <w:szCs w:val="22"/>
              </w:rPr>
              <w:t>0,00</w:t>
            </w:r>
          </w:p>
        </w:tc>
      </w:tr>
      <w:tr w:rsidR="00D6066B" w:rsidTr="00D6066B">
        <w:trPr>
          <w:trHeight w:val="300"/>
        </w:trPr>
        <w:tc>
          <w:tcPr>
            <w:tcW w:w="0" w:type="auto"/>
            <w:gridSpan w:val="2"/>
            <w:vMerge/>
            <w:tcBorders>
              <w:top w:val="nil"/>
              <w:left w:val="single" w:sz="8" w:space="0" w:color="auto"/>
              <w:bottom w:val="single" w:sz="8" w:space="0" w:color="000000"/>
              <w:right w:val="single" w:sz="4" w:space="0" w:color="auto"/>
            </w:tcBorders>
            <w:vAlign w:val="center"/>
            <w:hideMark/>
          </w:tcPr>
          <w:p w:rsidR="00D6066B" w:rsidRDefault="00D6066B">
            <w:pPr>
              <w:rPr>
                <w:rFonts w:ascii="Calibri" w:hAnsi="Calibri"/>
                <w:color w:val="auto"/>
                <w:sz w:val="22"/>
                <w:szCs w:val="22"/>
              </w:rPr>
            </w:pPr>
          </w:p>
        </w:tc>
        <w:tc>
          <w:tcPr>
            <w:tcW w:w="1200" w:type="dxa"/>
            <w:tcBorders>
              <w:top w:val="nil"/>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rPr>
            </w:pPr>
            <w:r>
              <w:rPr>
                <w:rFonts w:ascii="Calibri" w:hAnsi="Calibri" w:cs="Calibri"/>
                <w:color w:val="auto"/>
                <w:sz w:val="22"/>
                <w:szCs w:val="22"/>
              </w:rPr>
              <w:t>10</w:t>
            </w:r>
          </w:p>
        </w:tc>
        <w:tc>
          <w:tcPr>
            <w:tcW w:w="1660" w:type="dxa"/>
            <w:gridSpan w:val="2"/>
            <w:tcBorders>
              <w:top w:val="nil"/>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rPr>
            </w:pPr>
            <w:r>
              <w:rPr>
                <w:rFonts w:ascii="Calibri" w:hAnsi="Calibri" w:cs="Calibri"/>
                <w:color w:val="auto"/>
                <w:sz w:val="22"/>
                <w:szCs w:val="22"/>
              </w:rPr>
              <w:t>2,19480</w:t>
            </w:r>
          </w:p>
        </w:tc>
        <w:tc>
          <w:tcPr>
            <w:tcW w:w="1660" w:type="dxa"/>
            <w:gridSpan w:val="2"/>
            <w:tcBorders>
              <w:top w:val="nil"/>
              <w:left w:val="nil"/>
              <w:bottom w:val="single" w:sz="4" w:space="0" w:color="auto"/>
              <w:right w:val="single" w:sz="8" w:space="0" w:color="auto"/>
            </w:tcBorders>
            <w:vAlign w:val="bottom"/>
            <w:hideMark/>
          </w:tcPr>
          <w:p w:rsidR="00D6066B" w:rsidRDefault="00D6066B">
            <w:pPr>
              <w:jc w:val="center"/>
              <w:rPr>
                <w:rFonts w:ascii="Calibri" w:hAnsi="Calibri"/>
                <w:color w:val="auto"/>
                <w:sz w:val="22"/>
                <w:szCs w:val="22"/>
              </w:rPr>
            </w:pPr>
            <w:r>
              <w:rPr>
                <w:rFonts w:ascii="Calibri" w:hAnsi="Calibri" w:cs="Calibri"/>
                <w:color w:val="auto"/>
                <w:sz w:val="22"/>
                <w:szCs w:val="22"/>
              </w:rPr>
              <w:t>0,46</w:t>
            </w:r>
          </w:p>
        </w:tc>
      </w:tr>
      <w:tr w:rsidR="00D6066B" w:rsidTr="00D6066B">
        <w:trPr>
          <w:trHeight w:val="300"/>
        </w:trPr>
        <w:tc>
          <w:tcPr>
            <w:tcW w:w="0" w:type="auto"/>
            <w:gridSpan w:val="2"/>
            <w:vMerge/>
            <w:tcBorders>
              <w:top w:val="nil"/>
              <w:left w:val="single" w:sz="8" w:space="0" w:color="auto"/>
              <w:bottom w:val="single" w:sz="8" w:space="0" w:color="000000"/>
              <w:right w:val="single" w:sz="4" w:space="0" w:color="auto"/>
            </w:tcBorders>
            <w:vAlign w:val="center"/>
            <w:hideMark/>
          </w:tcPr>
          <w:p w:rsidR="00D6066B" w:rsidRDefault="00D6066B">
            <w:pPr>
              <w:rPr>
                <w:rFonts w:ascii="Calibri" w:hAnsi="Calibri"/>
                <w:color w:val="auto"/>
                <w:sz w:val="22"/>
                <w:szCs w:val="22"/>
              </w:rPr>
            </w:pPr>
          </w:p>
        </w:tc>
        <w:tc>
          <w:tcPr>
            <w:tcW w:w="1200" w:type="dxa"/>
            <w:tcBorders>
              <w:top w:val="nil"/>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rPr>
            </w:pPr>
            <w:r>
              <w:rPr>
                <w:rFonts w:ascii="Calibri" w:hAnsi="Calibri" w:cs="Calibri"/>
                <w:color w:val="auto"/>
                <w:sz w:val="22"/>
                <w:szCs w:val="22"/>
              </w:rPr>
              <w:t>5</w:t>
            </w:r>
          </w:p>
        </w:tc>
        <w:tc>
          <w:tcPr>
            <w:tcW w:w="1660" w:type="dxa"/>
            <w:gridSpan w:val="2"/>
            <w:tcBorders>
              <w:top w:val="nil"/>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rPr>
            </w:pPr>
            <w:r>
              <w:rPr>
                <w:rFonts w:ascii="Calibri" w:hAnsi="Calibri" w:cs="Calibri"/>
                <w:color w:val="auto"/>
                <w:sz w:val="22"/>
                <w:szCs w:val="22"/>
              </w:rPr>
              <w:t>0,54870</w:t>
            </w:r>
          </w:p>
        </w:tc>
        <w:tc>
          <w:tcPr>
            <w:tcW w:w="1660" w:type="dxa"/>
            <w:gridSpan w:val="2"/>
            <w:tcBorders>
              <w:top w:val="nil"/>
              <w:left w:val="nil"/>
              <w:bottom w:val="single" w:sz="4" w:space="0" w:color="auto"/>
              <w:right w:val="single" w:sz="8" w:space="0" w:color="auto"/>
            </w:tcBorders>
            <w:vAlign w:val="bottom"/>
            <w:hideMark/>
          </w:tcPr>
          <w:p w:rsidR="00D6066B" w:rsidRDefault="00D6066B">
            <w:pPr>
              <w:jc w:val="center"/>
              <w:rPr>
                <w:rFonts w:ascii="Calibri" w:hAnsi="Calibri"/>
                <w:color w:val="auto"/>
                <w:sz w:val="22"/>
                <w:szCs w:val="22"/>
              </w:rPr>
            </w:pPr>
            <w:r>
              <w:rPr>
                <w:rFonts w:ascii="Calibri" w:hAnsi="Calibri" w:cs="Calibri"/>
                <w:color w:val="auto"/>
                <w:sz w:val="22"/>
                <w:szCs w:val="22"/>
              </w:rPr>
              <w:t>1,82</w:t>
            </w:r>
          </w:p>
        </w:tc>
      </w:tr>
      <w:tr w:rsidR="00D6066B" w:rsidTr="00D6066B">
        <w:trPr>
          <w:trHeight w:val="315"/>
        </w:trPr>
        <w:tc>
          <w:tcPr>
            <w:tcW w:w="0" w:type="auto"/>
            <w:gridSpan w:val="2"/>
            <w:vMerge/>
            <w:tcBorders>
              <w:top w:val="nil"/>
              <w:left w:val="single" w:sz="8" w:space="0" w:color="auto"/>
              <w:bottom w:val="single" w:sz="8" w:space="0" w:color="000000"/>
              <w:right w:val="single" w:sz="4" w:space="0" w:color="auto"/>
            </w:tcBorders>
            <w:vAlign w:val="center"/>
            <w:hideMark/>
          </w:tcPr>
          <w:p w:rsidR="00D6066B" w:rsidRDefault="00D6066B">
            <w:pPr>
              <w:rPr>
                <w:rFonts w:ascii="Calibri" w:hAnsi="Calibri"/>
                <w:color w:val="auto"/>
                <w:sz w:val="22"/>
                <w:szCs w:val="22"/>
              </w:rPr>
            </w:pPr>
          </w:p>
        </w:tc>
        <w:tc>
          <w:tcPr>
            <w:tcW w:w="1200" w:type="dxa"/>
            <w:tcBorders>
              <w:top w:val="nil"/>
              <w:left w:val="nil"/>
              <w:bottom w:val="single" w:sz="8" w:space="0" w:color="auto"/>
              <w:right w:val="single" w:sz="4" w:space="0" w:color="auto"/>
            </w:tcBorders>
            <w:vAlign w:val="bottom"/>
            <w:hideMark/>
          </w:tcPr>
          <w:p w:rsidR="00D6066B" w:rsidRDefault="00D6066B">
            <w:pPr>
              <w:jc w:val="center"/>
              <w:rPr>
                <w:rFonts w:ascii="Calibri" w:hAnsi="Calibri"/>
                <w:color w:val="auto"/>
                <w:sz w:val="22"/>
                <w:szCs w:val="22"/>
              </w:rPr>
            </w:pPr>
            <w:r>
              <w:rPr>
                <w:rFonts w:ascii="Calibri" w:hAnsi="Calibri" w:cs="Calibri"/>
                <w:color w:val="auto"/>
                <w:sz w:val="22"/>
                <w:szCs w:val="22"/>
              </w:rPr>
              <w:t>1</w:t>
            </w:r>
          </w:p>
        </w:tc>
        <w:tc>
          <w:tcPr>
            <w:tcW w:w="1660" w:type="dxa"/>
            <w:gridSpan w:val="2"/>
            <w:tcBorders>
              <w:top w:val="nil"/>
              <w:left w:val="nil"/>
              <w:bottom w:val="single" w:sz="8" w:space="0" w:color="auto"/>
              <w:right w:val="single" w:sz="4" w:space="0" w:color="auto"/>
            </w:tcBorders>
            <w:vAlign w:val="bottom"/>
            <w:hideMark/>
          </w:tcPr>
          <w:p w:rsidR="00D6066B" w:rsidRDefault="00D6066B">
            <w:pPr>
              <w:jc w:val="center"/>
              <w:rPr>
                <w:rFonts w:ascii="Calibri" w:hAnsi="Calibri"/>
                <w:color w:val="auto"/>
                <w:sz w:val="22"/>
                <w:szCs w:val="22"/>
              </w:rPr>
            </w:pPr>
            <w:r>
              <w:rPr>
                <w:rFonts w:ascii="Calibri" w:hAnsi="Calibri" w:cs="Calibri"/>
                <w:color w:val="auto"/>
                <w:sz w:val="22"/>
                <w:szCs w:val="22"/>
              </w:rPr>
              <w:t>0,02195</w:t>
            </w:r>
          </w:p>
        </w:tc>
        <w:tc>
          <w:tcPr>
            <w:tcW w:w="1660" w:type="dxa"/>
            <w:gridSpan w:val="2"/>
            <w:tcBorders>
              <w:top w:val="nil"/>
              <w:left w:val="nil"/>
              <w:bottom w:val="single" w:sz="8" w:space="0" w:color="auto"/>
              <w:right w:val="single" w:sz="8" w:space="0" w:color="auto"/>
            </w:tcBorders>
            <w:vAlign w:val="bottom"/>
            <w:hideMark/>
          </w:tcPr>
          <w:p w:rsidR="00D6066B" w:rsidRDefault="00D6066B">
            <w:pPr>
              <w:jc w:val="center"/>
              <w:rPr>
                <w:rFonts w:ascii="Calibri" w:hAnsi="Calibri"/>
                <w:color w:val="auto"/>
                <w:sz w:val="22"/>
                <w:szCs w:val="22"/>
              </w:rPr>
            </w:pPr>
            <w:r>
              <w:rPr>
                <w:rFonts w:ascii="Calibri" w:hAnsi="Calibri" w:cs="Calibri"/>
                <w:color w:val="auto"/>
                <w:sz w:val="22"/>
                <w:szCs w:val="22"/>
              </w:rPr>
              <w:t>45,56</w:t>
            </w:r>
          </w:p>
        </w:tc>
      </w:tr>
      <w:tr w:rsidR="00D6066B" w:rsidTr="00D6066B">
        <w:trPr>
          <w:trHeight w:val="300"/>
        </w:trPr>
        <w:tc>
          <w:tcPr>
            <w:tcW w:w="1300" w:type="dxa"/>
            <w:gridSpan w:val="2"/>
            <w:vMerge w:val="restart"/>
            <w:tcBorders>
              <w:top w:val="nil"/>
              <w:left w:val="single" w:sz="8" w:space="0" w:color="auto"/>
              <w:bottom w:val="single" w:sz="4" w:space="0" w:color="auto"/>
              <w:right w:val="single" w:sz="4" w:space="0" w:color="auto"/>
            </w:tcBorders>
            <w:vAlign w:val="center"/>
            <w:hideMark/>
          </w:tcPr>
          <w:p w:rsidR="00D6066B" w:rsidRDefault="00D6066B">
            <w:pPr>
              <w:jc w:val="center"/>
              <w:rPr>
                <w:rFonts w:ascii="Calibri" w:hAnsi="Calibri"/>
                <w:color w:val="auto"/>
                <w:sz w:val="22"/>
                <w:szCs w:val="22"/>
              </w:rPr>
            </w:pPr>
            <w:r>
              <w:rPr>
                <w:rFonts w:ascii="Calibri" w:hAnsi="Calibri" w:cs="Calibri"/>
                <w:b/>
                <w:bCs/>
                <w:color w:val="auto"/>
                <w:sz w:val="22"/>
                <w:szCs w:val="22"/>
              </w:rPr>
              <w:t>250</w:t>
            </w:r>
          </w:p>
        </w:tc>
        <w:tc>
          <w:tcPr>
            <w:tcW w:w="1200" w:type="dxa"/>
            <w:tcBorders>
              <w:top w:val="nil"/>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rPr>
            </w:pPr>
            <w:r>
              <w:rPr>
                <w:rFonts w:ascii="Calibri" w:hAnsi="Calibri" w:cs="Calibri"/>
                <w:color w:val="auto"/>
                <w:sz w:val="22"/>
                <w:szCs w:val="22"/>
              </w:rPr>
              <w:t>20</w:t>
            </w:r>
          </w:p>
        </w:tc>
        <w:tc>
          <w:tcPr>
            <w:tcW w:w="1660" w:type="dxa"/>
            <w:gridSpan w:val="2"/>
            <w:tcBorders>
              <w:top w:val="nil"/>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rPr>
            </w:pPr>
            <w:r>
              <w:rPr>
                <w:rFonts w:ascii="Calibri" w:hAnsi="Calibri" w:cs="Calibri"/>
                <w:color w:val="auto"/>
                <w:sz w:val="22"/>
                <w:szCs w:val="22"/>
              </w:rPr>
              <w:t>3,70371</w:t>
            </w:r>
          </w:p>
        </w:tc>
        <w:tc>
          <w:tcPr>
            <w:tcW w:w="1660" w:type="dxa"/>
            <w:gridSpan w:val="2"/>
            <w:tcBorders>
              <w:top w:val="nil"/>
              <w:left w:val="nil"/>
              <w:bottom w:val="single" w:sz="4" w:space="0" w:color="auto"/>
              <w:right w:val="single" w:sz="8" w:space="0" w:color="auto"/>
            </w:tcBorders>
            <w:vAlign w:val="bottom"/>
            <w:hideMark/>
          </w:tcPr>
          <w:p w:rsidR="00D6066B" w:rsidRDefault="00D6066B">
            <w:pPr>
              <w:jc w:val="center"/>
              <w:rPr>
                <w:rFonts w:ascii="Calibri" w:hAnsi="Calibri"/>
                <w:color w:val="auto"/>
                <w:sz w:val="22"/>
                <w:szCs w:val="22"/>
              </w:rPr>
            </w:pPr>
            <w:r>
              <w:rPr>
                <w:rFonts w:ascii="Calibri" w:hAnsi="Calibri" w:cs="Calibri"/>
                <w:color w:val="auto"/>
                <w:sz w:val="22"/>
                <w:szCs w:val="22"/>
              </w:rPr>
              <w:t>0,27</w:t>
            </w:r>
          </w:p>
        </w:tc>
      </w:tr>
      <w:tr w:rsidR="00D6066B" w:rsidTr="00D6066B">
        <w:trPr>
          <w:trHeight w:val="300"/>
        </w:trPr>
        <w:tc>
          <w:tcPr>
            <w:tcW w:w="0" w:type="auto"/>
            <w:gridSpan w:val="2"/>
            <w:vMerge/>
            <w:tcBorders>
              <w:top w:val="nil"/>
              <w:left w:val="single" w:sz="8" w:space="0" w:color="auto"/>
              <w:bottom w:val="single" w:sz="4" w:space="0" w:color="auto"/>
              <w:right w:val="single" w:sz="4" w:space="0" w:color="auto"/>
            </w:tcBorders>
            <w:vAlign w:val="center"/>
            <w:hideMark/>
          </w:tcPr>
          <w:p w:rsidR="00D6066B" w:rsidRDefault="00D6066B">
            <w:pPr>
              <w:rPr>
                <w:rFonts w:ascii="Calibri" w:hAnsi="Calibri"/>
                <w:color w:val="auto"/>
                <w:sz w:val="22"/>
                <w:szCs w:val="22"/>
              </w:rPr>
            </w:pPr>
          </w:p>
        </w:tc>
        <w:tc>
          <w:tcPr>
            <w:tcW w:w="1200" w:type="dxa"/>
            <w:tcBorders>
              <w:top w:val="nil"/>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rPr>
            </w:pPr>
            <w:r>
              <w:rPr>
                <w:rFonts w:ascii="Calibri" w:hAnsi="Calibri" w:cs="Calibri"/>
                <w:color w:val="auto"/>
                <w:sz w:val="22"/>
                <w:szCs w:val="22"/>
              </w:rPr>
              <w:t>10</w:t>
            </w:r>
          </w:p>
        </w:tc>
        <w:tc>
          <w:tcPr>
            <w:tcW w:w="1660" w:type="dxa"/>
            <w:gridSpan w:val="2"/>
            <w:tcBorders>
              <w:top w:val="nil"/>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rPr>
            </w:pPr>
            <w:r>
              <w:rPr>
                <w:rFonts w:ascii="Calibri" w:hAnsi="Calibri" w:cs="Calibri"/>
                <w:color w:val="auto"/>
                <w:sz w:val="22"/>
                <w:szCs w:val="22"/>
              </w:rPr>
              <w:t>1,85186</w:t>
            </w:r>
          </w:p>
        </w:tc>
        <w:tc>
          <w:tcPr>
            <w:tcW w:w="1660" w:type="dxa"/>
            <w:gridSpan w:val="2"/>
            <w:tcBorders>
              <w:top w:val="nil"/>
              <w:left w:val="nil"/>
              <w:bottom w:val="single" w:sz="4" w:space="0" w:color="auto"/>
              <w:right w:val="single" w:sz="8" w:space="0" w:color="auto"/>
            </w:tcBorders>
            <w:vAlign w:val="bottom"/>
            <w:hideMark/>
          </w:tcPr>
          <w:p w:rsidR="00D6066B" w:rsidRDefault="00D6066B">
            <w:pPr>
              <w:jc w:val="center"/>
              <w:rPr>
                <w:rFonts w:ascii="Calibri" w:hAnsi="Calibri"/>
                <w:color w:val="auto"/>
                <w:sz w:val="22"/>
                <w:szCs w:val="22"/>
              </w:rPr>
            </w:pPr>
            <w:r>
              <w:rPr>
                <w:rFonts w:ascii="Calibri" w:hAnsi="Calibri" w:cs="Calibri"/>
                <w:color w:val="auto"/>
                <w:sz w:val="22"/>
                <w:szCs w:val="22"/>
              </w:rPr>
              <w:t>0,54</w:t>
            </w:r>
          </w:p>
        </w:tc>
      </w:tr>
      <w:tr w:rsidR="00D6066B" w:rsidTr="00D6066B">
        <w:trPr>
          <w:trHeight w:val="300"/>
        </w:trPr>
        <w:tc>
          <w:tcPr>
            <w:tcW w:w="0" w:type="auto"/>
            <w:gridSpan w:val="2"/>
            <w:vMerge/>
            <w:tcBorders>
              <w:top w:val="nil"/>
              <w:left w:val="single" w:sz="8" w:space="0" w:color="auto"/>
              <w:bottom w:val="single" w:sz="4" w:space="0" w:color="auto"/>
              <w:right w:val="single" w:sz="4" w:space="0" w:color="auto"/>
            </w:tcBorders>
            <w:vAlign w:val="center"/>
            <w:hideMark/>
          </w:tcPr>
          <w:p w:rsidR="00D6066B" w:rsidRDefault="00D6066B">
            <w:pPr>
              <w:rPr>
                <w:rFonts w:ascii="Calibri" w:hAnsi="Calibri"/>
                <w:color w:val="auto"/>
                <w:sz w:val="22"/>
                <w:szCs w:val="22"/>
              </w:rPr>
            </w:pPr>
          </w:p>
        </w:tc>
        <w:tc>
          <w:tcPr>
            <w:tcW w:w="1200" w:type="dxa"/>
            <w:tcBorders>
              <w:top w:val="nil"/>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rPr>
            </w:pPr>
            <w:r>
              <w:rPr>
                <w:rFonts w:ascii="Calibri" w:hAnsi="Calibri" w:cs="Calibri"/>
                <w:color w:val="auto"/>
                <w:sz w:val="22"/>
                <w:szCs w:val="22"/>
              </w:rPr>
              <w:t>5</w:t>
            </w:r>
          </w:p>
        </w:tc>
        <w:tc>
          <w:tcPr>
            <w:tcW w:w="1660" w:type="dxa"/>
            <w:gridSpan w:val="2"/>
            <w:tcBorders>
              <w:top w:val="nil"/>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rPr>
            </w:pPr>
            <w:r>
              <w:rPr>
                <w:rFonts w:ascii="Calibri" w:hAnsi="Calibri" w:cs="Calibri"/>
                <w:color w:val="auto"/>
                <w:sz w:val="22"/>
                <w:szCs w:val="22"/>
              </w:rPr>
              <w:t>0,92593</w:t>
            </w:r>
          </w:p>
        </w:tc>
        <w:tc>
          <w:tcPr>
            <w:tcW w:w="1660" w:type="dxa"/>
            <w:gridSpan w:val="2"/>
            <w:tcBorders>
              <w:top w:val="nil"/>
              <w:left w:val="nil"/>
              <w:bottom w:val="single" w:sz="4" w:space="0" w:color="auto"/>
              <w:right w:val="single" w:sz="8" w:space="0" w:color="auto"/>
            </w:tcBorders>
            <w:vAlign w:val="bottom"/>
            <w:hideMark/>
          </w:tcPr>
          <w:p w:rsidR="00D6066B" w:rsidRDefault="00D6066B">
            <w:pPr>
              <w:jc w:val="center"/>
              <w:rPr>
                <w:rFonts w:ascii="Calibri" w:hAnsi="Calibri"/>
                <w:color w:val="auto"/>
                <w:sz w:val="22"/>
                <w:szCs w:val="22"/>
              </w:rPr>
            </w:pPr>
            <w:r>
              <w:rPr>
                <w:rFonts w:ascii="Calibri" w:hAnsi="Calibri" w:cs="Calibri"/>
                <w:color w:val="auto"/>
                <w:sz w:val="22"/>
                <w:szCs w:val="22"/>
              </w:rPr>
              <w:t>1,08</w:t>
            </w:r>
          </w:p>
        </w:tc>
      </w:tr>
      <w:tr w:rsidR="00D6066B" w:rsidTr="00D6066B">
        <w:trPr>
          <w:trHeight w:val="315"/>
        </w:trPr>
        <w:tc>
          <w:tcPr>
            <w:tcW w:w="0" w:type="auto"/>
            <w:gridSpan w:val="2"/>
            <w:vMerge/>
            <w:tcBorders>
              <w:top w:val="nil"/>
              <w:left w:val="single" w:sz="8" w:space="0" w:color="auto"/>
              <w:bottom w:val="single" w:sz="4" w:space="0" w:color="auto"/>
              <w:right w:val="single" w:sz="4" w:space="0" w:color="auto"/>
            </w:tcBorders>
            <w:vAlign w:val="center"/>
            <w:hideMark/>
          </w:tcPr>
          <w:p w:rsidR="00D6066B" w:rsidRDefault="00D6066B">
            <w:pPr>
              <w:rPr>
                <w:rFonts w:ascii="Calibri" w:hAnsi="Calibri"/>
                <w:color w:val="auto"/>
                <w:sz w:val="22"/>
                <w:szCs w:val="22"/>
              </w:rPr>
            </w:pPr>
          </w:p>
        </w:tc>
        <w:tc>
          <w:tcPr>
            <w:tcW w:w="1200" w:type="dxa"/>
            <w:tcBorders>
              <w:top w:val="nil"/>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rPr>
            </w:pPr>
            <w:r>
              <w:rPr>
                <w:rFonts w:ascii="Calibri" w:hAnsi="Calibri" w:cs="Calibri"/>
                <w:color w:val="auto"/>
                <w:sz w:val="22"/>
                <w:szCs w:val="22"/>
              </w:rPr>
              <w:t>1</w:t>
            </w:r>
          </w:p>
        </w:tc>
        <w:tc>
          <w:tcPr>
            <w:tcW w:w="1660" w:type="dxa"/>
            <w:gridSpan w:val="2"/>
            <w:tcBorders>
              <w:top w:val="nil"/>
              <w:left w:val="nil"/>
              <w:bottom w:val="single" w:sz="4" w:space="0" w:color="auto"/>
              <w:right w:val="single" w:sz="4" w:space="0" w:color="auto"/>
            </w:tcBorders>
            <w:vAlign w:val="bottom"/>
            <w:hideMark/>
          </w:tcPr>
          <w:p w:rsidR="00D6066B" w:rsidRDefault="00D6066B">
            <w:pPr>
              <w:jc w:val="center"/>
              <w:rPr>
                <w:rFonts w:ascii="Calibri" w:hAnsi="Calibri"/>
                <w:color w:val="auto"/>
                <w:sz w:val="22"/>
                <w:szCs w:val="22"/>
              </w:rPr>
            </w:pPr>
            <w:r>
              <w:rPr>
                <w:rFonts w:ascii="Calibri" w:hAnsi="Calibri" w:cs="Calibri"/>
                <w:color w:val="auto"/>
                <w:sz w:val="22"/>
                <w:szCs w:val="22"/>
              </w:rPr>
              <w:t>0,18519</w:t>
            </w:r>
          </w:p>
        </w:tc>
        <w:tc>
          <w:tcPr>
            <w:tcW w:w="1660" w:type="dxa"/>
            <w:gridSpan w:val="2"/>
            <w:tcBorders>
              <w:top w:val="nil"/>
              <w:left w:val="nil"/>
              <w:bottom w:val="single" w:sz="4" w:space="0" w:color="auto"/>
              <w:right w:val="single" w:sz="8" w:space="0" w:color="auto"/>
            </w:tcBorders>
            <w:vAlign w:val="bottom"/>
            <w:hideMark/>
          </w:tcPr>
          <w:p w:rsidR="00D6066B" w:rsidRDefault="00D6066B">
            <w:pPr>
              <w:jc w:val="center"/>
              <w:rPr>
                <w:rFonts w:ascii="Calibri" w:hAnsi="Calibri"/>
                <w:color w:val="auto"/>
                <w:sz w:val="22"/>
                <w:szCs w:val="22"/>
              </w:rPr>
            </w:pPr>
            <w:r>
              <w:rPr>
                <w:rFonts w:ascii="Calibri" w:hAnsi="Calibri" w:cs="Calibri"/>
                <w:color w:val="auto"/>
                <w:sz w:val="22"/>
                <w:szCs w:val="22"/>
              </w:rPr>
              <w:t>5,40</w:t>
            </w:r>
          </w:p>
        </w:tc>
      </w:tr>
      <w:tr w:rsidR="00D6066B" w:rsidTr="00D6066B">
        <w:trPr>
          <w:trHeight w:val="315"/>
        </w:trPr>
        <w:tc>
          <w:tcPr>
            <w:tcW w:w="1300" w:type="dxa"/>
            <w:gridSpan w:val="2"/>
            <w:vMerge w:val="restart"/>
            <w:tcBorders>
              <w:top w:val="single" w:sz="4" w:space="0" w:color="auto"/>
              <w:left w:val="single" w:sz="8" w:space="0" w:color="auto"/>
              <w:bottom w:val="single" w:sz="4" w:space="0" w:color="auto"/>
              <w:right w:val="single" w:sz="4" w:space="0" w:color="auto"/>
            </w:tcBorders>
            <w:vAlign w:val="center"/>
            <w:hideMark/>
          </w:tcPr>
          <w:p w:rsidR="00D6066B" w:rsidRDefault="00D6066B">
            <w:pPr>
              <w:jc w:val="center"/>
              <w:rPr>
                <w:rFonts w:asciiTheme="minorHAnsi" w:hAnsiTheme="minorHAnsi" w:cs="Arial"/>
                <w:color w:val="auto"/>
                <w:sz w:val="22"/>
                <w:szCs w:val="22"/>
              </w:rPr>
            </w:pPr>
            <w:r>
              <w:rPr>
                <w:rFonts w:ascii="Calibri" w:hAnsi="Calibri" w:cs="Calibri"/>
                <w:b/>
                <w:bCs/>
                <w:color w:val="auto"/>
                <w:sz w:val="22"/>
                <w:szCs w:val="22"/>
              </w:rPr>
              <w:t>400</w:t>
            </w:r>
          </w:p>
        </w:tc>
        <w:tc>
          <w:tcPr>
            <w:tcW w:w="1200" w:type="dxa"/>
            <w:tcBorders>
              <w:top w:val="single" w:sz="4" w:space="0" w:color="auto"/>
              <w:left w:val="nil"/>
              <w:bottom w:val="single" w:sz="4" w:space="0" w:color="auto"/>
              <w:right w:val="single" w:sz="4" w:space="0" w:color="auto"/>
            </w:tcBorders>
            <w:vAlign w:val="bottom"/>
            <w:hideMark/>
          </w:tcPr>
          <w:p w:rsidR="00D6066B" w:rsidRDefault="00D6066B">
            <w:pPr>
              <w:jc w:val="center"/>
              <w:rPr>
                <w:rFonts w:asciiTheme="minorHAnsi" w:hAnsiTheme="minorHAnsi" w:cs="Arial"/>
                <w:color w:val="auto"/>
                <w:sz w:val="22"/>
                <w:szCs w:val="22"/>
              </w:rPr>
            </w:pPr>
            <w:r>
              <w:rPr>
                <w:rFonts w:ascii="Calibri" w:hAnsi="Calibri" w:cs="Calibri"/>
                <w:color w:val="auto"/>
                <w:sz w:val="22"/>
                <w:szCs w:val="22"/>
              </w:rPr>
              <w:t>20</w:t>
            </w:r>
          </w:p>
        </w:tc>
        <w:tc>
          <w:tcPr>
            <w:tcW w:w="1660" w:type="dxa"/>
            <w:gridSpan w:val="2"/>
            <w:tcBorders>
              <w:top w:val="single" w:sz="4" w:space="0" w:color="auto"/>
              <w:left w:val="nil"/>
              <w:bottom w:val="single" w:sz="4" w:space="0" w:color="auto"/>
              <w:right w:val="single" w:sz="4" w:space="0" w:color="auto"/>
            </w:tcBorders>
            <w:vAlign w:val="bottom"/>
            <w:hideMark/>
          </w:tcPr>
          <w:p w:rsidR="00D6066B" w:rsidRDefault="00D6066B">
            <w:pPr>
              <w:jc w:val="center"/>
              <w:rPr>
                <w:rFonts w:asciiTheme="minorHAnsi" w:hAnsiTheme="minorHAnsi" w:cs="Arial"/>
                <w:color w:val="auto"/>
                <w:sz w:val="22"/>
                <w:szCs w:val="22"/>
                <w:lang w:val="en-US"/>
              </w:rPr>
            </w:pPr>
            <w:r>
              <w:rPr>
                <w:rFonts w:ascii="Calibri" w:hAnsi="Calibri" w:cs="Calibri"/>
                <w:color w:val="auto"/>
                <w:sz w:val="22"/>
                <w:szCs w:val="22"/>
              </w:rPr>
              <w:t>5,92593</w:t>
            </w:r>
          </w:p>
        </w:tc>
        <w:tc>
          <w:tcPr>
            <w:tcW w:w="1660" w:type="dxa"/>
            <w:gridSpan w:val="2"/>
            <w:tcBorders>
              <w:top w:val="single" w:sz="4" w:space="0" w:color="auto"/>
              <w:left w:val="nil"/>
              <w:bottom w:val="single" w:sz="4" w:space="0" w:color="auto"/>
              <w:right w:val="single" w:sz="8" w:space="0" w:color="auto"/>
            </w:tcBorders>
            <w:vAlign w:val="bottom"/>
            <w:hideMark/>
          </w:tcPr>
          <w:p w:rsidR="00D6066B" w:rsidRDefault="00D6066B">
            <w:pPr>
              <w:jc w:val="center"/>
              <w:rPr>
                <w:rFonts w:asciiTheme="minorHAnsi" w:hAnsiTheme="minorHAnsi" w:cs="Arial"/>
                <w:color w:val="auto"/>
                <w:sz w:val="22"/>
                <w:szCs w:val="22"/>
                <w:lang w:val="en-US"/>
              </w:rPr>
            </w:pPr>
            <w:r>
              <w:rPr>
                <w:rFonts w:ascii="Calibri" w:hAnsi="Calibri" w:cs="Calibri"/>
                <w:color w:val="auto"/>
                <w:sz w:val="22"/>
                <w:szCs w:val="22"/>
              </w:rPr>
              <w:t>0,17</w:t>
            </w:r>
          </w:p>
        </w:tc>
      </w:tr>
      <w:tr w:rsidR="00D6066B" w:rsidTr="00D6066B">
        <w:trPr>
          <w:trHeight w:val="315"/>
        </w:trPr>
        <w:tc>
          <w:tcPr>
            <w:tcW w:w="0" w:type="auto"/>
            <w:gridSpan w:val="2"/>
            <w:vMerge/>
            <w:tcBorders>
              <w:top w:val="single" w:sz="4" w:space="0" w:color="auto"/>
              <w:left w:val="single" w:sz="8" w:space="0" w:color="auto"/>
              <w:bottom w:val="single" w:sz="4" w:space="0" w:color="auto"/>
              <w:right w:val="single" w:sz="4" w:space="0" w:color="auto"/>
            </w:tcBorders>
            <w:vAlign w:val="center"/>
            <w:hideMark/>
          </w:tcPr>
          <w:p w:rsidR="00D6066B" w:rsidRDefault="00D6066B">
            <w:pPr>
              <w:rPr>
                <w:rFonts w:asciiTheme="minorHAnsi" w:hAnsiTheme="minorHAnsi" w:cs="Arial"/>
                <w:color w:val="auto"/>
                <w:sz w:val="22"/>
                <w:szCs w:val="22"/>
              </w:rPr>
            </w:pPr>
          </w:p>
        </w:tc>
        <w:tc>
          <w:tcPr>
            <w:tcW w:w="1200" w:type="dxa"/>
            <w:tcBorders>
              <w:top w:val="single" w:sz="4" w:space="0" w:color="auto"/>
              <w:left w:val="nil"/>
              <w:bottom w:val="single" w:sz="4" w:space="0" w:color="auto"/>
              <w:right w:val="single" w:sz="4" w:space="0" w:color="auto"/>
            </w:tcBorders>
            <w:vAlign w:val="bottom"/>
            <w:hideMark/>
          </w:tcPr>
          <w:p w:rsidR="00D6066B" w:rsidRDefault="00D6066B">
            <w:pPr>
              <w:jc w:val="center"/>
              <w:rPr>
                <w:rFonts w:asciiTheme="minorHAnsi" w:hAnsiTheme="minorHAnsi" w:cs="Arial"/>
                <w:color w:val="auto"/>
                <w:sz w:val="22"/>
                <w:szCs w:val="22"/>
                <w:lang w:val="en-US"/>
              </w:rPr>
            </w:pPr>
            <w:r>
              <w:rPr>
                <w:rFonts w:ascii="Calibri" w:hAnsi="Calibri" w:cs="Calibri"/>
                <w:color w:val="auto"/>
                <w:sz w:val="22"/>
                <w:szCs w:val="22"/>
              </w:rPr>
              <w:t>10</w:t>
            </w:r>
          </w:p>
        </w:tc>
        <w:tc>
          <w:tcPr>
            <w:tcW w:w="1660" w:type="dxa"/>
            <w:gridSpan w:val="2"/>
            <w:tcBorders>
              <w:top w:val="single" w:sz="4" w:space="0" w:color="auto"/>
              <w:left w:val="nil"/>
              <w:bottom w:val="single" w:sz="4" w:space="0" w:color="auto"/>
              <w:right w:val="single" w:sz="4" w:space="0" w:color="auto"/>
            </w:tcBorders>
            <w:vAlign w:val="bottom"/>
            <w:hideMark/>
          </w:tcPr>
          <w:p w:rsidR="00D6066B" w:rsidRDefault="00D6066B">
            <w:pPr>
              <w:jc w:val="center"/>
              <w:rPr>
                <w:rFonts w:asciiTheme="minorHAnsi" w:hAnsiTheme="minorHAnsi" w:cs="Arial"/>
                <w:color w:val="auto"/>
                <w:sz w:val="22"/>
                <w:szCs w:val="22"/>
                <w:lang w:val="en-US"/>
              </w:rPr>
            </w:pPr>
            <w:r>
              <w:rPr>
                <w:rFonts w:ascii="Calibri" w:hAnsi="Calibri" w:cs="Calibri"/>
                <w:color w:val="auto"/>
                <w:sz w:val="22"/>
                <w:szCs w:val="22"/>
              </w:rPr>
              <w:t>2,96296</w:t>
            </w:r>
          </w:p>
        </w:tc>
        <w:tc>
          <w:tcPr>
            <w:tcW w:w="1660" w:type="dxa"/>
            <w:gridSpan w:val="2"/>
            <w:tcBorders>
              <w:top w:val="single" w:sz="4" w:space="0" w:color="auto"/>
              <w:left w:val="nil"/>
              <w:bottom w:val="single" w:sz="4" w:space="0" w:color="auto"/>
              <w:right w:val="single" w:sz="8" w:space="0" w:color="auto"/>
            </w:tcBorders>
            <w:vAlign w:val="bottom"/>
            <w:hideMark/>
          </w:tcPr>
          <w:p w:rsidR="00D6066B" w:rsidRDefault="00D6066B">
            <w:pPr>
              <w:jc w:val="center"/>
              <w:rPr>
                <w:rFonts w:asciiTheme="minorHAnsi" w:hAnsiTheme="minorHAnsi" w:cs="Arial"/>
                <w:color w:val="auto"/>
                <w:sz w:val="22"/>
                <w:szCs w:val="22"/>
                <w:lang w:val="en-US"/>
              </w:rPr>
            </w:pPr>
            <w:r>
              <w:rPr>
                <w:rFonts w:ascii="Calibri" w:hAnsi="Calibri" w:cs="Calibri"/>
                <w:color w:val="auto"/>
                <w:sz w:val="22"/>
                <w:szCs w:val="22"/>
              </w:rPr>
              <w:t>0,34</w:t>
            </w:r>
          </w:p>
        </w:tc>
      </w:tr>
      <w:tr w:rsidR="00D6066B" w:rsidTr="00D6066B">
        <w:trPr>
          <w:trHeight w:val="315"/>
        </w:trPr>
        <w:tc>
          <w:tcPr>
            <w:tcW w:w="0" w:type="auto"/>
            <w:gridSpan w:val="2"/>
            <w:vMerge/>
            <w:tcBorders>
              <w:top w:val="single" w:sz="4" w:space="0" w:color="auto"/>
              <w:left w:val="single" w:sz="8" w:space="0" w:color="auto"/>
              <w:bottom w:val="single" w:sz="4" w:space="0" w:color="auto"/>
              <w:right w:val="single" w:sz="4" w:space="0" w:color="auto"/>
            </w:tcBorders>
            <w:vAlign w:val="center"/>
            <w:hideMark/>
          </w:tcPr>
          <w:p w:rsidR="00D6066B" w:rsidRDefault="00D6066B">
            <w:pPr>
              <w:rPr>
                <w:rFonts w:asciiTheme="minorHAnsi" w:hAnsiTheme="minorHAnsi" w:cs="Arial"/>
                <w:color w:val="auto"/>
                <w:sz w:val="22"/>
                <w:szCs w:val="22"/>
              </w:rPr>
            </w:pPr>
          </w:p>
        </w:tc>
        <w:tc>
          <w:tcPr>
            <w:tcW w:w="1200" w:type="dxa"/>
            <w:tcBorders>
              <w:top w:val="single" w:sz="4" w:space="0" w:color="auto"/>
              <w:left w:val="nil"/>
              <w:bottom w:val="single" w:sz="4" w:space="0" w:color="auto"/>
              <w:right w:val="single" w:sz="4" w:space="0" w:color="auto"/>
            </w:tcBorders>
            <w:vAlign w:val="bottom"/>
            <w:hideMark/>
          </w:tcPr>
          <w:p w:rsidR="00D6066B" w:rsidRDefault="00D6066B">
            <w:pPr>
              <w:jc w:val="center"/>
              <w:rPr>
                <w:rFonts w:asciiTheme="minorHAnsi" w:hAnsiTheme="minorHAnsi" w:cs="Arial"/>
                <w:color w:val="auto"/>
                <w:sz w:val="22"/>
                <w:szCs w:val="22"/>
                <w:lang w:val="en-US"/>
              </w:rPr>
            </w:pPr>
            <w:r>
              <w:rPr>
                <w:rFonts w:ascii="Calibri" w:hAnsi="Calibri" w:cs="Calibri"/>
                <w:color w:val="auto"/>
                <w:sz w:val="22"/>
                <w:szCs w:val="22"/>
              </w:rPr>
              <w:t>5</w:t>
            </w:r>
          </w:p>
        </w:tc>
        <w:tc>
          <w:tcPr>
            <w:tcW w:w="1660" w:type="dxa"/>
            <w:gridSpan w:val="2"/>
            <w:tcBorders>
              <w:top w:val="single" w:sz="4" w:space="0" w:color="auto"/>
              <w:left w:val="nil"/>
              <w:bottom w:val="single" w:sz="4" w:space="0" w:color="auto"/>
              <w:right w:val="single" w:sz="4" w:space="0" w:color="auto"/>
            </w:tcBorders>
            <w:vAlign w:val="bottom"/>
            <w:hideMark/>
          </w:tcPr>
          <w:p w:rsidR="00D6066B" w:rsidRDefault="00D6066B">
            <w:pPr>
              <w:jc w:val="center"/>
              <w:rPr>
                <w:rFonts w:asciiTheme="minorHAnsi" w:hAnsiTheme="minorHAnsi" w:cs="Arial"/>
                <w:color w:val="auto"/>
                <w:sz w:val="22"/>
                <w:szCs w:val="22"/>
                <w:lang w:val="en-US"/>
              </w:rPr>
            </w:pPr>
            <w:r>
              <w:rPr>
                <w:rFonts w:ascii="Calibri" w:hAnsi="Calibri" w:cs="Calibri"/>
                <w:color w:val="auto"/>
                <w:sz w:val="22"/>
                <w:szCs w:val="22"/>
              </w:rPr>
              <w:t>1,48148</w:t>
            </w:r>
          </w:p>
        </w:tc>
        <w:tc>
          <w:tcPr>
            <w:tcW w:w="1660" w:type="dxa"/>
            <w:gridSpan w:val="2"/>
            <w:tcBorders>
              <w:top w:val="single" w:sz="4" w:space="0" w:color="auto"/>
              <w:left w:val="nil"/>
              <w:bottom w:val="single" w:sz="4" w:space="0" w:color="auto"/>
              <w:right w:val="single" w:sz="8" w:space="0" w:color="auto"/>
            </w:tcBorders>
            <w:vAlign w:val="bottom"/>
            <w:hideMark/>
          </w:tcPr>
          <w:p w:rsidR="00D6066B" w:rsidRDefault="00D6066B">
            <w:pPr>
              <w:jc w:val="center"/>
              <w:rPr>
                <w:rFonts w:asciiTheme="minorHAnsi" w:hAnsiTheme="minorHAnsi" w:cs="Arial"/>
                <w:color w:val="auto"/>
                <w:sz w:val="22"/>
                <w:szCs w:val="22"/>
                <w:lang w:val="en-US"/>
              </w:rPr>
            </w:pPr>
            <w:r>
              <w:rPr>
                <w:rFonts w:ascii="Calibri" w:hAnsi="Calibri" w:cs="Calibri"/>
                <w:color w:val="auto"/>
                <w:sz w:val="22"/>
                <w:szCs w:val="22"/>
              </w:rPr>
              <w:t>0,67</w:t>
            </w:r>
          </w:p>
        </w:tc>
      </w:tr>
      <w:tr w:rsidR="00D6066B" w:rsidTr="00D6066B">
        <w:trPr>
          <w:trHeight w:val="315"/>
        </w:trPr>
        <w:tc>
          <w:tcPr>
            <w:tcW w:w="0" w:type="auto"/>
            <w:gridSpan w:val="2"/>
            <w:vMerge/>
            <w:tcBorders>
              <w:top w:val="single" w:sz="4" w:space="0" w:color="auto"/>
              <w:left w:val="single" w:sz="8" w:space="0" w:color="auto"/>
              <w:bottom w:val="single" w:sz="4" w:space="0" w:color="auto"/>
              <w:right w:val="single" w:sz="4" w:space="0" w:color="auto"/>
            </w:tcBorders>
            <w:vAlign w:val="center"/>
            <w:hideMark/>
          </w:tcPr>
          <w:p w:rsidR="00D6066B" w:rsidRDefault="00D6066B">
            <w:pPr>
              <w:rPr>
                <w:rFonts w:asciiTheme="minorHAnsi" w:hAnsiTheme="minorHAnsi" w:cs="Arial"/>
                <w:color w:val="auto"/>
                <w:sz w:val="22"/>
                <w:szCs w:val="22"/>
              </w:rPr>
            </w:pPr>
          </w:p>
        </w:tc>
        <w:tc>
          <w:tcPr>
            <w:tcW w:w="1200" w:type="dxa"/>
            <w:tcBorders>
              <w:top w:val="single" w:sz="4" w:space="0" w:color="auto"/>
              <w:left w:val="nil"/>
              <w:bottom w:val="single" w:sz="4" w:space="0" w:color="auto"/>
              <w:right w:val="single" w:sz="4" w:space="0" w:color="auto"/>
            </w:tcBorders>
            <w:vAlign w:val="bottom"/>
            <w:hideMark/>
          </w:tcPr>
          <w:p w:rsidR="00D6066B" w:rsidRDefault="00D6066B">
            <w:pPr>
              <w:jc w:val="center"/>
              <w:rPr>
                <w:rFonts w:asciiTheme="minorHAnsi" w:hAnsiTheme="minorHAnsi" w:cs="Arial"/>
                <w:color w:val="auto"/>
                <w:sz w:val="22"/>
                <w:szCs w:val="22"/>
                <w:lang w:val="en-US"/>
              </w:rPr>
            </w:pPr>
            <w:r>
              <w:rPr>
                <w:rFonts w:ascii="Calibri" w:hAnsi="Calibri" w:cs="Calibri"/>
                <w:color w:val="auto"/>
                <w:sz w:val="22"/>
                <w:szCs w:val="22"/>
              </w:rPr>
              <w:t>1</w:t>
            </w:r>
          </w:p>
        </w:tc>
        <w:tc>
          <w:tcPr>
            <w:tcW w:w="1660" w:type="dxa"/>
            <w:gridSpan w:val="2"/>
            <w:tcBorders>
              <w:top w:val="single" w:sz="4" w:space="0" w:color="auto"/>
              <w:left w:val="nil"/>
              <w:bottom w:val="single" w:sz="4" w:space="0" w:color="auto"/>
              <w:right w:val="single" w:sz="4" w:space="0" w:color="auto"/>
            </w:tcBorders>
            <w:vAlign w:val="bottom"/>
            <w:hideMark/>
          </w:tcPr>
          <w:p w:rsidR="00D6066B" w:rsidRDefault="00D6066B">
            <w:pPr>
              <w:jc w:val="center"/>
              <w:rPr>
                <w:rFonts w:asciiTheme="minorHAnsi" w:hAnsiTheme="minorHAnsi" w:cs="Arial"/>
                <w:color w:val="auto"/>
                <w:sz w:val="22"/>
                <w:szCs w:val="22"/>
                <w:lang w:val="en-US"/>
              </w:rPr>
            </w:pPr>
            <w:r>
              <w:rPr>
                <w:rFonts w:ascii="Calibri" w:hAnsi="Calibri" w:cs="Calibri"/>
                <w:color w:val="auto"/>
                <w:sz w:val="22"/>
                <w:szCs w:val="22"/>
              </w:rPr>
              <w:t>0,29630</w:t>
            </w:r>
          </w:p>
        </w:tc>
        <w:tc>
          <w:tcPr>
            <w:tcW w:w="1660" w:type="dxa"/>
            <w:gridSpan w:val="2"/>
            <w:tcBorders>
              <w:top w:val="single" w:sz="4" w:space="0" w:color="auto"/>
              <w:left w:val="nil"/>
              <w:bottom w:val="single" w:sz="4" w:space="0" w:color="auto"/>
              <w:right w:val="single" w:sz="8" w:space="0" w:color="auto"/>
            </w:tcBorders>
            <w:vAlign w:val="bottom"/>
            <w:hideMark/>
          </w:tcPr>
          <w:p w:rsidR="00D6066B" w:rsidRDefault="00D6066B">
            <w:pPr>
              <w:jc w:val="center"/>
              <w:rPr>
                <w:rFonts w:asciiTheme="minorHAnsi" w:hAnsiTheme="minorHAnsi" w:cs="Arial"/>
                <w:color w:val="auto"/>
                <w:sz w:val="22"/>
                <w:szCs w:val="22"/>
                <w:lang w:val="en-US"/>
              </w:rPr>
            </w:pPr>
            <w:r>
              <w:rPr>
                <w:rFonts w:ascii="Calibri" w:hAnsi="Calibri" w:cs="Calibri"/>
                <w:color w:val="auto"/>
                <w:sz w:val="22"/>
                <w:szCs w:val="22"/>
              </w:rPr>
              <w:t>3,37</w:t>
            </w:r>
          </w:p>
        </w:tc>
      </w:tr>
      <w:tr w:rsidR="00D6066B" w:rsidTr="00D6066B">
        <w:trPr>
          <w:trHeight w:val="315"/>
        </w:trPr>
        <w:tc>
          <w:tcPr>
            <w:tcW w:w="1300" w:type="dxa"/>
            <w:gridSpan w:val="2"/>
            <w:vMerge w:val="restart"/>
            <w:tcBorders>
              <w:top w:val="single" w:sz="4" w:space="0" w:color="auto"/>
              <w:left w:val="single" w:sz="8" w:space="0" w:color="auto"/>
              <w:bottom w:val="single" w:sz="4" w:space="0" w:color="auto"/>
              <w:right w:val="single" w:sz="4" w:space="0" w:color="auto"/>
            </w:tcBorders>
            <w:vAlign w:val="center"/>
            <w:hideMark/>
          </w:tcPr>
          <w:p w:rsidR="00D6066B" w:rsidRDefault="00D6066B">
            <w:pPr>
              <w:jc w:val="center"/>
              <w:rPr>
                <w:rFonts w:asciiTheme="minorHAnsi" w:hAnsiTheme="minorHAnsi" w:cs="Arial"/>
                <w:color w:val="auto"/>
                <w:sz w:val="22"/>
                <w:szCs w:val="22"/>
                <w:lang w:val="en-US"/>
              </w:rPr>
            </w:pPr>
            <w:r>
              <w:rPr>
                <w:rFonts w:ascii="Calibri" w:hAnsi="Calibri" w:cs="Calibri"/>
                <w:b/>
                <w:bCs/>
                <w:color w:val="auto"/>
                <w:sz w:val="22"/>
                <w:szCs w:val="22"/>
              </w:rPr>
              <w:t>600</w:t>
            </w:r>
          </w:p>
        </w:tc>
        <w:tc>
          <w:tcPr>
            <w:tcW w:w="1200" w:type="dxa"/>
            <w:tcBorders>
              <w:top w:val="single" w:sz="4" w:space="0" w:color="auto"/>
              <w:left w:val="nil"/>
              <w:bottom w:val="single" w:sz="4" w:space="0" w:color="auto"/>
              <w:right w:val="single" w:sz="4" w:space="0" w:color="auto"/>
            </w:tcBorders>
            <w:vAlign w:val="bottom"/>
            <w:hideMark/>
          </w:tcPr>
          <w:p w:rsidR="00D6066B" w:rsidRDefault="00D6066B">
            <w:pPr>
              <w:jc w:val="center"/>
              <w:rPr>
                <w:rFonts w:asciiTheme="minorHAnsi" w:hAnsiTheme="minorHAnsi" w:cs="Arial"/>
                <w:color w:val="auto"/>
                <w:sz w:val="22"/>
                <w:szCs w:val="22"/>
                <w:lang w:val="en-US"/>
              </w:rPr>
            </w:pPr>
            <w:r>
              <w:rPr>
                <w:rFonts w:ascii="Calibri" w:hAnsi="Calibri" w:cs="Calibri"/>
                <w:color w:val="auto"/>
                <w:sz w:val="22"/>
                <w:szCs w:val="22"/>
              </w:rPr>
              <w:t>20</w:t>
            </w:r>
          </w:p>
        </w:tc>
        <w:tc>
          <w:tcPr>
            <w:tcW w:w="1660" w:type="dxa"/>
            <w:gridSpan w:val="2"/>
            <w:tcBorders>
              <w:top w:val="single" w:sz="4" w:space="0" w:color="auto"/>
              <w:left w:val="nil"/>
              <w:bottom w:val="single" w:sz="4" w:space="0" w:color="auto"/>
              <w:right w:val="single" w:sz="4" w:space="0" w:color="auto"/>
            </w:tcBorders>
            <w:vAlign w:val="bottom"/>
            <w:hideMark/>
          </w:tcPr>
          <w:p w:rsidR="00D6066B" w:rsidRDefault="00D6066B">
            <w:pPr>
              <w:jc w:val="center"/>
              <w:rPr>
                <w:rFonts w:asciiTheme="minorHAnsi" w:hAnsiTheme="minorHAnsi" w:cs="Arial"/>
                <w:color w:val="auto"/>
                <w:sz w:val="22"/>
                <w:szCs w:val="22"/>
                <w:lang w:val="en-US"/>
              </w:rPr>
            </w:pPr>
            <w:r>
              <w:rPr>
                <w:rFonts w:ascii="Calibri" w:hAnsi="Calibri" w:cs="Calibri"/>
                <w:color w:val="auto"/>
                <w:sz w:val="22"/>
                <w:szCs w:val="22"/>
              </w:rPr>
              <w:t>8,88889</w:t>
            </w:r>
          </w:p>
        </w:tc>
        <w:tc>
          <w:tcPr>
            <w:tcW w:w="1660" w:type="dxa"/>
            <w:gridSpan w:val="2"/>
            <w:tcBorders>
              <w:top w:val="single" w:sz="4" w:space="0" w:color="auto"/>
              <w:left w:val="nil"/>
              <w:bottom w:val="single" w:sz="4" w:space="0" w:color="auto"/>
              <w:right w:val="single" w:sz="8" w:space="0" w:color="auto"/>
            </w:tcBorders>
            <w:vAlign w:val="bottom"/>
            <w:hideMark/>
          </w:tcPr>
          <w:p w:rsidR="00D6066B" w:rsidRDefault="00D6066B">
            <w:pPr>
              <w:jc w:val="center"/>
              <w:rPr>
                <w:rFonts w:asciiTheme="minorHAnsi" w:hAnsiTheme="minorHAnsi" w:cs="Arial"/>
                <w:color w:val="auto"/>
                <w:sz w:val="22"/>
                <w:szCs w:val="22"/>
                <w:lang w:val="en-US"/>
              </w:rPr>
            </w:pPr>
            <w:r>
              <w:rPr>
                <w:rFonts w:ascii="Calibri" w:hAnsi="Calibri" w:cs="Calibri"/>
                <w:color w:val="auto"/>
                <w:sz w:val="22"/>
                <w:szCs w:val="22"/>
              </w:rPr>
              <w:t>0,11</w:t>
            </w:r>
          </w:p>
        </w:tc>
      </w:tr>
      <w:tr w:rsidR="00D6066B" w:rsidTr="00D6066B">
        <w:trPr>
          <w:trHeight w:val="315"/>
        </w:trPr>
        <w:tc>
          <w:tcPr>
            <w:tcW w:w="0" w:type="auto"/>
            <w:gridSpan w:val="2"/>
            <w:vMerge/>
            <w:tcBorders>
              <w:top w:val="single" w:sz="4" w:space="0" w:color="auto"/>
              <w:left w:val="single" w:sz="8" w:space="0" w:color="auto"/>
              <w:bottom w:val="single" w:sz="4" w:space="0" w:color="auto"/>
              <w:right w:val="single" w:sz="4" w:space="0" w:color="auto"/>
            </w:tcBorders>
            <w:vAlign w:val="center"/>
            <w:hideMark/>
          </w:tcPr>
          <w:p w:rsidR="00D6066B" w:rsidRDefault="00D6066B">
            <w:pPr>
              <w:rPr>
                <w:rFonts w:asciiTheme="minorHAnsi" w:hAnsiTheme="minorHAnsi" w:cs="Arial"/>
                <w:color w:val="auto"/>
                <w:sz w:val="22"/>
                <w:szCs w:val="22"/>
                <w:lang w:val="en-US"/>
              </w:rPr>
            </w:pPr>
          </w:p>
        </w:tc>
        <w:tc>
          <w:tcPr>
            <w:tcW w:w="1200" w:type="dxa"/>
            <w:tcBorders>
              <w:top w:val="single" w:sz="4" w:space="0" w:color="auto"/>
              <w:left w:val="nil"/>
              <w:bottom w:val="single" w:sz="4" w:space="0" w:color="auto"/>
              <w:right w:val="single" w:sz="4" w:space="0" w:color="auto"/>
            </w:tcBorders>
            <w:vAlign w:val="bottom"/>
            <w:hideMark/>
          </w:tcPr>
          <w:p w:rsidR="00D6066B" w:rsidRDefault="00D6066B">
            <w:pPr>
              <w:jc w:val="center"/>
              <w:rPr>
                <w:rFonts w:asciiTheme="minorHAnsi" w:hAnsiTheme="minorHAnsi" w:cs="Arial"/>
                <w:color w:val="auto"/>
                <w:sz w:val="22"/>
                <w:szCs w:val="22"/>
                <w:lang w:val="en-US"/>
              </w:rPr>
            </w:pPr>
            <w:r>
              <w:rPr>
                <w:rFonts w:ascii="Calibri" w:hAnsi="Calibri" w:cs="Calibri"/>
                <w:color w:val="auto"/>
                <w:sz w:val="22"/>
                <w:szCs w:val="22"/>
              </w:rPr>
              <w:t>10</w:t>
            </w:r>
          </w:p>
        </w:tc>
        <w:tc>
          <w:tcPr>
            <w:tcW w:w="1660" w:type="dxa"/>
            <w:gridSpan w:val="2"/>
            <w:tcBorders>
              <w:top w:val="single" w:sz="4" w:space="0" w:color="auto"/>
              <w:left w:val="nil"/>
              <w:bottom w:val="single" w:sz="4" w:space="0" w:color="auto"/>
              <w:right w:val="single" w:sz="4" w:space="0" w:color="auto"/>
            </w:tcBorders>
            <w:vAlign w:val="bottom"/>
            <w:hideMark/>
          </w:tcPr>
          <w:p w:rsidR="00D6066B" w:rsidRDefault="00D6066B">
            <w:pPr>
              <w:jc w:val="center"/>
              <w:rPr>
                <w:rFonts w:asciiTheme="minorHAnsi" w:hAnsiTheme="minorHAnsi" w:cs="Arial"/>
                <w:color w:val="auto"/>
                <w:sz w:val="22"/>
                <w:szCs w:val="22"/>
                <w:lang w:val="en-US"/>
              </w:rPr>
            </w:pPr>
            <w:r>
              <w:rPr>
                <w:rFonts w:ascii="Calibri" w:hAnsi="Calibri" w:cs="Calibri"/>
                <w:color w:val="auto"/>
                <w:sz w:val="22"/>
                <w:szCs w:val="22"/>
              </w:rPr>
              <w:t>4,44445</w:t>
            </w:r>
          </w:p>
        </w:tc>
        <w:tc>
          <w:tcPr>
            <w:tcW w:w="1660" w:type="dxa"/>
            <w:gridSpan w:val="2"/>
            <w:tcBorders>
              <w:top w:val="single" w:sz="4" w:space="0" w:color="auto"/>
              <w:left w:val="nil"/>
              <w:bottom w:val="single" w:sz="4" w:space="0" w:color="auto"/>
              <w:right w:val="single" w:sz="8" w:space="0" w:color="auto"/>
            </w:tcBorders>
            <w:vAlign w:val="bottom"/>
            <w:hideMark/>
          </w:tcPr>
          <w:p w:rsidR="00D6066B" w:rsidRDefault="00D6066B">
            <w:pPr>
              <w:jc w:val="center"/>
              <w:rPr>
                <w:rFonts w:asciiTheme="minorHAnsi" w:hAnsiTheme="minorHAnsi" w:cs="Arial"/>
                <w:color w:val="auto"/>
                <w:sz w:val="22"/>
                <w:szCs w:val="22"/>
                <w:lang w:val="en-US"/>
              </w:rPr>
            </w:pPr>
            <w:r>
              <w:rPr>
                <w:rFonts w:ascii="Calibri" w:hAnsi="Calibri" w:cs="Calibri"/>
                <w:color w:val="auto"/>
                <w:sz w:val="22"/>
                <w:szCs w:val="22"/>
              </w:rPr>
              <w:t>0,22</w:t>
            </w:r>
          </w:p>
        </w:tc>
      </w:tr>
      <w:tr w:rsidR="00D6066B" w:rsidTr="00D6066B">
        <w:trPr>
          <w:trHeight w:val="315"/>
        </w:trPr>
        <w:tc>
          <w:tcPr>
            <w:tcW w:w="0" w:type="auto"/>
            <w:gridSpan w:val="2"/>
            <w:vMerge/>
            <w:tcBorders>
              <w:top w:val="single" w:sz="4" w:space="0" w:color="auto"/>
              <w:left w:val="single" w:sz="8" w:space="0" w:color="auto"/>
              <w:bottom w:val="single" w:sz="4" w:space="0" w:color="auto"/>
              <w:right w:val="single" w:sz="4" w:space="0" w:color="auto"/>
            </w:tcBorders>
            <w:vAlign w:val="center"/>
            <w:hideMark/>
          </w:tcPr>
          <w:p w:rsidR="00D6066B" w:rsidRDefault="00D6066B">
            <w:pPr>
              <w:rPr>
                <w:rFonts w:asciiTheme="minorHAnsi" w:hAnsiTheme="minorHAnsi" w:cs="Arial"/>
                <w:color w:val="auto"/>
                <w:sz w:val="22"/>
                <w:szCs w:val="22"/>
                <w:lang w:val="en-US"/>
              </w:rPr>
            </w:pPr>
          </w:p>
        </w:tc>
        <w:tc>
          <w:tcPr>
            <w:tcW w:w="1200" w:type="dxa"/>
            <w:tcBorders>
              <w:top w:val="single" w:sz="4" w:space="0" w:color="auto"/>
              <w:left w:val="nil"/>
              <w:bottom w:val="single" w:sz="4" w:space="0" w:color="auto"/>
              <w:right w:val="single" w:sz="4" w:space="0" w:color="auto"/>
            </w:tcBorders>
            <w:vAlign w:val="bottom"/>
            <w:hideMark/>
          </w:tcPr>
          <w:p w:rsidR="00D6066B" w:rsidRDefault="00D6066B">
            <w:pPr>
              <w:jc w:val="center"/>
              <w:rPr>
                <w:rFonts w:asciiTheme="minorHAnsi" w:hAnsiTheme="minorHAnsi" w:cs="Arial"/>
                <w:color w:val="auto"/>
                <w:sz w:val="22"/>
                <w:szCs w:val="22"/>
                <w:lang w:val="en-US"/>
              </w:rPr>
            </w:pPr>
            <w:r>
              <w:rPr>
                <w:rFonts w:ascii="Calibri" w:hAnsi="Calibri" w:cs="Calibri"/>
                <w:color w:val="auto"/>
                <w:sz w:val="22"/>
                <w:szCs w:val="22"/>
              </w:rPr>
              <w:t>5</w:t>
            </w:r>
          </w:p>
        </w:tc>
        <w:tc>
          <w:tcPr>
            <w:tcW w:w="1660" w:type="dxa"/>
            <w:gridSpan w:val="2"/>
            <w:tcBorders>
              <w:top w:val="single" w:sz="4" w:space="0" w:color="auto"/>
              <w:left w:val="nil"/>
              <w:bottom w:val="single" w:sz="4" w:space="0" w:color="auto"/>
              <w:right w:val="single" w:sz="4" w:space="0" w:color="auto"/>
            </w:tcBorders>
            <w:vAlign w:val="bottom"/>
            <w:hideMark/>
          </w:tcPr>
          <w:p w:rsidR="00D6066B" w:rsidRDefault="00D6066B">
            <w:pPr>
              <w:jc w:val="center"/>
              <w:rPr>
                <w:rFonts w:asciiTheme="minorHAnsi" w:hAnsiTheme="minorHAnsi" w:cs="Arial"/>
                <w:color w:val="auto"/>
                <w:sz w:val="22"/>
                <w:szCs w:val="22"/>
                <w:lang w:val="en-US"/>
              </w:rPr>
            </w:pPr>
            <w:r>
              <w:rPr>
                <w:rFonts w:ascii="Calibri" w:hAnsi="Calibri" w:cs="Calibri"/>
                <w:color w:val="auto"/>
                <w:sz w:val="22"/>
                <w:szCs w:val="22"/>
              </w:rPr>
              <w:t>2,22222</w:t>
            </w:r>
          </w:p>
        </w:tc>
        <w:tc>
          <w:tcPr>
            <w:tcW w:w="1660" w:type="dxa"/>
            <w:gridSpan w:val="2"/>
            <w:tcBorders>
              <w:top w:val="single" w:sz="4" w:space="0" w:color="auto"/>
              <w:left w:val="nil"/>
              <w:bottom w:val="single" w:sz="4" w:space="0" w:color="auto"/>
              <w:right w:val="single" w:sz="8" w:space="0" w:color="auto"/>
            </w:tcBorders>
            <w:vAlign w:val="bottom"/>
            <w:hideMark/>
          </w:tcPr>
          <w:p w:rsidR="00D6066B" w:rsidRDefault="00D6066B">
            <w:pPr>
              <w:jc w:val="center"/>
              <w:rPr>
                <w:rFonts w:asciiTheme="minorHAnsi" w:hAnsiTheme="minorHAnsi" w:cs="Arial"/>
                <w:color w:val="auto"/>
                <w:sz w:val="22"/>
                <w:szCs w:val="22"/>
                <w:lang w:val="en-US"/>
              </w:rPr>
            </w:pPr>
            <w:r>
              <w:rPr>
                <w:rFonts w:ascii="Calibri" w:hAnsi="Calibri" w:cs="Calibri"/>
                <w:color w:val="auto"/>
                <w:sz w:val="22"/>
                <w:szCs w:val="22"/>
              </w:rPr>
              <w:t>0,45</w:t>
            </w:r>
          </w:p>
        </w:tc>
      </w:tr>
      <w:tr w:rsidR="00D6066B" w:rsidTr="00D6066B">
        <w:trPr>
          <w:trHeight w:val="315"/>
        </w:trPr>
        <w:tc>
          <w:tcPr>
            <w:tcW w:w="0" w:type="auto"/>
            <w:gridSpan w:val="2"/>
            <w:vMerge/>
            <w:tcBorders>
              <w:top w:val="single" w:sz="4" w:space="0" w:color="auto"/>
              <w:left w:val="single" w:sz="8" w:space="0" w:color="auto"/>
              <w:bottom w:val="single" w:sz="4" w:space="0" w:color="auto"/>
              <w:right w:val="single" w:sz="4" w:space="0" w:color="auto"/>
            </w:tcBorders>
            <w:vAlign w:val="center"/>
            <w:hideMark/>
          </w:tcPr>
          <w:p w:rsidR="00D6066B" w:rsidRDefault="00D6066B">
            <w:pPr>
              <w:rPr>
                <w:rFonts w:asciiTheme="minorHAnsi" w:hAnsiTheme="minorHAnsi" w:cs="Arial"/>
                <w:color w:val="auto"/>
                <w:sz w:val="22"/>
                <w:szCs w:val="22"/>
                <w:lang w:val="en-US"/>
              </w:rPr>
            </w:pPr>
          </w:p>
        </w:tc>
        <w:tc>
          <w:tcPr>
            <w:tcW w:w="1200" w:type="dxa"/>
            <w:tcBorders>
              <w:top w:val="single" w:sz="4" w:space="0" w:color="auto"/>
              <w:left w:val="nil"/>
              <w:bottom w:val="single" w:sz="4" w:space="0" w:color="auto"/>
              <w:right w:val="single" w:sz="4" w:space="0" w:color="auto"/>
            </w:tcBorders>
            <w:vAlign w:val="bottom"/>
            <w:hideMark/>
          </w:tcPr>
          <w:p w:rsidR="00D6066B" w:rsidRDefault="00D6066B">
            <w:pPr>
              <w:jc w:val="center"/>
              <w:rPr>
                <w:rFonts w:asciiTheme="minorHAnsi" w:hAnsiTheme="minorHAnsi" w:cs="Arial"/>
                <w:color w:val="auto"/>
                <w:sz w:val="22"/>
                <w:szCs w:val="22"/>
                <w:lang w:val="en-US"/>
              </w:rPr>
            </w:pPr>
            <w:r>
              <w:rPr>
                <w:rFonts w:ascii="Calibri" w:hAnsi="Calibri" w:cs="Calibri"/>
                <w:color w:val="auto"/>
                <w:sz w:val="22"/>
                <w:szCs w:val="22"/>
              </w:rPr>
              <w:t>1</w:t>
            </w:r>
          </w:p>
        </w:tc>
        <w:tc>
          <w:tcPr>
            <w:tcW w:w="1660" w:type="dxa"/>
            <w:gridSpan w:val="2"/>
            <w:tcBorders>
              <w:top w:val="single" w:sz="4" w:space="0" w:color="auto"/>
              <w:left w:val="nil"/>
              <w:bottom w:val="single" w:sz="4" w:space="0" w:color="auto"/>
              <w:right w:val="single" w:sz="4" w:space="0" w:color="auto"/>
            </w:tcBorders>
            <w:vAlign w:val="bottom"/>
            <w:hideMark/>
          </w:tcPr>
          <w:p w:rsidR="00D6066B" w:rsidRDefault="00D6066B">
            <w:pPr>
              <w:jc w:val="center"/>
              <w:rPr>
                <w:rFonts w:asciiTheme="minorHAnsi" w:hAnsiTheme="minorHAnsi" w:cs="Arial"/>
                <w:color w:val="auto"/>
                <w:sz w:val="22"/>
                <w:szCs w:val="22"/>
                <w:lang w:val="en-US"/>
              </w:rPr>
            </w:pPr>
            <w:r>
              <w:rPr>
                <w:rFonts w:ascii="Calibri" w:hAnsi="Calibri" w:cs="Calibri"/>
                <w:color w:val="auto"/>
                <w:sz w:val="22"/>
                <w:szCs w:val="22"/>
              </w:rPr>
              <w:t>0,44444</w:t>
            </w:r>
          </w:p>
        </w:tc>
        <w:tc>
          <w:tcPr>
            <w:tcW w:w="1660" w:type="dxa"/>
            <w:gridSpan w:val="2"/>
            <w:tcBorders>
              <w:top w:val="single" w:sz="4" w:space="0" w:color="auto"/>
              <w:left w:val="nil"/>
              <w:bottom w:val="single" w:sz="4" w:space="0" w:color="auto"/>
              <w:right w:val="single" w:sz="8" w:space="0" w:color="auto"/>
            </w:tcBorders>
            <w:vAlign w:val="bottom"/>
            <w:hideMark/>
          </w:tcPr>
          <w:p w:rsidR="00D6066B" w:rsidRDefault="00D6066B">
            <w:pPr>
              <w:jc w:val="center"/>
              <w:rPr>
                <w:rFonts w:asciiTheme="minorHAnsi" w:hAnsiTheme="minorHAnsi" w:cs="Arial"/>
                <w:color w:val="auto"/>
                <w:sz w:val="22"/>
                <w:szCs w:val="22"/>
                <w:lang w:val="en-US"/>
              </w:rPr>
            </w:pPr>
            <w:r>
              <w:rPr>
                <w:rFonts w:ascii="Calibri" w:hAnsi="Calibri" w:cs="Calibri"/>
                <w:color w:val="auto"/>
                <w:sz w:val="22"/>
                <w:szCs w:val="22"/>
              </w:rPr>
              <w:t>2,25</w:t>
            </w:r>
          </w:p>
        </w:tc>
      </w:tr>
      <w:tr w:rsidR="00D6066B" w:rsidTr="00D6066B">
        <w:trPr>
          <w:trHeight w:val="315"/>
        </w:trPr>
        <w:tc>
          <w:tcPr>
            <w:tcW w:w="1300" w:type="dxa"/>
            <w:gridSpan w:val="2"/>
            <w:vMerge w:val="restart"/>
            <w:tcBorders>
              <w:top w:val="single" w:sz="4" w:space="0" w:color="auto"/>
              <w:left w:val="single" w:sz="8" w:space="0" w:color="auto"/>
              <w:bottom w:val="single" w:sz="8" w:space="0" w:color="000000"/>
              <w:right w:val="single" w:sz="4" w:space="0" w:color="auto"/>
            </w:tcBorders>
            <w:vAlign w:val="center"/>
            <w:hideMark/>
          </w:tcPr>
          <w:p w:rsidR="00D6066B" w:rsidRDefault="00D6066B">
            <w:pPr>
              <w:jc w:val="center"/>
              <w:rPr>
                <w:rFonts w:asciiTheme="minorHAnsi" w:hAnsiTheme="minorHAnsi" w:cs="Arial"/>
                <w:color w:val="auto"/>
                <w:sz w:val="22"/>
                <w:szCs w:val="22"/>
                <w:lang w:val="en-US"/>
              </w:rPr>
            </w:pPr>
            <w:r>
              <w:rPr>
                <w:rFonts w:ascii="Calibri" w:hAnsi="Calibri" w:cs="Calibri"/>
                <w:b/>
                <w:bCs/>
                <w:color w:val="auto"/>
                <w:sz w:val="22"/>
                <w:szCs w:val="22"/>
              </w:rPr>
              <w:t>1000</w:t>
            </w:r>
          </w:p>
        </w:tc>
        <w:tc>
          <w:tcPr>
            <w:tcW w:w="1200" w:type="dxa"/>
            <w:tcBorders>
              <w:top w:val="single" w:sz="4" w:space="0" w:color="auto"/>
              <w:left w:val="nil"/>
              <w:bottom w:val="single" w:sz="4" w:space="0" w:color="auto"/>
              <w:right w:val="single" w:sz="4" w:space="0" w:color="auto"/>
            </w:tcBorders>
            <w:vAlign w:val="bottom"/>
            <w:hideMark/>
          </w:tcPr>
          <w:p w:rsidR="00D6066B" w:rsidRDefault="00D6066B">
            <w:pPr>
              <w:jc w:val="center"/>
              <w:rPr>
                <w:rFonts w:ascii="Calibri" w:hAnsi="Calibri" w:cs="Calibri"/>
                <w:color w:val="auto"/>
                <w:sz w:val="22"/>
                <w:szCs w:val="22"/>
              </w:rPr>
            </w:pPr>
            <w:r>
              <w:rPr>
                <w:rFonts w:ascii="Calibri" w:hAnsi="Calibri" w:cs="Calibri"/>
                <w:color w:val="auto"/>
                <w:sz w:val="22"/>
                <w:szCs w:val="22"/>
              </w:rPr>
              <w:t>20</w:t>
            </w:r>
          </w:p>
        </w:tc>
        <w:tc>
          <w:tcPr>
            <w:tcW w:w="1660" w:type="dxa"/>
            <w:gridSpan w:val="2"/>
            <w:tcBorders>
              <w:top w:val="single" w:sz="4" w:space="0" w:color="auto"/>
              <w:left w:val="nil"/>
              <w:bottom w:val="single" w:sz="4" w:space="0" w:color="auto"/>
              <w:right w:val="single" w:sz="4" w:space="0" w:color="auto"/>
            </w:tcBorders>
            <w:vAlign w:val="bottom"/>
            <w:hideMark/>
          </w:tcPr>
          <w:p w:rsidR="00D6066B" w:rsidRDefault="00D6066B">
            <w:pPr>
              <w:jc w:val="center"/>
              <w:rPr>
                <w:rFonts w:ascii="Calibri" w:hAnsi="Calibri" w:cs="Calibri"/>
                <w:color w:val="auto"/>
                <w:sz w:val="22"/>
                <w:szCs w:val="22"/>
              </w:rPr>
            </w:pPr>
            <w:r>
              <w:rPr>
                <w:rFonts w:ascii="Calibri" w:hAnsi="Calibri" w:cs="Calibri"/>
                <w:color w:val="auto"/>
                <w:sz w:val="22"/>
                <w:szCs w:val="22"/>
              </w:rPr>
              <w:t>14,81482</w:t>
            </w:r>
          </w:p>
        </w:tc>
        <w:tc>
          <w:tcPr>
            <w:tcW w:w="1660" w:type="dxa"/>
            <w:gridSpan w:val="2"/>
            <w:tcBorders>
              <w:top w:val="single" w:sz="4" w:space="0" w:color="auto"/>
              <w:left w:val="nil"/>
              <w:bottom w:val="single" w:sz="4" w:space="0" w:color="auto"/>
              <w:right w:val="single" w:sz="8" w:space="0" w:color="auto"/>
            </w:tcBorders>
            <w:vAlign w:val="bottom"/>
            <w:hideMark/>
          </w:tcPr>
          <w:p w:rsidR="00D6066B" w:rsidRDefault="00D6066B">
            <w:pPr>
              <w:jc w:val="center"/>
              <w:rPr>
                <w:rFonts w:ascii="Calibri" w:hAnsi="Calibri" w:cs="Calibri"/>
                <w:color w:val="auto"/>
                <w:sz w:val="22"/>
                <w:szCs w:val="22"/>
              </w:rPr>
            </w:pPr>
            <w:r>
              <w:rPr>
                <w:rFonts w:ascii="Calibri" w:hAnsi="Calibri" w:cs="Calibri"/>
                <w:color w:val="auto"/>
                <w:sz w:val="22"/>
                <w:szCs w:val="22"/>
              </w:rPr>
              <w:t>0,07</w:t>
            </w:r>
          </w:p>
        </w:tc>
      </w:tr>
      <w:tr w:rsidR="00D6066B" w:rsidTr="00D6066B">
        <w:trPr>
          <w:trHeight w:val="315"/>
        </w:trPr>
        <w:tc>
          <w:tcPr>
            <w:tcW w:w="0" w:type="auto"/>
            <w:gridSpan w:val="2"/>
            <w:vMerge/>
            <w:tcBorders>
              <w:top w:val="single" w:sz="4" w:space="0" w:color="auto"/>
              <w:left w:val="single" w:sz="8" w:space="0" w:color="auto"/>
              <w:bottom w:val="single" w:sz="8" w:space="0" w:color="000000"/>
              <w:right w:val="single" w:sz="4" w:space="0" w:color="auto"/>
            </w:tcBorders>
            <w:vAlign w:val="center"/>
            <w:hideMark/>
          </w:tcPr>
          <w:p w:rsidR="00D6066B" w:rsidRDefault="00D6066B">
            <w:pPr>
              <w:rPr>
                <w:rFonts w:asciiTheme="minorHAnsi" w:hAnsiTheme="minorHAnsi" w:cs="Arial"/>
                <w:color w:val="auto"/>
                <w:sz w:val="22"/>
                <w:szCs w:val="22"/>
                <w:lang w:val="en-US"/>
              </w:rPr>
            </w:pPr>
          </w:p>
        </w:tc>
        <w:tc>
          <w:tcPr>
            <w:tcW w:w="1200" w:type="dxa"/>
            <w:tcBorders>
              <w:top w:val="single" w:sz="4" w:space="0" w:color="auto"/>
              <w:left w:val="nil"/>
              <w:bottom w:val="single" w:sz="4" w:space="0" w:color="auto"/>
              <w:right w:val="single" w:sz="4" w:space="0" w:color="auto"/>
            </w:tcBorders>
            <w:vAlign w:val="bottom"/>
            <w:hideMark/>
          </w:tcPr>
          <w:p w:rsidR="00D6066B" w:rsidRDefault="00D6066B">
            <w:pPr>
              <w:jc w:val="center"/>
              <w:rPr>
                <w:rFonts w:ascii="Calibri" w:hAnsi="Calibri" w:cs="Calibri"/>
                <w:color w:val="auto"/>
                <w:sz w:val="22"/>
                <w:szCs w:val="22"/>
              </w:rPr>
            </w:pPr>
            <w:r>
              <w:rPr>
                <w:rFonts w:ascii="Calibri" w:hAnsi="Calibri" w:cs="Calibri"/>
                <w:color w:val="auto"/>
                <w:sz w:val="22"/>
                <w:szCs w:val="22"/>
              </w:rPr>
              <w:t>10</w:t>
            </w:r>
          </w:p>
        </w:tc>
        <w:tc>
          <w:tcPr>
            <w:tcW w:w="1660" w:type="dxa"/>
            <w:gridSpan w:val="2"/>
            <w:tcBorders>
              <w:top w:val="single" w:sz="4" w:space="0" w:color="auto"/>
              <w:left w:val="nil"/>
              <w:bottom w:val="single" w:sz="4" w:space="0" w:color="auto"/>
              <w:right w:val="single" w:sz="4" w:space="0" w:color="auto"/>
            </w:tcBorders>
            <w:vAlign w:val="bottom"/>
            <w:hideMark/>
          </w:tcPr>
          <w:p w:rsidR="00D6066B" w:rsidRDefault="00D6066B">
            <w:pPr>
              <w:jc w:val="center"/>
              <w:rPr>
                <w:rFonts w:ascii="Calibri" w:hAnsi="Calibri" w:cs="Calibri"/>
                <w:color w:val="auto"/>
                <w:sz w:val="22"/>
                <w:szCs w:val="22"/>
              </w:rPr>
            </w:pPr>
            <w:r>
              <w:rPr>
                <w:rFonts w:ascii="Calibri" w:hAnsi="Calibri" w:cs="Calibri"/>
                <w:color w:val="auto"/>
                <w:sz w:val="22"/>
                <w:szCs w:val="22"/>
              </w:rPr>
              <w:t>7,40741</w:t>
            </w:r>
          </w:p>
        </w:tc>
        <w:tc>
          <w:tcPr>
            <w:tcW w:w="1660" w:type="dxa"/>
            <w:gridSpan w:val="2"/>
            <w:tcBorders>
              <w:top w:val="single" w:sz="4" w:space="0" w:color="auto"/>
              <w:left w:val="nil"/>
              <w:bottom w:val="single" w:sz="4" w:space="0" w:color="auto"/>
              <w:right w:val="single" w:sz="8" w:space="0" w:color="auto"/>
            </w:tcBorders>
            <w:vAlign w:val="bottom"/>
            <w:hideMark/>
          </w:tcPr>
          <w:p w:rsidR="00D6066B" w:rsidRDefault="00D6066B">
            <w:pPr>
              <w:jc w:val="center"/>
              <w:rPr>
                <w:rFonts w:ascii="Calibri" w:hAnsi="Calibri" w:cs="Calibri"/>
                <w:color w:val="auto"/>
                <w:sz w:val="22"/>
                <w:szCs w:val="22"/>
              </w:rPr>
            </w:pPr>
            <w:r>
              <w:rPr>
                <w:rFonts w:ascii="Calibri" w:hAnsi="Calibri" w:cs="Calibri"/>
                <w:color w:val="auto"/>
                <w:sz w:val="22"/>
                <w:szCs w:val="22"/>
              </w:rPr>
              <w:t>0,13</w:t>
            </w:r>
          </w:p>
        </w:tc>
      </w:tr>
      <w:tr w:rsidR="00D6066B" w:rsidTr="00D6066B">
        <w:trPr>
          <w:trHeight w:val="315"/>
        </w:trPr>
        <w:tc>
          <w:tcPr>
            <w:tcW w:w="0" w:type="auto"/>
            <w:gridSpan w:val="2"/>
            <w:vMerge/>
            <w:tcBorders>
              <w:top w:val="single" w:sz="4" w:space="0" w:color="auto"/>
              <w:left w:val="single" w:sz="8" w:space="0" w:color="auto"/>
              <w:bottom w:val="single" w:sz="8" w:space="0" w:color="000000"/>
              <w:right w:val="single" w:sz="4" w:space="0" w:color="auto"/>
            </w:tcBorders>
            <w:vAlign w:val="center"/>
            <w:hideMark/>
          </w:tcPr>
          <w:p w:rsidR="00D6066B" w:rsidRDefault="00D6066B">
            <w:pPr>
              <w:rPr>
                <w:rFonts w:asciiTheme="minorHAnsi" w:hAnsiTheme="minorHAnsi" w:cs="Arial"/>
                <w:color w:val="auto"/>
                <w:sz w:val="22"/>
                <w:szCs w:val="22"/>
                <w:lang w:val="en-US"/>
              </w:rPr>
            </w:pPr>
          </w:p>
        </w:tc>
        <w:tc>
          <w:tcPr>
            <w:tcW w:w="1200" w:type="dxa"/>
            <w:tcBorders>
              <w:top w:val="single" w:sz="4" w:space="0" w:color="auto"/>
              <w:left w:val="nil"/>
              <w:bottom w:val="single" w:sz="4" w:space="0" w:color="auto"/>
              <w:right w:val="single" w:sz="4" w:space="0" w:color="auto"/>
            </w:tcBorders>
            <w:vAlign w:val="bottom"/>
            <w:hideMark/>
          </w:tcPr>
          <w:p w:rsidR="00D6066B" w:rsidRDefault="00D6066B">
            <w:pPr>
              <w:jc w:val="center"/>
              <w:rPr>
                <w:rFonts w:ascii="Calibri" w:hAnsi="Calibri" w:cs="Calibri"/>
                <w:color w:val="auto"/>
                <w:sz w:val="22"/>
                <w:szCs w:val="22"/>
              </w:rPr>
            </w:pPr>
            <w:r>
              <w:rPr>
                <w:rFonts w:ascii="Calibri" w:hAnsi="Calibri" w:cs="Calibri"/>
                <w:color w:val="auto"/>
                <w:sz w:val="22"/>
                <w:szCs w:val="22"/>
              </w:rPr>
              <w:t>5</w:t>
            </w:r>
          </w:p>
        </w:tc>
        <w:tc>
          <w:tcPr>
            <w:tcW w:w="1660" w:type="dxa"/>
            <w:gridSpan w:val="2"/>
            <w:tcBorders>
              <w:top w:val="single" w:sz="4" w:space="0" w:color="auto"/>
              <w:left w:val="nil"/>
              <w:bottom w:val="single" w:sz="4" w:space="0" w:color="auto"/>
              <w:right w:val="single" w:sz="4" w:space="0" w:color="auto"/>
            </w:tcBorders>
            <w:vAlign w:val="bottom"/>
            <w:hideMark/>
          </w:tcPr>
          <w:p w:rsidR="00D6066B" w:rsidRDefault="00D6066B">
            <w:pPr>
              <w:jc w:val="center"/>
              <w:rPr>
                <w:rFonts w:ascii="Calibri" w:hAnsi="Calibri" w:cs="Calibri"/>
                <w:color w:val="auto"/>
                <w:sz w:val="22"/>
                <w:szCs w:val="22"/>
              </w:rPr>
            </w:pPr>
            <w:r>
              <w:rPr>
                <w:rFonts w:ascii="Calibri" w:hAnsi="Calibri" w:cs="Calibri"/>
                <w:color w:val="auto"/>
                <w:sz w:val="22"/>
                <w:szCs w:val="22"/>
              </w:rPr>
              <w:t>3,70370</w:t>
            </w:r>
          </w:p>
        </w:tc>
        <w:tc>
          <w:tcPr>
            <w:tcW w:w="1660" w:type="dxa"/>
            <w:gridSpan w:val="2"/>
            <w:tcBorders>
              <w:top w:val="single" w:sz="4" w:space="0" w:color="auto"/>
              <w:left w:val="nil"/>
              <w:bottom w:val="single" w:sz="4" w:space="0" w:color="auto"/>
              <w:right w:val="single" w:sz="8" w:space="0" w:color="auto"/>
            </w:tcBorders>
            <w:vAlign w:val="bottom"/>
            <w:hideMark/>
          </w:tcPr>
          <w:p w:rsidR="00D6066B" w:rsidRDefault="00D6066B">
            <w:pPr>
              <w:jc w:val="center"/>
              <w:rPr>
                <w:rFonts w:ascii="Calibri" w:hAnsi="Calibri" w:cs="Calibri"/>
                <w:color w:val="auto"/>
                <w:sz w:val="22"/>
                <w:szCs w:val="22"/>
              </w:rPr>
            </w:pPr>
            <w:r>
              <w:rPr>
                <w:rFonts w:ascii="Calibri" w:hAnsi="Calibri" w:cs="Calibri"/>
                <w:color w:val="auto"/>
                <w:sz w:val="22"/>
                <w:szCs w:val="22"/>
              </w:rPr>
              <w:t>0,27</w:t>
            </w:r>
          </w:p>
        </w:tc>
      </w:tr>
      <w:tr w:rsidR="00D6066B" w:rsidTr="00D6066B">
        <w:trPr>
          <w:trHeight w:val="315"/>
        </w:trPr>
        <w:tc>
          <w:tcPr>
            <w:tcW w:w="0" w:type="auto"/>
            <w:gridSpan w:val="2"/>
            <w:vMerge/>
            <w:tcBorders>
              <w:top w:val="single" w:sz="4" w:space="0" w:color="auto"/>
              <w:left w:val="single" w:sz="8" w:space="0" w:color="auto"/>
              <w:bottom w:val="single" w:sz="8" w:space="0" w:color="000000"/>
              <w:right w:val="single" w:sz="4" w:space="0" w:color="auto"/>
            </w:tcBorders>
            <w:vAlign w:val="center"/>
            <w:hideMark/>
          </w:tcPr>
          <w:p w:rsidR="00D6066B" w:rsidRDefault="00D6066B">
            <w:pPr>
              <w:rPr>
                <w:rFonts w:asciiTheme="minorHAnsi" w:hAnsiTheme="minorHAnsi" w:cs="Arial"/>
                <w:color w:val="auto"/>
                <w:sz w:val="22"/>
                <w:szCs w:val="22"/>
                <w:lang w:val="en-US"/>
              </w:rPr>
            </w:pPr>
          </w:p>
        </w:tc>
        <w:tc>
          <w:tcPr>
            <w:tcW w:w="1200" w:type="dxa"/>
            <w:tcBorders>
              <w:top w:val="single" w:sz="4" w:space="0" w:color="auto"/>
              <w:left w:val="nil"/>
              <w:bottom w:val="single" w:sz="8" w:space="0" w:color="auto"/>
              <w:right w:val="single" w:sz="4" w:space="0" w:color="auto"/>
            </w:tcBorders>
            <w:vAlign w:val="bottom"/>
            <w:hideMark/>
          </w:tcPr>
          <w:p w:rsidR="00D6066B" w:rsidRDefault="00D6066B">
            <w:pPr>
              <w:jc w:val="center"/>
              <w:rPr>
                <w:rFonts w:ascii="Calibri" w:hAnsi="Calibri" w:cs="Calibri"/>
                <w:color w:val="auto"/>
                <w:sz w:val="22"/>
                <w:szCs w:val="22"/>
              </w:rPr>
            </w:pPr>
            <w:r>
              <w:rPr>
                <w:rFonts w:ascii="Calibri" w:hAnsi="Calibri" w:cs="Calibri"/>
                <w:color w:val="auto"/>
                <w:sz w:val="22"/>
                <w:szCs w:val="22"/>
              </w:rPr>
              <w:t>1</w:t>
            </w:r>
          </w:p>
        </w:tc>
        <w:tc>
          <w:tcPr>
            <w:tcW w:w="1660" w:type="dxa"/>
            <w:gridSpan w:val="2"/>
            <w:tcBorders>
              <w:top w:val="single" w:sz="4" w:space="0" w:color="auto"/>
              <w:left w:val="nil"/>
              <w:bottom w:val="single" w:sz="8" w:space="0" w:color="auto"/>
              <w:right w:val="single" w:sz="4" w:space="0" w:color="auto"/>
            </w:tcBorders>
            <w:vAlign w:val="bottom"/>
            <w:hideMark/>
          </w:tcPr>
          <w:p w:rsidR="00D6066B" w:rsidRDefault="00D6066B">
            <w:pPr>
              <w:jc w:val="center"/>
              <w:rPr>
                <w:rFonts w:ascii="Calibri" w:hAnsi="Calibri" w:cs="Calibri"/>
                <w:color w:val="auto"/>
                <w:sz w:val="22"/>
                <w:szCs w:val="22"/>
              </w:rPr>
            </w:pPr>
            <w:r>
              <w:rPr>
                <w:rFonts w:ascii="Calibri" w:hAnsi="Calibri" w:cs="Calibri"/>
                <w:color w:val="auto"/>
                <w:sz w:val="22"/>
                <w:szCs w:val="22"/>
              </w:rPr>
              <w:t>0,74074</w:t>
            </w:r>
          </w:p>
        </w:tc>
        <w:tc>
          <w:tcPr>
            <w:tcW w:w="1660" w:type="dxa"/>
            <w:gridSpan w:val="2"/>
            <w:tcBorders>
              <w:top w:val="single" w:sz="4" w:space="0" w:color="auto"/>
              <w:left w:val="nil"/>
              <w:bottom w:val="single" w:sz="8" w:space="0" w:color="auto"/>
              <w:right w:val="single" w:sz="8" w:space="0" w:color="auto"/>
            </w:tcBorders>
            <w:vAlign w:val="bottom"/>
            <w:hideMark/>
          </w:tcPr>
          <w:p w:rsidR="00D6066B" w:rsidRDefault="00D6066B">
            <w:pPr>
              <w:jc w:val="center"/>
              <w:rPr>
                <w:rFonts w:ascii="Calibri" w:hAnsi="Calibri" w:cs="Calibri"/>
                <w:color w:val="auto"/>
                <w:sz w:val="22"/>
                <w:szCs w:val="22"/>
              </w:rPr>
            </w:pPr>
            <w:r>
              <w:rPr>
                <w:rFonts w:ascii="Calibri" w:hAnsi="Calibri" w:cs="Calibri"/>
                <w:color w:val="auto"/>
                <w:sz w:val="22"/>
                <w:szCs w:val="22"/>
              </w:rPr>
              <w:t>1,35</w:t>
            </w:r>
          </w:p>
        </w:tc>
      </w:tr>
    </w:tbl>
    <w:p w:rsidR="00D6066B" w:rsidRDefault="00D6066B" w:rsidP="00103756">
      <w:pPr>
        <w:pStyle w:val="ad"/>
        <w:ind w:left="567"/>
        <w:jc w:val="both"/>
        <w:rPr>
          <w:color w:val="auto"/>
          <w:lang w:val="en-US"/>
        </w:rPr>
      </w:pPr>
    </w:p>
    <w:p w:rsidR="00D6066B" w:rsidRPr="00BD5101" w:rsidRDefault="00D6066B" w:rsidP="00103756">
      <w:pPr>
        <w:pStyle w:val="ad"/>
        <w:ind w:left="567"/>
        <w:jc w:val="both"/>
        <w:rPr>
          <w:color w:val="auto"/>
          <w:lang w:val="en-US"/>
        </w:rPr>
      </w:pPr>
    </w:p>
    <w:p w:rsidR="00EE0AE3" w:rsidRPr="006F7613" w:rsidRDefault="006F7613" w:rsidP="00103756">
      <w:pPr>
        <w:pStyle w:val="ad"/>
        <w:ind w:left="567"/>
        <w:jc w:val="both"/>
        <w:rPr>
          <w:color w:val="auto"/>
          <w:lang w:val="ru-RU"/>
        </w:rPr>
      </w:pPr>
      <w:r w:rsidRPr="006F7613">
        <w:rPr>
          <w:color w:val="auto"/>
          <w:lang w:val="ru-RU"/>
        </w:rPr>
        <w:lastRenderedPageBreak/>
        <w:t xml:space="preserve">Импульсный выход </w:t>
      </w:r>
      <w:r>
        <w:rPr>
          <w:color w:val="auto"/>
          <w:lang w:val="ru-RU"/>
        </w:rPr>
        <w:t>работает</w:t>
      </w:r>
      <w:r w:rsidRPr="006F7613">
        <w:rPr>
          <w:color w:val="auto"/>
          <w:lang w:val="ru-RU"/>
        </w:rPr>
        <w:t xml:space="preserve"> только в режиме измерения; пока активен режим меню, импульсы не выдаются. Импульсы, накопленные в режиме меню, выводятся, как только режим измерения снова становится активным. В зависимости от ситуации это также может привести к увеличению задержки импульса.</w:t>
      </w:r>
    </w:p>
    <w:p w:rsidR="00037089" w:rsidRPr="00F13B1F" w:rsidRDefault="00037089" w:rsidP="00EC3422">
      <w:pPr>
        <w:pStyle w:val="4"/>
        <w:rPr>
          <w:color w:val="auto"/>
        </w:rPr>
      </w:pPr>
      <w:r w:rsidRPr="00F13B1F">
        <w:rPr>
          <w:color w:val="auto"/>
        </w:rPr>
        <w:t>Puls</w:t>
      </w:r>
      <w:r w:rsidR="00103756" w:rsidRPr="00F13B1F">
        <w:rPr>
          <w:color w:val="auto"/>
        </w:rPr>
        <w:t xml:space="preserve">e </w:t>
      </w:r>
      <w:r w:rsidRPr="00F13B1F">
        <w:rPr>
          <w:color w:val="auto"/>
        </w:rPr>
        <w:t>volume</w:t>
      </w:r>
      <w:r w:rsidR="009A6BAE">
        <w:rPr>
          <w:color w:val="auto"/>
          <w:lang w:val="ru-RU"/>
        </w:rPr>
        <w:t xml:space="preserve"> (Объём импульса)</w:t>
      </w:r>
    </w:p>
    <w:p w:rsidR="00103756" w:rsidRPr="009A6BAE" w:rsidRDefault="009A6BAE" w:rsidP="00037089">
      <w:pPr>
        <w:pStyle w:val="Text"/>
        <w:rPr>
          <w:color w:val="auto"/>
          <w:lang w:val="ru-RU"/>
        </w:rPr>
      </w:pPr>
      <w:r>
        <w:rPr>
          <w:color w:val="auto"/>
          <w:lang w:val="ru-RU"/>
        </w:rPr>
        <w:t>Параметр</w:t>
      </w:r>
      <w:r w:rsidR="00103756" w:rsidRPr="009A6BAE">
        <w:rPr>
          <w:color w:val="auto"/>
          <w:lang w:val="ru-RU"/>
        </w:rPr>
        <w:t xml:space="preserve"> "</w:t>
      </w:r>
      <w:r w:rsidR="00103756" w:rsidRPr="00E77801">
        <w:rPr>
          <w:color w:val="auto"/>
          <w:lang w:val="en-US"/>
        </w:rPr>
        <w:t>Pulse</w:t>
      </w:r>
      <w:r w:rsidR="00103756" w:rsidRPr="009A6BAE">
        <w:rPr>
          <w:color w:val="auto"/>
          <w:lang w:val="ru-RU"/>
        </w:rPr>
        <w:t xml:space="preserve"> </w:t>
      </w:r>
      <w:r w:rsidR="00103756" w:rsidRPr="00E77801">
        <w:rPr>
          <w:color w:val="auto"/>
          <w:lang w:val="en-US"/>
        </w:rPr>
        <w:t>volume</w:t>
      </w:r>
      <w:r w:rsidR="00103756" w:rsidRPr="009A6BAE">
        <w:rPr>
          <w:color w:val="auto"/>
          <w:lang w:val="ru-RU"/>
        </w:rPr>
        <w:t xml:space="preserve">" </w:t>
      </w:r>
      <w:r w:rsidRPr="009A6BAE">
        <w:rPr>
          <w:color w:val="auto"/>
          <w:lang w:val="ru-RU"/>
        </w:rPr>
        <w:t xml:space="preserve">определяется как объемная величина для вывода импульса; единица соответствует [объемное количество / импульс]. Аналогично, общая частота </w:t>
      </w:r>
      <w:r>
        <w:rPr>
          <w:color w:val="auto"/>
          <w:lang w:val="ru-RU"/>
        </w:rPr>
        <w:t>им</w:t>
      </w:r>
      <w:r w:rsidRPr="009A6BAE">
        <w:rPr>
          <w:color w:val="auto"/>
          <w:lang w:val="ru-RU"/>
        </w:rPr>
        <w:t>пульса [единица измерения импульса / объем] соответствует обратной величине импульса.</w:t>
      </w:r>
    </w:p>
    <w:p w:rsidR="00103756" w:rsidRPr="009136DC" w:rsidRDefault="00103756" w:rsidP="00037089">
      <w:pPr>
        <w:pStyle w:val="Text"/>
        <w:rPr>
          <w:color w:val="auto"/>
          <w:lang w:val="ru-RU"/>
        </w:rPr>
      </w:pPr>
    </w:p>
    <w:p w:rsidR="00037089" w:rsidRPr="00F13B1F" w:rsidRDefault="00037089" w:rsidP="009A6BAE">
      <w:pPr>
        <w:pStyle w:val="4"/>
      </w:pPr>
      <w:r w:rsidRPr="00F13B1F">
        <w:t>Volume</w:t>
      </w:r>
      <w:r w:rsidR="00103756" w:rsidRPr="00F13B1F">
        <w:t xml:space="preserve"> unit</w:t>
      </w:r>
      <w:r w:rsidR="009A6BAE">
        <w:rPr>
          <w:lang w:val="ru-RU"/>
        </w:rPr>
        <w:t xml:space="preserve"> (</w:t>
      </w:r>
      <w:r w:rsidR="009A6BAE" w:rsidRPr="009A6BAE">
        <w:rPr>
          <w:color w:val="auto"/>
          <w:lang w:val="ru-RU"/>
        </w:rPr>
        <w:t>Единица объема</w:t>
      </w:r>
      <w:r w:rsidR="009A6BAE">
        <w:rPr>
          <w:color w:val="auto"/>
          <w:lang w:val="ru-RU"/>
        </w:rPr>
        <w:t>)</w:t>
      </w:r>
    </w:p>
    <w:p w:rsidR="009A6BAE" w:rsidRDefault="009A6BAE" w:rsidP="00037089">
      <w:pPr>
        <w:pStyle w:val="Text"/>
        <w:rPr>
          <w:color w:val="auto"/>
          <w:lang w:val="ru-RU"/>
        </w:rPr>
      </w:pPr>
      <w:r w:rsidRPr="009A6BAE">
        <w:rPr>
          <w:color w:val="auto"/>
          <w:lang w:val="ru-RU"/>
        </w:rPr>
        <w:t xml:space="preserve">Устанавливаемая единица измерения </w:t>
      </w:r>
      <w:r>
        <w:rPr>
          <w:color w:val="auto"/>
          <w:lang w:val="ru-RU"/>
        </w:rPr>
        <w:t>объёма</w:t>
      </w:r>
      <w:r w:rsidRPr="009A6BAE">
        <w:rPr>
          <w:color w:val="auto"/>
          <w:lang w:val="ru-RU"/>
        </w:rPr>
        <w:t xml:space="preserve"> является единицей ввода для параметра «Pulse volume»</w:t>
      </w:r>
      <w:r>
        <w:rPr>
          <w:color w:val="auto"/>
          <w:lang w:val="ru-RU"/>
        </w:rPr>
        <w:t xml:space="preserve"> (</w:t>
      </w:r>
      <w:r w:rsidRPr="009A6BAE">
        <w:rPr>
          <w:color w:val="auto"/>
          <w:lang w:val="ru-RU"/>
        </w:rPr>
        <w:t>Объем импульса</w:t>
      </w:r>
      <w:r>
        <w:rPr>
          <w:color w:val="auto"/>
          <w:lang w:val="ru-RU"/>
        </w:rPr>
        <w:t>)</w:t>
      </w:r>
      <w:r w:rsidRPr="009A6BAE">
        <w:rPr>
          <w:color w:val="auto"/>
          <w:lang w:val="ru-RU"/>
        </w:rPr>
        <w:t xml:space="preserve">. Определение пользовательской единицы («user») также возможно и </w:t>
      </w:r>
      <w:r>
        <w:rPr>
          <w:color w:val="auto"/>
          <w:lang w:val="ru-RU"/>
        </w:rPr>
        <w:t>может быть запрограммировано в литрах</w:t>
      </w:r>
      <w:r w:rsidRPr="009A6BAE">
        <w:rPr>
          <w:color w:val="auto"/>
          <w:lang w:val="ru-RU"/>
        </w:rPr>
        <w:t>.</w:t>
      </w:r>
    </w:p>
    <w:p w:rsidR="009A6BAE" w:rsidRDefault="009A6BAE" w:rsidP="00037089">
      <w:pPr>
        <w:pStyle w:val="Text"/>
        <w:rPr>
          <w:color w:val="auto"/>
          <w:lang w:val="ru-RU"/>
        </w:rPr>
      </w:pPr>
    </w:p>
    <w:p w:rsidR="00037089" w:rsidRPr="009A6BAE" w:rsidRDefault="00037089" w:rsidP="009A6BAE">
      <w:pPr>
        <w:pStyle w:val="4"/>
        <w:numPr>
          <w:ilvl w:val="3"/>
          <w:numId w:val="3"/>
        </w:numPr>
        <w:rPr>
          <w:color w:val="auto"/>
        </w:rPr>
      </w:pPr>
      <w:r w:rsidRPr="009A6BAE">
        <w:rPr>
          <w:color w:val="auto"/>
        </w:rPr>
        <w:t>Puls</w:t>
      </w:r>
      <w:r w:rsidR="00103756" w:rsidRPr="009A6BAE">
        <w:rPr>
          <w:color w:val="auto"/>
        </w:rPr>
        <w:t>e width</w:t>
      </w:r>
      <w:r w:rsidR="009A6BAE" w:rsidRPr="009A6BAE">
        <w:rPr>
          <w:color w:val="auto"/>
          <w:lang w:val="ru-RU"/>
        </w:rPr>
        <w:t xml:space="preserve"> (</w:t>
      </w:r>
      <w:r w:rsidR="00F82759">
        <w:rPr>
          <w:color w:val="auto"/>
          <w:lang w:val="ru-RU"/>
        </w:rPr>
        <w:t>Длительность</w:t>
      </w:r>
      <w:r w:rsidR="009A6BAE" w:rsidRPr="009A6BAE">
        <w:rPr>
          <w:color w:val="auto"/>
          <w:lang w:val="ru-RU"/>
        </w:rPr>
        <w:t xml:space="preserve"> импульса</w:t>
      </w:r>
      <w:r w:rsidR="009A6BAE">
        <w:rPr>
          <w:color w:val="auto"/>
          <w:lang w:val="ru-RU"/>
        </w:rPr>
        <w:t>)</w:t>
      </w:r>
    </w:p>
    <w:p w:rsidR="00037089" w:rsidRPr="009A6BAE" w:rsidRDefault="00F82759" w:rsidP="00037089">
      <w:pPr>
        <w:pStyle w:val="Text"/>
        <w:rPr>
          <w:color w:val="auto"/>
          <w:lang w:val="ru-RU"/>
        </w:rPr>
      </w:pPr>
      <w:r>
        <w:rPr>
          <w:color w:val="auto"/>
          <w:lang w:val="ru-RU"/>
        </w:rPr>
        <w:t>Длительность</w:t>
      </w:r>
      <w:r w:rsidR="009A6BAE" w:rsidRPr="009A6BAE">
        <w:rPr>
          <w:color w:val="auto"/>
          <w:lang w:val="ru-RU"/>
        </w:rPr>
        <w:t xml:space="preserve"> импульса гибк</w:t>
      </w:r>
      <w:r w:rsidR="009A6BAE">
        <w:rPr>
          <w:color w:val="auto"/>
          <w:lang w:val="ru-RU"/>
        </w:rPr>
        <w:t>о регулируется от 1 до 20000 мс</w:t>
      </w:r>
      <w:r w:rsidR="00103756" w:rsidRPr="009A6BAE">
        <w:rPr>
          <w:color w:val="auto"/>
          <w:lang w:val="ru-RU"/>
        </w:rPr>
        <w:t>.</w:t>
      </w:r>
    </w:p>
    <w:p w:rsidR="00037089" w:rsidRPr="00F13B1F" w:rsidRDefault="009A6BAE" w:rsidP="00EC3422">
      <w:pPr>
        <w:pStyle w:val="3"/>
        <w:numPr>
          <w:ilvl w:val="2"/>
          <w:numId w:val="3"/>
        </w:numPr>
        <w:tabs>
          <w:tab w:val="clear" w:pos="1800"/>
          <w:tab w:val="num" w:pos="2357"/>
        </w:tabs>
        <w:ind w:left="1781"/>
        <w:rPr>
          <w:color w:val="auto"/>
        </w:rPr>
      </w:pPr>
      <w:r>
        <w:rPr>
          <w:color w:val="auto"/>
          <w:lang w:val="ru-RU"/>
        </w:rPr>
        <w:t>Частотный выход</w:t>
      </w:r>
    </w:p>
    <w:p w:rsidR="000E603B" w:rsidRDefault="000E603B" w:rsidP="00B5461B">
      <w:pPr>
        <w:tabs>
          <w:tab w:val="left" w:pos="3869"/>
        </w:tabs>
        <w:ind w:left="567"/>
        <w:jc w:val="both"/>
        <w:rPr>
          <w:color w:val="auto"/>
          <w:lang w:val="ru-RU"/>
        </w:rPr>
      </w:pPr>
      <w:r w:rsidRPr="000E603B">
        <w:rPr>
          <w:color w:val="auto"/>
          <w:lang w:val="ru-RU"/>
        </w:rPr>
        <w:t xml:space="preserve">Расходомер </w:t>
      </w:r>
      <w:r w:rsidRPr="000E603B">
        <w:rPr>
          <w:color w:val="auto"/>
          <w:lang w:val="en-US"/>
        </w:rPr>
        <w:t>MIM</w:t>
      </w:r>
      <w:r w:rsidRPr="000E603B">
        <w:rPr>
          <w:color w:val="auto"/>
          <w:lang w:val="ru-RU"/>
        </w:rPr>
        <w:t xml:space="preserve"> обеспечивает масштабируемый частотный выход. Когда этот выход активирован, переменная измерения (расход или температура), связанная с частотным выходом, выводится пропорционально как частота с длительностью импульса / паузы 1: 1. Выходная частота в конце диапазона измерения может быть установлена (параметр «maximum frequency»</w:t>
      </w:r>
      <w:r>
        <w:rPr>
          <w:color w:val="auto"/>
          <w:lang w:val="ru-RU"/>
        </w:rPr>
        <w:t xml:space="preserve"> (</w:t>
      </w:r>
      <w:r w:rsidRPr="000E603B">
        <w:rPr>
          <w:color w:val="auto"/>
          <w:lang w:val="ru-RU"/>
        </w:rPr>
        <w:t>максимальная частота</w:t>
      </w:r>
      <w:r>
        <w:rPr>
          <w:color w:val="auto"/>
          <w:lang w:val="ru-RU"/>
        </w:rPr>
        <w:t>)</w:t>
      </w:r>
      <w:r w:rsidRPr="000E603B">
        <w:rPr>
          <w:color w:val="auto"/>
          <w:lang w:val="ru-RU"/>
        </w:rPr>
        <w:t>). С помощью двух параметров «Value for 0 Hz»</w:t>
      </w:r>
      <w:r>
        <w:rPr>
          <w:color w:val="auto"/>
          <w:lang w:val="ru-RU"/>
        </w:rPr>
        <w:t xml:space="preserve"> (</w:t>
      </w:r>
      <w:r w:rsidRPr="000E603B">
        <w:rPr>
          <w:color w:val="auto"/>
          <w:lang w:val="ru-RU"/>
        </w:rPr>
        <w:t>Значение для 0 Гц</w:t>
      </w:r>
      <w:r>
        <w:rPr>
          <w:color w:val="auto"/>
          <w:lang w:val="ru-RU"/>
        </w:rPr>
        <w:t>)</w:t>
      </w:r>
      <w:r w:rsidRPr="000E603B">
        <w:rPr>
          <w:color w:val="auto"/>
          <w:lang w:val="ru-RU"/>
        </w:rPr>
        <w:t xml:space="preserve"> и «Value for max Hz» </w:t>
      </w:r>
      <w:r>
        <w:rPr>
          <w:color w:val="auto"/>
          <w:lang w:val="ru-RU"/>
        </w:rPr>
        <w:t>(</w:t>
      </w:r>
      <w:r w:rsidRPr="000E603B">
        <w:rPr>
          <w:color w:val="auto"/>
          <w:lang w:val="ru-RU"/>
        </w:rPr>
        <w:t>Значение для макс. Гц</w:t>
      </w:r>
      <w:r>
        <w:rPr>
          <w:color w:val="auto"/>
          <w:lang w:val="ru-RU"/>
        </w:rPr>
        <w:t>)</w:t>
      </w:r>
      <w:r w:rsidRPr="000E603B">
        <w:rPr>
          <w:color w:val="auto"/>
          <w:lang w:val="ru-RU"/>
        </w:rPr>
        <w:t xml:space="preserve"> выходная частота в диапазоне измерения может свободно масштабироваться.</w:t>
      </w:r>
    </w:p>
    <w:p w:rsidR="005A3713" w:rsidRPr="000E603B" w:rsidRDefault="000E603B" w:rsidP="00B5461B">
      <w:pPr>
        <w:tabs>
          <w:tab w:val="left" w:pos="3869"/>
        </w:tabs>
        <w:ind w:left="567"/>
        <w:jc w:val="both"/>
        <w:rPr>
          <w:color w:val="auto"/>
          <w:u w:val="single"/>
          <w:lang w:val="ru-RU"/>
        </w:rPr>
      </w:pPr>
      <w:r>
        <w:rPr>
          <w:color w:val="auto"/>
          <w:u w:val="single"/>
          <w:lang w:val="ru-RU"/>
        </w:rPr>
        <w:t>Поведение при переполнении</w:t>
      </w:r>
      <w:r w:rsidR="005A3713" w:rsidRPr="000E603B">
        <w:rPr>
          <w:color w:val="auto"/>
          <w:u w:val="single"/>
          <w:lang w:val="ru-RU"/>
        </w:rPr>
        <w:t xml:space="preserve"> </w:t>
      </w:r>
      <w:r>
        <w:rPr>
          <w:color w:val="auto"/>
          <w:u w:val="single"/>
          <w:lang w:val="ru-RU"/>
        </w:rPr>
        <w:t>(</w:t>
      </w:r>
      <w:r w:rsidR="005A3713" w:rsidRPr="00E77801">
        <w:rPr>
          <w:color w:val="auto"/>
          <w:u w:val="single"/>
          <w:lang w:val="en-US"/>
        </w:rPr>
        <w:t>OVERFLOW</w:t>
      </w:r>
      <w:r>
        <w:rPr>
          <w:color w:val="auto"/>
          <w:u w:val="single"/>
          <w:lang w:val="ru-RU"/>
        </w:rPr>
        <w:t>)</w:t>
      </w:r>
      <w:r w:rsidR="005A3713" w:rsidRPr="000E603B">
        <w:rPr>
          <w:color w:val="auto"/>
          <w:u w:val="single"/>
          <w:lang w:val="ru-RU"/>
        </w:rPr>
        <w:t>:</w:t>
      </w:r>
    </w:p>
    <w:p w:rsidR="00AD7DAB" w:rsidRPr="000E603B" w:rsidRDefault="000E603B" w:rsidP="00B5461B">
      <w:pPr>
        <w:ind w:left="567"/>
        <w:jc w:val="both"/>
        <w:rPr>
          <w:color w:val="auto"/>
          <w:lang w:val="ru-RU"/>
        </w:rPr>
      </w:pPr>
      <w:r w:rsidRPr="000E603B">
        <w:rPr>
          <w:color w:val="auto"/>
          <w:lang w:val="ru-RU"/>
        </w:rPr>
        <w:t>Если измеренное значение находится в диапазоне переполнения, выводится постоянная частота.</w:t>
      </w:r>
    </w:p>
    <w:p w:rsidR="00AD7DAB" w:rsidRDefault="00B71364" w:rsidP="00B5461B">
      <w:pPr>
        <w:ind w:left="567"/>
        <w:jc w:val="both"/>
        <w:rPr>
          <w:color w:val="auto"/>
        </w:rPr>
      </w:pPr>
      <w:r>
        <w:rPr>
          <w:noProof/>
          <w:color w:val="auto"/>
          <w:lang w:val="ru-RU" w:eastAsia="ru-RU"/>
        </w:rPr>
        <w:drawing>
          <wp:inline distT="0" distB="0" distL="0" distR="0" wp14:anchorId="33A51F3E" wp14:editId="60AC5B86">
            <wp:extent cx="3509645" cy="3079115"/>
            <wp:effectExtent l="19050" t="0" r="0" b="0"/>
            <wp:docPr id="35" name="Bild 35" descr="Fou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ut_EN"/>
                    <pic:cNvPicPr>
                      <a:picLocks noChangeAspect="1" noChangeArrowheads="1"/>
                    </pic:cNvPicPr>
                  </pic:nvPicPr>
                  <pic:blipFill>
                    <a:blip r:embed="rId69" cstate="print"/>
                    <a:srcRect/>
                    <a:stretch>
                      <a:fillRect/>
                    </a:stretch>
                  </pic:blipFill>
                  <pic:spPr bwMode="auto">
                    <a:xfrm>
                      <a:off x="0" y="0"/>
                      <a:ext cx="3509645" cy="3079115"/>
                    </a:xfrm>
                    <a:prstGeom prst="rect">
                      <a:avLst/>
                    </a:prstGeom>
                    <a:noFill/>
                    <a:ln w="9525">
                      <a:noFill/>
                      <a:miter lim="800000"/>
                      <a:headEnd/>
                      <a:tailEnd/>
                    </a:ln>
                  </pic:spPr>
                </pic:pic>
              </a:graphicData>
            </a:graphic>
          </wp:inline>
        </w:drawing>
      </w:r>
    </w:p>
    <w:p w:rsidR="00AD7DAB" w:rsidRDefault="00AD7DAB" w:rsidP="005A3713">
      <w:pPr>
        <w:ind w:left="567"/>
        <w:jc w:val="both"/>
        <w:rPr>
          <w:color w:val="auto"/>
        </w:rPr>
      </w:pPr>
    </w:p>
    <w:p w:rsidR="00CA6BCB" w:rsidRPr="00CA6BCB" w:rsidRDefault="00CA6BCB" w:rsidP="000E603B">
      <w:pPr>
        <w:pStyle w:val="3"/>
        <w:numPr>
          <w:ilvl w:val="2"/>
          <w:numId w:val="3"/>
        </w:numPr>
      </w:pPr>
      <w:r>
        <w:lastRenderedPageBreak/>
        <w:t>C</w:t>
      </w:r>
      <w:r w:rsidRPr="00CA6BCB">
        <w:t>ontrol input</w:t>
      </w:r>
      <w:r w:rsidR="000E603B" w:rsidRPr="000E603B">
        <w:rPr>
          <w:lang w:val="ru-RU"/>
        </w:rPr>
        <w:t xml:space="preserve"> (Управляющий вход</w:t>
      </w:r>
      <w:r w:rsidR="000E603B">
        <w:rPr>
          <w:lang w:val="ru-RU"/>
        </w:rPr>
        <w:t>)</w:t>
      </w:r>
    </w:p>
    <w:p w:rsidR="00CA6BCB" w:rsidRDefault="0098468A" w:rsidP="00CA6BCB">
      <w:pPr>
        <w:pStyle w:val="Text"/>
        <w:rPr>
          <w:lang w:val="ru-RU"/>
        </w:rPr>
      </w:pPr>
      <w:r w:rsidRPr="0098468A">
        <w:rPr>
          <w:lang w:val="ru-RU"/>
        </w:rPr>
        <w:t xml:space="preserve">Выход 1 может быть настроен как управляющий вход. Это может сбросить память </w:t>
      </w:r>
      <w:r w:rsidRPr="0098468A">
        <w:rPr>
          <w:lang w:val="en-US"/>
        </w:rPr>
        <w:t>MIN</w:t>
      </w:r>
      <w:r w:rsidRPr="0098468A">
        <w:rPr>
          <w:lang w:val="ru-RU"/>
        </w:rPr>
        <w:t xml:space="preserve"> / </w:t>
      </w:r>
      <w:r w:rsidRPr="0098468A">
        <w:rPr>
          <w:lang w:val="en-US"/>
        </w:rPr>
        <w:t>MAX</w:t>
      </w:r>
      <w:r w:rsidRPr="0098468A">
        <w:rPr>
          <w:lang w:val="ru-RU"/>
        </w:rPr>
        <w:t xml:space="preserve"> или счетчик частичного количества в зависимости от назначенной переменной измерения.</w:t>
      </w:r>
    </w:p>
    <w:p w:rsidR="0098468A" w:rsidRPr="0098468A" w:rsidRDefault="0098468A" w:rsidP="00CA6BCB">
      <w:pPr>
        <w:pStyle w:val="Text"/>
        <w:rPr>
          <w:lang w:val="ru-RU"/>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470"/>
        <w:gridCol w:w="2126"/>
      </w:tblGrid>
      <w:tr w:rsidR="00CA6BCB" w:rsidTr="00EC3422">
        <w:tc>
          <w:tcPr>
            <w:tcW w:w="3085" w:type="dxa"/>
            <w:shd w:val="clear" w:color="auto" w:fill="D9D9D9"/>
          </w:tcPr>
          <w:p w:rsidR="00CA6BCB" w:rsidRPr="0098468A" w:rsidRDefault="0098468A" w:rsidP="00CA6BCB">
            <w:pPr>
              <w:pStyle w:val="Text"/>
              <w:ind w:left="0"/>
              <w:jc w:val="left"/>
              <w:rPr>
                <w:lang w:val="ru-RU"/>
              </w:rPr>
            </w:pPr>
            <w:r>
              <w:rPr>
                <w:lang w:val="ru-RU"/>
              </w:rPr>
              <w:t>Функция</w:t>
            </w:r>
          </w:p>
        </w:tc>
        <w:tc>
          <w:tcPr>
            <w:tcW w:w="3470" w:type="dxa"/>
            <w:shd w:val="clear" w:color="auto" w:fill="D9D9D9"/>
          </w:tcPr>
          <w:p w:rsidR="00CA6BCB" w:rsidRDefault="0098468A" w:rsidP="0098468A">
            <w:pPr>
              <w:pStyle w:val="Text"/>
              <w:ind w:left="0"/>
              <w:jc w:val="left"/>
            </w:pPr>
            <w:r>
              <w:rPr>
                <w:lang w:val="ru-RU"/>
              </w:rPr>
              <w:t>Измеряемая п</w:t>
            </w:r>
            <w:r w:rsidRPr="0098468A">
              <w:t>еременная</w:t>
            </w:r>
          </w:p>
        </w:tc>
        <w:tc>
          <w:tcPr>
            <w:tcW w:w="2126" w:type="dxa"/>
            <w:shd w:val="clear" w:color="auto" w:fill="D9D9D9"/>
          </w:tcPr>
          <w:p w:rsidR="00CA6BCB" w:rsidRDefault="0098468A" w:rsidP="00CA6BCB">
            <w:pPr>
              <w:pStyle w:val="Text"/>
              <w:ind w:left="0"/>
              <w:jc w:val="left"/>
            </w:pPr>
            <w:r w:rsidRPr="0098468A">
              <w:t>Длительность контрольного импульса</w:t>
            </w:r>
          </w:p>
        </w:tc>
      </w:tr>
      <w:tr w:rsidR="00CA6BCB" w:rsidRPr="00EC3422" w:rsidTr="00EC3422">
        <w:tc>
          <w:tcPr>
            <w:tcW w:w="3085" w:type="dxa"/>
          </w:tcPr>
          <w:p w:rsidR="00CA6BCB" w:rsidRPr="0098468A" w:rsidRDefault="00CA6BCB" w:rsidP="0098468A">
            <w:pPr>
              <w:pStyle w:val="Text"/>
              <w:ind w:left="0"/>
              <w:jc w:val="left"/>
              <w:rPr>
                <w:lang w:val="ru-RU"/>
              </w:rPr>
            </w:pPr>
            <w:r>
              <w:t xml:space="preserve">MIN/MAX </w:t>
            </w:r>
            <w:r w:rsidR="0098468A">
              <w:rPr>
                <w:lang w:val="ru-RU"/>
              </w:rPr>
              <w:t>Сброс</w:t>
            </w:r>
          </w:p>
        </w:tc>
        <w:tc>
          <w:tcPr>
            <w:tcW w:w="3470" w:type="dxa"/>
          </w:tcPr>
          <w:p w:rsidR="00CA6BCB" w:rsidRDefault="0098468A" w:rsidP="00CA6BCB">
            <w:pPr>
              <w:pStyle w:val="Text"/>
              <w:ind w:left="0"/>
              <w:jc w:val="left"/>
            </w:pPr>
            <w:r w:rsidRPr="0098468A">
              <w:t>Расход, температура</w:t>
            </w:r>
          </w:p>
        </w:tc>
        <w:tc>
          <w:tcPr>
            <w:tcW w:w="2126" w:type="dxa"/>
          </w:tcPr>
          <w:p w:rsidR="00CA6BCB" w:rsidRPr="00EC3422" w:rsidRDefault="00CA6BCB" w:rsidP="00EC3422">
            <w:pPr>
              <w:pStyle w:val="Text"/>
              <w:ind w:left="0"/>
              <w:jc w:val="left"/>
              <w:rPr>
                <w:lang w:val="en-US"/>
              </w:rPr>
            </w:pPr>
            <w:r w:rsidRPr="00EC3422">
              <w:rPr>
                <w:lang w:val="en-US"/>
              </w:rPr>
              <w:t>0</w:t>
            </w:r>
            <w:r w:rsidR="00EC3422" w:rsidRPr="00EC3422">
              <w:rPr>
                <w:lang w:val="en-US"/>
              </w:rPr>
              <w:t>.</w:t>
            </w:r>
            <w:r w:rsidRPr="00EC3422">
              <w:rPr>
                <w:lang w:val="en-US"/>
              </w:rPr>
              <w:t>5s &lt; t</w:t>
            </w:r>
            <w:r w:rsidRPr="00EC3422">
              <w:rPr>
                <w:vertAlign w:val="subscript"/>
                <w:lang w:val="en-US"/>
              </w:rPr>
              <w:t>high</w:t>
            </w:r>
            <w:r w:rsidRPr="00EC3422">
              <w:rPr>
                <w:lang w:val="en-US"/>
              </w:rPr>
              <w:t xml:space="preserve"> &lt; 4s</w:t>
            </w:r>
          </w:p>
        </w:tc>
      </w:tr>
      <w:tr w:rsidR="00CA6BCB" w:rsidRPr="00EC3422" w:rsidTr="00EC3422">
        <w:tc>
          <w:tcPr>
            <w:tcW w:w="3085" w:type="dxa"/>
          </w:tcPr>
          <w:p w:rsidR="00CA6BCB" w:rsidRPr="00EC3422" w:rsidRDefault="0098468A" w:rsidP="0098468A">
            <w:pPr>
              <w:pStyle w:val="Text"/>
              <w:ind w:left="0"/>
              <w:jc w:val="left"/>
              <w:rPr>
                <w:lang w:val="en-US"/>
              </w:rPr>
            </w:pPr>
            <w:r>
              <w:rPr>
                <w:lang w:val="ru-RU"/>
              </w:rPr>
              <w:t>С</w:t>
            </w:r>
            <w:r w:rsidRPr="0098468A">
              <w:rPr>
                <w:lang w:val="en-US"/>
              </w:rPr>
              <w:t xml:space="preserve">брос </w:t>
            </w:r>
            <w:r>
              <w:rPr>
                <w:lang w:val="ru-RU"/>
              </w:rPr>
              <w:t xml:space="preserve">частичного </w:t>
            </w:r>
            <w:r w:rsidRPr="0098468A">
              <w:rPr>
                <w:lang w:val="en-US"/>
              </w:rPr>
              <w:t>счетчика объема</w:t>
            </w:r>
          </w:p>
        </w:tc>
        <w:tc>
          <w:tcPr>
            <w:tcW w:w="3470" w:type="dxa"/>
          </w:tcPr>
          <w:p w:rsidR="00CA6BCB" w:rsidRPr="00EC3422" w:rsidRDefault="0098468A" w:rsidP="0098468A">
            <w:pPr>
              <w:pStyle w:val="Text"/>
              <w:ind w:left="0"/>
              <w:jc w:val="left"/>
              <w:rPr>
                <w:lang w:val="en-US"/>
              </w:rPr>
            </w:pPr>
            <w:r w:rsidRPr="0098468A">
              <w:rPr>
                <w:lang w:val="en-US"/>
              </w:rPr>
              <w:t xml:space="preserve">Счетчик </w:t>
            </w:r>
            <w:r>
              <w:rPr>
                <w:lang w:val="ru-RU"/>
              </w:rPr>
              <w:t xml:space="preserve">частичного </w:t>
            </w:r>
            <w:r w:rsidRPr="0098468A">
              <w:rPr>
                <w:lang w:val="en-US"/>
              </w:rPr>
              <w:t xml:space="preserve">объема </w:t>
            </w:r>
          </w:p>
        </w:tc>
        <w:tc>
          <w:tcPr>
            <w:tcW w:w="2126" w:type="dxa"/>
          </w:tcPr>
          <w:p w:rsidR="00CA6BCB" w:rsidRPr="00EC3422" w:rsidRDefault="00EC3422" w:rsidP="00CA6BCB">
            <w:pPr>
              <w:pStyle w:val="Text"/>
              <w:ind w:left="0"/>
              <w:jc w:val="left"/>
              <w:rPr>
                <w:lang w:val="en-US"/>
              </w:rPr>
            </w:pPr>
            <w:r>
              <w:rPr>
                <w:lang w:val="en-US"/>
              </w:rPr>
              <w:t>0.</w:t>
            </w:r>
            <w:r w:rsidR="00CA6BCB" w:rsidRPr="00EC3422">
              <w:rPr>
                <w:lang w:val="en-US"/>
              </w:rPr>
              <w:t>5s &lt; t</w:t>
            </w:r>
            <w:r w:rsidR="00CA6BCB" w:rsidRPr="00EC3422">
              <w:rPr>
                <w:vertAlign w:val="subscript"/>
                <w:lang w:val="en-US"/>
              </w:rPr>
              <w:t>high</w:t>
            </w:r>
            <w:r w:rsidR="00CA6BCB" w:rsidRPr="00EC3422">
              <w:rPr>
                <w:lang w:val="en-US"/>
              </w:rPr>
              <w:t xml:space="preserve"> &lt; 4s</w:t>
            </w:r>
          </w:p>
        </w:tc>
      </w:tr>
    </w:tbl>
    <w:p w:rsidR="00CA6BCB" w:rsidRPr="00EC3422" w:rsidRDefault="00CA6BCB" w:rsidP="00CA6BCB">
      <w:pPr>
        <w:pStyle w:val="Text"/>
        <w:rPr>
          <w:lang w:val="en-US"/>
        </w:rPr>
      </w:pPr>
    </w:p>
    <w:p w:rsidR="00CA6BCB" w:rsidRPr="009410DB" w:rsidRDefault="00BE662A" w:rsidP="009410DB">
      <w:pPr>
        <w:pageBreakBefore/>
        <w:rPr>
          <w:b/>
          <w:lang w:val="ru-RU"/>
        </w:rPr>
      </w:pPr>
      <w:r>
        <w:rPr>
          <w:lang w:val="ru-RU"/>
        </w:rPr>
        <w:lastRenderedPageBreak/>
        <w:t xml:space="preserve">Таблица параметров </w:t>
      </w:r>
      <w:r w:rsidR="00CA6BCB" w:rsidRPr="00BE662A">
        <w:rPr>
          <w:lang w:val="ru-RU"/>
        </w:rPr>
        <w:t xml:space="preserve"> </w:t>
      </w:r>
      <w:r w:rsidR="00CA6BCB" w:rsidRPr="00EC3422">
        <w:rPr>
          <w:b/>
          <w:lang w:val="en-US"/>
        </w:rPr>
        <w:t>Output</w:t>
      </w:r>
      <w:r w:rsidR="00CA6BCB" w:rsidRPr="00BE662A">
        <w:rPr>
          <w:b/>
          <w:lang w:val="ru-RU"/>
        </w:rPr>
        <w:t xml:space="preserve"> 1/2 – </w:t>
      </w:r>
      <w:r w:rsidR="00CA6BCB" w:rsidRPr="00EC3422">
        <w:rPr>
          <w:b/>
          <w:lang w:val="en-US"/>
        </w:rPr>
        <w:t>Flow</w:t>
      </w:r>
      <w:r>
        <w:rPr>
          <w:b/>
          <w:lang w:val="ru-RU"/>
        </w:rPr>
        <w:t xml:space="preserve"> (</w:t>
      </w:r>
      <w:r w:rsidRPr="00BE662A">
        <w:rPr>
          <w:b/>
          <w:lang w:val="ru-RU"/>
        </w:rPr>
        <w:t xml:space="preserve">Выход 1/2 </w:t>
      </w:r>
      <w:r>
        <w:rPr>
          <w:b/>
          <w:lang w:val="ru-RU"/>
        </w:rPr>
        <w:t>–</w:t>
      </w:r>
      <w:r w:rsidRPr="00BE662A">
        <w:rPr>
          <w:b/>
          <w:lang w:val="ru-RU"/>
        </w:rPr>
        <w:t xml:space="preserve"> </w:t>
      </w:r>
      <w:r>
        <w:rPr>
          <w:b/>
          <w:lang w:val="ru-RU"/>
        </w:rPr>
        <w:t>Расход)</w:t>
      </w:r>
    </w:p>
    <w:tbl>
      <w:tblPr>
        <w:tblW w:w="10207"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42"/>
        <w:gridCol w:w="1397"/>
        <w:gridCol w:w="1273"/>
        <w:gridCol w:w="2126"/>
        <w:gridCol w:w="1843"/>
        <w:gridCol w:w="992"/>
        <w:gridCol w:w="1134"/>
      </w:tblGrid>
      <w:tr w:rsidR="00CA6BCB" w:rsidRPr="00FD3258" w:rsidTr="009410DB">
        <w:trPr>
          <w:trHeight w:val="675"/>
        </w:trPr>
        <w:tc>
          <w:tcPr>
            <w:tcW w:w="1442" w:type="dxa"/>
            <w:shd w:val="clear" w:color="000000" w:fill="D8D8D8"/>
            <w:vAlign w:val="center"/>
            <w:hideMark/>
          </w:tcPr>
          <w:p w:rsidR="00CA6BCB" w:rsidRPr="005373DB" w:rsidRDefault="008C6E13" w:rsidP="00462C11">
            <w:pPr>
              <w:rPr>
                <w:rFonts w:cs="Arial"/>
                <w:b/>
                <w:bCs/>
                <w:sz w:val="16"/>
                <w:szCs w:val="16"/>
                <w:lang w:val="en-US"/>
              </w:rPr>
            </w:pPr>
            <w:r w:rsidRPr="005373DB">
              <w:rPr>
                <w:rFonts w:cs="Arial"/>
                <w:b/>
                <w:bCs/>
                <w:sz w:val="16"/>
                <w:szCs w:val="16"/>
                <w:lang w:val="en-US"/>
              </w:rPr>
              <w:t>Подпараметр уровня 1</w:t>
            </w:r>
          </w:p>
        </w:tc>
        <w:tc>
          <w:tcPr>
            <w:tcW w:w="1397" w:type="dxa"/>
            <w:shd w:val="clear" w:color="000000" w:fill="D8D8D8"/>
            <w:vAlign w:val="center"/>
            <w:hideMark/>
          </w:tcPr>
          <w:p w:rsidR="00CA6BCB" w:rsidRPr="005373DB" w:rsidRDefault="008C6E13" w:rsidP="008C6E13">
            <w:pPr>
              <w:rPr>
                <w:rFonts w:cs="Arial"/>
                <w:b/>
                <w:bCs/>
                <w:sz w:val="16"/>
                <w:szCs w:val="16"/>
                <w:lang w:val="ru-RU"/>
              </w:rPr>
            </w:pPr>
            <w:r w:rsidRPr="005373DB">
              <w:rPr>
                <w:rFonts w:cs="Arial"/>
                <w:b/>
                <w:bCs/>
                <w:sz w:val="16"/>
                <w:szCs w:val="16"/>
                <w:lang w:val="en-US"/>
              </w:rPr>
              <w:t xml:space="preserve">Подпараметр уровня </w:t>
            </w:r>
            <w:r w:rsidRPr="005373DB">
              <w:rPr>
                <w:rFonts w:cs="Arial"/>
                <w:b/>
                <w:bCs/>
                <w:sz w:val="16"/>
                <w:szCs w:val="16"/>
                <w:lang w:val="ru-RU"/>
              </w:rPr>
              <w:t>2</w:t>
            </w:r>
          </w:p>
        </w:tc>
        <w:tc>
          <w:tcPr>
            <w:tcW w:w="1273" w:type="dxa"/>
            <w:shd w:val="clear" w:color="000000" w:fill="D8D8D8"/>
            <w:vAlign w:val="center"/>
            <w:hideMark/>
          </w:tcPr>
          <w:p w:rsidR="00CA6BCB" w:rsidRPr="005373DB" w:rsidRDefault="008C6E13" w:rsidP="008C6E13">
            <w:pPr>
              <w:rPr>
                <w:rFonts w:cs="Arial"/>
                <w:b/>
                <w:bCs/>
                <w:sz w:val="16"/>
                <w:szCs w:val="16"/>
                <w:lang w:val="ru-RU"/>
              </w:rPr>
            </w:pPr>
            <w:r w:rsidRPr="005373DB">
              <w:rPr>
                <w:rFonts w:cs="Arial"/>
                <w:b/>
                <w:bCs/>
                <w:sz w:val="16"/>
                <w:szCs w:val="16"/>
              </w:rPr>
              <w:t xml:space="preserve">Подпараметр уровня </w:t>
            </w:r>
            <w:r w:rsidRPr="005373DB">
              <w:rPr>
                <w:rFonts w:cs="Arial"/>
                <w:b/>
                <w:bCs/>
                <w:sz w:val="16"/>
                <w:szCs w:val="16"/>
                <w:lang w:val="ru-RU"/>
              </w:rPr>
              <w:t>3</w:t>
            </w:r>
          </w:p>
        </w:tc>
        <w:tc>
          <w:tcPr>
            <w:tcW w:w="2126" w:type="dxa"/>
            <w:shd w:val="clear" w:color="000000" w:fill="D8D8D8"/>
            <w:vAlign w:val="center"/>
            <w:hideMark/>
          </w:tcPr>
          <w:p w:rsidR="00CA6BCB" w:rsidRPr="005373DB" w:rsidRDefault="008C6E13" w:rsidP="00462C11">
            <w:pPr>
              <w:rPr>
                <w:rFonts w:cs="Arial"/>
                <w:b/>
                <w:bCs/>
                <w:sz w:val="16"/>
                <w:szCs w:val="16"/>
                <w:lang w:val="ru-RU"/>
              </w:rPr>
            </w:pPr>
            <w:r w:rsidRPr="005373DB">
              <w:rPr>
                <w:rFonts w:cs="Arial"/>
                <w:b/>
                <w:bCs/>
                <w:sz w:val="16"/>
                <w:szCs w:val="16"/>
                <w:lang w:val="ru-RU"/>
              </w:rPr>
              <w:t>Описание</w:t>
            </w:r>
          </w:p>
        </w:tc>
        <w:tc>
          <w:tcPr>
            <w:tcW w:w="1843" w:type="dxa"/>
            <w:shd w:val="clear" w:color="000000" w:fill="D8D8D8"/>
            <w:vAlign w:val="center"/>
            <w:hideMark/>
          </w:tcPr>
          <w:p w:rsidR="00CA6BCB" w:rsidRPr="005373DB" w:rsidRDefault="008C6E13" w:rsidP="00462C11">
            <w:pPr>
              <w:rPr>
                <w:rFonts w:cs="Arial"/>
                <w:b/>
                <w:bCs/>
                <w:sz w:val="16"/>
                <w:szCs w:val="16"/>
              </w:rPr>
            </w:pPr>
            <w:r w:rsidRPr="005373DB">
              <w:rPr>
                <w:rFonts w:cs="Arial"/>
                <w:b/>
                <w:bCs/>
                <w:sz w:val="16"/>
                <w:szCs w:val="16"/>
              </w:rPr>
              <w:t>Диапазон значений / список значений</w:t>
            </w:r>
          </w:p>
        </w:tc>
        <w:tc>
          <w:tcPr>
            <w:tcW w:w="992" w:type="dxa"/>
            <w:shd w:val="clear" w:color="000000" w:fill="D8D8D8"/>
            <w:vAlign w:val="center"/>
            <w:hideMark/>
          </w:tcPr>
          <w:p w:rsidR="00CA6BCB" w:rsidRPr="005373DB" w:rsidRDefault="008C6E13" w:rsidP="00462C11">
            <w:pPr>
              <w:rPr>
                <w:rFonts w:cs="Arial"/>
                <w:b/>
                <w:bCs/>
                <w:i/>
                <w:iCs/>
                <w:sz w:val="16"/>
                <w:szCs w:val="16"/>
              </w:rPr>
            </w:pPr>
            <w:r w:rsidRPr="005373DB">
              <w:rPr>
                <w:rFonts w:cs="Arial"/>
                <w:b/>
                <w:bCs/>
                <w:i/>
                <w:iCs/>
                <w:sz w:val="16"/>
                <w:szCs w:val="16"/>
              </w:rPr>
              <w:t xml:space="preserve">Стандартное значение </w:t>
            </w:r>
            <w:r w:rsidR="00CA6BCB" w:rsidRPr="005373DB">
              <w:rPr>
                <w:rFonts w:cs="Arial"/>
                <w:b/>
                <w:bCs/>
                <w:i/>
                <w:iCs/>
                <w:sz w:val="16"/>
                <w:szCs w:val="16"/>
              </w:rPr>
              <w:t>LPM</w:t>
            </w:r>
          </w:p>
        </w:tc>
        <w:tc>
          <w:tcPr>
            <w:tcW w:w="1134" w:type="dxa"/>
            <w:shd w:val="clear" w:color="000000" w:fill="D8D8D8"/>
            <w:vAlign w:val="center"/>
            <w:hideMark/>
          </w:tcPr>
          <w:p w:rsidR="00CA6BCB" w:rsidRPr="005373DB" w:rsidRDefault="008C6E13" w:rsidP="00462C11">
            <w:pPr>
              <w:rPr>
                <w:rFonts w:cs="Arial"/>
                <w:b/>
                <w:bCs/>
                <w:i/>
                <w:iCs/>
                <w:sz w:val="16"/>
                <w:szCs w:val="16"/>
              </w:rPr>
            </w:pPr>
            <w:r w:rsidRPr="005373DB">
              <w:rPr>
                <w:rFonts w:cs="Arial"/>
                <w:b/>
                <w:bCs/>
                <w:i/>
                <w:iCs/>
                <w:sz w:val="16"/>
                <w:szCs w:val="16"/>
              </w:rPr>
              <w:t xml:space="preserve">Стандартное значение </w:t>
            </w:r>
            <w:r w:rsidR="00CA6BCB" w:rsidRPr="005373DB">
              <w:rPr>
                <w:rFonts w:cs="Arial"/>
                <w:b/>
                <w:bCs/>
                <w:i/>
                <w:iCs/>
                <w:sz w:val="16"/>
                <w:szCs w:val="16"/>
              </w:rPr>
              <w:t>GPM</w:t>
            </w:r>
          </w:p>
        </w:tc>
      </w:tr>
      <w:tr w:rsidR="00CA6BCB" w:rsidRPr="00FD3258" w:rsidTr="009410DB">
        <w:trPr>
          <w:trHeight w:val="300"/>
        </w:trPr>
        <w:tc>
          <w:tcPr>
            <w:tcW w:w="1442" w:type="dxa"/>
            <w:shd w:val="clear" w:color="000000" w:fill="FFFFFF"/>
            <w:vAlign w:val="center"/>
            <w:hideMark/>
          </w:tcPr>
          <w:p w:rsidR="00CA6BCB" w:rsidRPr="005373DB" w:rsidRDefault="008C6E13" w:rsidP="00462C11">
            <w:pPr>
              <w:rPr>
                <w:rFonts w:cs="Arial"/>
                <w:i/>
                <w:iCs/>
                <w:color w:val="auto"/>
                <w:sz w:val="16"/>
                <w:szCs w:val="16"/>
                <w:lang w:val="ru-RU"/>
              </w:rPr>
            </w:pPr>
            <w:r w:rsidRPr="005373DB">
              <w:rPr>
                <w:rFonts w:cs="Arial"/>
                <w:i/>
                <w:iCs/>
                <w:color w:val="auto"/>
                <w:sz w:val="16"/>
                <w:szCs w:val="16"/>
                <w:lang w:val="ru-RU"/>
              </w:rPr>
              <w:t>Выключен</w:t>
            </w:r>
          </w:p>
        </w:tc>
        <w:tc>
          <w:tcPr>
            <w:tcW w:w="2670" w:type="dxa"/>
            <w:gridSpan w:val="2"/>
            <w:shd w:val="clear" w:color="000000" w:fill="FFFFFF"/>
            <w:vAlign w:val="center"/>
            <w:hideMark/>
          </w:tcPr>
          <w:p w:rsidR="00CA6BCB" w:rsidRPr="005373DB" w:rsidRDefault="00CA6BCB" w:rsidP="00462C11">
            <w:pPr>
              <w:rPr>
                <w:rFonts w:cs="Arial"/>
                <w:i/>
                <w:iCs/>
                <w:color w:val="auto"/>
                <w:sz w:val="16"/>
                <w:szCs w:val="16"/>
              </w:rPr>
            </w:pPr>
            <w:r w:rsidRPr="005373DB">
              <w:rPr>
                <w:rFonts w:cs="Arial"/>
                <w:i/>
                <w:iCs/>
                <w:color w:val="auto"/>
                <w:sz w:val="16"/>
                <w:szCs w:val="16"/>
              </w:rPr>
              <w:t> </w:t>
            </w:r>
          </w:p>
        </w:tc>
        <w:tc>
          <w:tcPr>
            <w:tcW w:w="2126" w:type="dxa"/>
            <w:shd w:val="clear" w:color="000000" w:fill="FFFFFF"/>
            <w:vAlign w:val="center"/>
            <w:hideMark/>
          </w:tcPr>
          <w:p w:rsidR="00CA6BCB" w:rsidRPr="005373DB" w:rsidRDefault="00AC2D30" w:rsidP="00462C11">
            <w:pPr>
              <w:rPr>
                <w:rFonts w:cs="Arial"/>
                <w:i/>
                <w:iCs/>
                <w:color w:val="auto"/>
                <w:sz w:val="16"/>
                <w:szCs w:val="16"/>
              </w:rPr>
            </w:pPr>
            <w:r w:rsidRPr="005373DB">
              <w:rPr>
                <w:rFonts w:cs="Arial"/>
                <w:i/>
                <w:iCs/>
                <w:color w:val="auto"/>
                <w:sz w:val="16"/>
                <w:szCs w:val="16"/>
              </w:rPr>
              <w:t>Выход деактивирован</w:t>
            </w:r>
          </w:p>
        </w:tc>
        <w:tc>
          <w:tcPr>
            <w:tcW w:w="1843" w:type="dxa"/>
            <w:shd w:val="clear" w:color="000000" w:fill="FFFFFF"/>
            <w:vAlign w:val="center"/>
            <w:hideMark/>
          </w:tcPr>
          <w:p w:rsidR="00CA6BCB" w:rsidRPr="005373DB" w:rsidRDefault="00CA6BCB" w:rsidP="00462C11">
            <w:pPr>
              <w:rPr>
                <w:rFonts w:cs="Arial"/>
                <w:i/>
                <w:iCs/>
                <w:color w:val="auto"/>
                <w:sz w:val="16"/>
                <w:szCs w:val="16"/>
              </w:rPr>
            </w:pPr>
            <w:r w:rsidRPr="005373DB">
              <w:rPr>
                <w:rFonts w:cs="Arial"/>
                <w:i/>
                <w:iCs/>
                <w:color w:val="auto"/>
                <w:sz w:val="16"/>
                <w:szCs w:val="16"/>
              </w:rPr>
              <w:t> </w:t>
            </w:r>
          </w:p>
        </w:tc>
        <w:tc>
          <w:tcPr>
            <w:tcW w:w="2126" w:type="dxa"/>
            <w:gridSpan w:val="2"/>
            <w:shd w:val="clear" w:color="000000" w:fill="FFFFFF"/>
            <w:vAlign w:val="center"/>
            <w:hideMark/>
          </w:tcPr>
          <w:p w:rsidR="00CA6BCB" w:rsidRPr="005373DB" w:rsidRDefault="00DE5EBF" w:rsidP="00462C11">
            <w:pPr>
              <w:rPr>
                <w:rFonts w:cs="Arial"/>
                <w:i/>
                <w:iCs/>
                <w:color w:val="auto"/>
                <w:sz w:val="16"/>
                <w:szCs w:val="16"/>
              </w:rPr>
            </w:pPr>
            <w:r w:rsidRPr="005373DB">
              <w:rPr>
                <w:rFonts w:cs="Arial"/>
                <w:i/>
                <w:iCs/>
                <w:color w:val="auto"/>
                <w:sz w:val="16"/>
                <w:szCs w:val="16"/>
              </w:rPr>
              <w:t>IO-Link</w:t>
            </w:r>
          </w:p>
        </w:tc>
      </w:tr>
      <w:tr w:rsidR="00FD3258" w:rsidRPr="00FD3258" w:rsidTr="009410DB">
        <w:trPr>
          <w:trHeight w:val="285"/>
        </w:trPr>
        <w:tc>
          <w:tcPr>
            <w:tcW w:w="1442" w:type="dxa"/>
            <w:vMerge w:val="restart"/>
            <w:shd w:val="clear" w:color="000000" w:fill="FFFFFF"/>
            <w:vAlign w:val="center"/>
            <w:hideMark/>
          </w:tcPr>
          <w:p w:rsidR="00FD3258" w:rsidRPr="005373DB" w:rsidRDefault="00FD3258" w:rsidP="00462C11">
            <w:pPr>
              <w:rPr>
                <w:rFonts w:cs="Arial"/>
                <w:color w:val="auto"/>
                <w:sz w:val="16"/>
                <w:szCs w:val="16"/>
                <w:lang w:val="ru-RU"/>
              </w:rPr>
            </w:pPr>
            <w:r w:rsidRPr="005373DB">
              <w:rPr>
                <w:rFonts w:cs="Arial"/>
                <w:color w:val="auto"/>
                <w:sz w:val="16"/>
                <w:szCs w:val="16"/>
              </w:rPr>
              <w:t>Alarm output</w:t>
            </w:r>
            <w:r w:rsidR="008C6E13" w:rsidRPr="005373DB">
              <w:rPr>
                <w:rFonts w:cs="Arial"/>
                <w:color w:val="auto"/>
                <w:sz w:val="16"/>
                <w:szCs w:val="16"/>
                <w:lang w:val="ru-RU"/>
              </w:rPr>
              <w:t>/</w:t>
            </w:r>
          </w:p>
          <w:p w:rsidR="008C6E13" w:rsidRPr="005373DB" w:rsidRDefault="008C6E13" w:rsidP="00462C11">
            <w:pPr>
              <w:rPr>
                <w:rFonts w:cs="Arial"/>
                <w:color w:val="auto"/>
                <w:sz w:val="16"/>
                <w:szCs w:val="16"/>
                <w:lang w:val="ru-RU"/>
              </w:rPr>
            </w:pPr>
            <w:r w:rsidRPr="005373DB">
              <w:rPr>
                <w:rFonts w:cs="Arial"/>
                <w:color w:val="auto"/>
                <w:sz w:val="16"/>
                <w:szCs w:val="16"/>
                <w:lang w:val="ru-RU"/>
              </w:rPr>
              <w:t>Выход тревоги</w:t>
            </w:r>
          </w:p>
        </w:tc>
        <w:tc>
          <w:tcPr>
            <w:tcW w:w="1397" w:type="dxa"/>
            <w:shd w:val="clear" w:color="000000" w:fill="FFFFFF"/>
            <w:vAlign w:val="center"/>
            <w:hideMark/>
          </w:tcPr>
          <w:p w:rsidR="00FD3258" w:rsidRPr="005373DB" w:rsidRDefault="00FD3258" w:rsidP="00462C11">
            <w:pPr>
              <w:rPr>
                <w:rFonts w:cs="Arial"/>
                <w:color w:val="auto"/>
                <w:sz w:val="16"/>
                <w:szCs w:val="16"/>
                <w:lang w:val="ru-RU"/>
              </w:rPr>
            </w:pPr>
            <w:r w:rsidRPr="005373DB">
              <w:rPr>
                <w:rFonts w:cs="Arial"/>
                <w:color w:val="auto"/>
                <w:sz w:val="16"/>
                <w:szCs w:val="16"/>
              </w:rPr>
              <w:t>Function</w:t>
            </w:r>
            <w:r w:rsidR="007977D3" w:rsidRPr="005373DB">
              <w:rPr>
                <w:rFonts w:cs="Arial"/>
                <w:color w:val="auto"/>
                <w:sz w:val="16"/>
                <w:szCs w:val="16"/>
                <w:lang w:val="ru-RU"/>
              </w:rPr>
              <w:t>/Функция</w:t>
            </w:r>
          </w:p>
        </w:tc>
        <w:tc>
          <w:tcPr>
            <w:tcW w:w="1273" w:type="dxa"/>
            <w:vMerge w:val="restart"/>
            <w:shd w:val="clear" w:color="000000" w:fill="FFFFFF"/>
            <w:vAlign w:val="center"/>
            <w:hideMark/>
          </w:tcPr>
          <w:p w:rsidR="008C6E13" w:rsidRPr="005373DB" w:rsidRDefault="008C6E13" w:rsidP="00462C11">
            <w:pPr>
              <w:rPr>
                <w:rFonts w:cs="Arial"/>
                <w:i/>
                <w:iCs/>
                <w:color w:val="auto"/>
                <w:sz w:val="16"/>
                <w:szCs w:val="16"/>
                <w:lang w:val="ru-RU"/>
              </w:rPr>
            </w:pPr>
            <w:r w:rsidRPr="005373DB">
              <w:rPr>
                <w:rFonts w:cs="Arial"/>
                <w:i/>
                <w:iCs/>
                <w:color w:val="auto"/>
                <w:sz w:val="16"/>
                <w:szCs w:val="16"/>
                <w:lang w:val="ru-RU"/>
              </w:rPr>
              <w:t>Выбор списка</w:t>
            </w:r>
          </w:p>
          <w:p w:rsidR="008C6E13" w:rsidRPr="005373DB" w:rsidRDefault="008C6E13" w:rsidP="00462C11">
            <w:pPr>
              <w:rPr>
                <w:rFonts w:cs="Arial"/>
                <w:i/>
                <w:iCs/>
                <w:color w:val="auto"/>
                <w:sz w:val="16"/>
                <w:szCs w:val="16"/>
                <w:lang w:val="ru-RU"/>
              </w:rPr>
            </w:pPr>
          </w:p>
        </w:tc>
        <w:tc>
          <w:tcPr>
            <w:tcW w:w="2126" w:type="dxa"/>
            <w:shd w:val="clear" w:color="000000" w:fill="FFFFFF"/>
            <w:vAlign w:val="center"/>
            <w:hideMark/>
          </w:tcPr>
          <w:p w:rsidR="00FD3258" w:rsidRPr="005373DB" w:rsidRDefault="00AC2D30" w:rsidP="00462C11">
            <w:pPr>
              <w:rPr>
                <w:rFonts w:cs="Arial"/>
                <w:color w:val="auto"/>
                <w:sz w:val="16"/>
                <w:szCs w:val="16"/>
              </w:rPr>
            </w:pPr>
            <w:r w:rsidRPr="005373DB">
              <w:rPr>
                <w:rFonts w:cs="Arial"/>
                <w:color w:val="auto"/>
                <w:sz w:val="16"/>
                <w:szCs w:val="16"/>
              </w:rPr>
              <w:t>Устанавливает основную функцию</w:t>
            </w:r>
          </w:p>
        </w:tc>
        <w:tc>
          <w:tcPr>
            <w:tcW w:w="1843" w:type="dxa"/>
            <w:shd w:val="clear" w:color="000000" w:fill="FFFFFF"/>
            <w:vAlign w:val="center"/>
            <w:hideMark/>
          </w:tcPr>
          <w:p w:rsidR="00FD3258" w:rsidRPr="005373DB" w:rsidRDefault="00394298" w:rsidP="00394298">
            <w:pPr>
              <w:rPr>
                <w:rFonts w:cs="Arial"/>
                <w:i/>
                <w:iCs/>
                <w:color w:val="auto"/>
                <w:sz w:val="16"/>
                <w:szCs w:val="16"/>
                <w:lang w:val="ru-RU"/>
              </w:rPr>
            </w:pPr>
            <w:r w:rsidRPr="005373DB">
              <w:rPr>
                <w:rFonts w:cs="Arial"/>
                <w:i/>
                <w:iCs/>
                <w:color w:val="auto"/>
                <w:sz w:val="16"/>
                <w:szCs w:val="16"/>
                <w:lang w:val="ru-RU"/>
              </w:rPr>
              <w:t>Предельная функция</w:t>
            </w:r>
            <w:r w:rsidR="00FD3258" w:rsidRPr="005373DB">
              <w:rPr>
                <w:rFonts w:cs="Arial"/>
                <w:i/>
                <w:iCs/>
                <w:color w:val="auto"/>
                <w:sz w:val="16"/>
                <w:szCs w:val="16"/>
              </w:rPr>
              <w:t xml:space="preserve"> / </w:t>
            </w:r>
            <w:proofErr w:type="gramStart"/>
            <w:r w:rsidRPr="005373DB">
              <w:rPr>
                <w:rFonts w:cs="Arial"/>
                <w:i/>
                <w:iCs/>
                <w:color w:val="auto"/>
                <w:sz w:val="16"/>
                <w:szCs w:val="16"/>
                <w:lang w:val="ru-RU"/>
              </w:rPr>
              <w:t>функция</w:t>
            </w:r>
            <w:proofErr w:type="gramEnd"/>
            <w:r w:rsidRPr="005373DB">
              <w:rPr>
                <w:rFonts w:cs="Arial"/>
                <w:i/>
                <w:iCs/>
                <w:color w:val="auto"/>
                <w:sz w:val="16"/>
                <w:szCs w:val="16"/>
                <w:lang w:val="ru-RU"/>
              </w:rPr>
              <w:t xml:space="preserve"> окна</w:t>
            </w:r>
          </w:p>
        </w:tc>
        <w:tc>
          <w:tcPr>
            <w:tcW w:w="2126" w:type="dxa"/>
            <w:gridSpan w:val="2"/>
            <w:shd w:val="clear" w:color="000000" w:fill="FFFFFF"/>
            <w:vAlign w:val="center"/>
            <w:hideMark/>
          </w:tcPr>
          <w:p w:rsidR="00FD3258" w:rsidRPr="005373DB" w:rsidRDefault="00FD3258" w:rsidP="00462C11">
            <w:pPr>
              <w:rPr>
                <w:rFonts w:cs="Arial"/>
                <w:i/>
                <w:iCs/>
                <w:color w:val="auto"/>
                <w:sz w:val="16"/>
                <w:szCs w:val="16"/>
                <w:lang w:val="ru-RU"/>
              </w:rPr>
            </w:pPr>
            <w:r w:rsidRPr="005373DB">
              <w:rPr>
                <w:rFonts w:cs="Arial"/>
                <w:i/>
                <w:iCs/>
                <w:color w:val="auto"/>
                <w:sz w:val="16"/>
                <w:szCs w:val="16"/>
              </w:rPr>
              <w:t>Limit function</w:t>
            </w:r>
            <w:r w:rsidR="00B66A75" w:rsidRPr="005373DB">
              <w:rPr>
                <w:rFonts w:cs="Arial"/>
                <w:i/>
                <w:iCs/>
                <w:color w:val="auto"/>
                <w:sz w:val="16"/>
                <w:szCs w:val="16"/>
                <w:lang w:val="ru-RU"/>
              </w:rPr>
              <w:t>/ Предельная функция</w:t>
            </w:r>
          </w:p>
        </w:tc>
      </w:tr>
      <w:tr w:rsidR="00FD3258" w:rsidRPr="00FD3258" w:rsidTr="009410DB">
        <w:trPr>
          <w:trHeight w:val="315"/>
        </w:trPr>
        <w:tc>
          <w:tcPr>
            <w:tcW w:w="1442" w:type="dxa"/>
            <w:vMerge/>
            <w:vAlign w:val="center"/>
            <w:hideMark/>
          </w:tcPr>
          <w:p w:rsidR="00FD3258" w:rsidRPr="005373DB" w:rsidRDefault="00FD3258" w:rsidP="00462C11">
            <w:pPr>
              <w:rPr>
                <w:rFonts w:cs="Arial"/>
                <w:color w:val="auto"/>
                <w:sz w:val="16"/>
                <w:szCs w:val="16"/>
              </w:rPr>
            </w:pPr>
          </w:p>
        </w:tc>
        <w:tc>
          <w:tcPr>
            <w:tcW w:w="1397" w:type="dxa"/>
            <w:shd w:val="clear" w:color="000000" w:fill="FFFFFF"/>
            <w:vAlign w:val="center"/>
            <w:hideMark/>
          </w:tcPr>
          <w:p w:rsidR="00FD3258" w:rsidRPr="005373DB" w:rsidRDefault="00FD3258" w:rsidP="00462C11">
            <w:pPr>
              <w:rPr>
                <w:rFonts w:cs="Arial"/>
                <w:color w:val="auto"/>
                <w:sz w:val="16"/>
                <w:szCs w:val="16"/>
                <w:lang w:val="ru-RU"/>
              </w:rPr>
            </w:pPr>
            <w:r w:rsidRPr="005373DB">
              <w:rPr>
                <w:rFonts w:cs="Arial"/>
                <w:color w:val="auto"/>
                <w:sz w:val="16"/>
                <w:szCs w:val="16"/>
              </w:rPr>
              <w:t>Output</w:t>
            </w:r>
            <w:r w:rsidR="007977D3" w:rsidRPr="005373DB">
              <w:rPr>
                <w:rFonts w:cs="Arial"/>
                <w:color w:val="auto"/>
                <w:sz w:val="16"/>
                <w:szCs w:val="16"/>
                <w:lang w:val="ru-RU"/>
              </w:rPr>
              <w:t>/Выход</w:t>
            </w:r>
          </w:p>
        </w:tc>
        <w:tc>
          <w:tcPr>
            <w:tcW w:w="1273" w:type="dxa"/>
            <w:vMerge/>
            <w:vAlign w:val="center"/>
            <w:hideMark/>
          </w:tcPr>
          <w:p w:rsidR="00FD3258" w:rsidRPr="005373DB" w:rsidRDefault="00FD3258" w:rsidP="00462C11">
            <w:pPr>
              <w:rPr>
                <w:rFonts w:cs="Arial"/>
                <w:i/>
                <w:iCs/>
                <w:color w:val="auto"/>
                <w:sz w:val="16"/>
                <w:szCs w:val="16"/>
              </w:rPr>
            </w:pPr>
          </w:p>
        </w:tc>
        <w:tc>
          <w:tcPr>
            <w:tcW w:w="2126" w:type="dxa"/>
            <w:shd w:val="clear" w:color="000000" w:fill="FFFFFF"/>
            <w:vAlign w:val="center"/>
            <w:hideMark/>
          </w:tcPr>
          <w:p w:rsidR="00FD3258" w:rsidRPr="005373DB" w:rsidRDefault="00AC2D30" w:rsidP="00462C11">
            <w:pPr>
              <w:rPr>
                <w:rFonts w:cs="Arial"/>
                <w:color w:val="auto"/>
                <w:sz w:val="16"/>
                <w:szCs w:val="16"/>
              </w:rPr>
            </w:pPr>
            <w:r w:rsidRPr="005373DB">
              <w:rPr>
                <w:rFonts w:cs="Arial"/>
                <w:color w:val="auto"/>
                <w:sz w:val="16"/>
                <w:szCs w:val="16"/>
              </w:rPr>
              <w:t xml:space="preserve">Устанавливает электр. </w:t>
            </w:r>
            <w:r w:rsidRPr="005373DB">
              <w:rPr>
                <w:rFonts w:cs="Arial"/>
                <w:color w:val="auto"/>
                <w:sz w:val="16"/>
                <w:szCs w:val="16"/>
                <w:lang w:val="ru-RU"/>
              </w:rPr>
              <w:t>в</w:t>
            </w:r>
            <w:r w:rsidRPr="005373DB">
              <w:rPr>
                <w:rFonts w:cs="Arial"/>
                <w:color w:val="auto"/>
                <w:sz w:val="16"/>
                <w:szCs w:val="16"/>
              </w:rPr>
              <w:t>ыход</w:t>
            </w:r>
          </w:p>
        </w:tc>
        <w:tc>
          <w:tcPr>
            <w:tcW w:w="1843" w:type="dxa"/>
            <w:shd w:val="clear" w:color="000000" w:fill="FFFFFF"/>
            <w:vAlign w:val="center"/>
            <w:hideMark/>
          </w:tcPr>
          <w:p w:rsidR="00FD3258" w:rsidRPr="005373DB" w:rsidRDefault="00FD3258" w:rsidP="00462C11">
            <w:pPr>
              <w:rPr>
                <w:rFonts w:cs="Arial"/>
                <w:i/>
                <w:iCs/>
                <w:color w:val="auto"/>
                <w:sz w:val="16"/>
                <w:szCs w:val="16"/>
              </w:rPr>
            </w:pPr>
            <w:r w:rsidRPr="005373DB">
              <w:rPr>
                <w:rFonts w:cs="Arial"/>
                <w:i/>
                <w:iCs/>
                <w:color w:val="auto"/>
                <w:sz w:val="16"/>
                <w:szCs w:val="16"/>
              </w:rPr>
              <w:t>NPN/PNP/PP</w:t>
            </w:r>
          </w:p>
        </w:tc>
        <w:tc>
          <w:tcPr>
            <w:tcW w:w="2126" w:type="dxa"/>
            <w:gridSpan w:val="2"/>
            <w:shd w:val="clear" w:color="000000" w:fill="FFFFFF"/>
            <w:vAlign w:val="center"/>
            <w:hideMark/>
          </w:tcPr>
          <w:p w:rsidR="00FD3258" w:rsidRPr="005373DB" w:rsidRDefault="00FD3258" w:rsidP="00462C11">
            <w:pPr>
              <w:rPr>
                <w:rFonts w:cs="Arial"/>
                <w:i/>
                <w:iCs/>
                <w:color w:val="auto"/>
                <w:sz w:val="16"/>
                <w:szCs w:val="16"/>
              </w:rPr>
            </w:pPr>
            <w:r w:rsidRPr="005373DB">
              <w:rPr>
                <w:rFonts w:cs="Arial"/>
                <w:i/>
                <w:iCs/>
                <w:color w:val="auto"/>
                <w:sz w:val="16"/>
                <w:szCs w:val="16"/>
              </w:rPr>
              <w:t>NPN</w:t>
            </w:r>
          </w:p>
        </w:tc>
      </w:tr>
      <w:tr w:rsidR="00FD3258" w:rsidRPr="00FD3258" w:rsidTr="009410DB">
        <w:trPr>
          <w:trHeight w:val="285"/>
        </w:trPr>
        <w:tc>
          <w:tcPr>
            <w:tcW w:w="1442" w:type="dxa"/>
            <w:vMerge/>
            <w:vAlign w:val="center"/>
            <w:hideMark/>
          </w:tcPr>
          <w:p w:rsidR="00FD3258" w:rsidRPr="005373DB" w:rsidRDefault="00FD3258" w:rsidP="00462C11">
            <w:pPr>
              <w:rPr>
                <w:rFonts w:cs="Arial"/>
                <w:color w:val="auto"/>
                <w:sz w:val="16"/>
                <w:szCs w:val="16"/>
              </w:rPr>
            </w:pPr>
          </w:p>
        </w:tc>
        <w:tc>
          <w:tcPr>
            <w:tcW w:w="1397" w:type="dxa"/>
            <w:shd w:val="clear" w:color="000000" w:fill="FFFFFF"/>
            <w:vAlign w:val="center"/>
            <w:hideMark/>
          </w:tcPr>
          <w:p w:rsidR="00FD3258" w:rsidRPr="005373DB" w:rsidRDefault="00FD3258" w:rsidP="00462C11">
            <w:pPr>
              <w:rPr>
                <w:rFonts w:cs="Arial"/>
                <w:color w:val="auto"/>
                <w:sz w:val="16"/>
                <w:szCs w:val="16"/>
              </w:rPr>
            </w:pPr>
            <w:r w:rsidRPr="005373DB">
              <w:rPr>
                <w:rFonts w:cs="Arial"/>
                <w:color w:val="auto"/>
                <w:sz w:val="16"/>
                <w:szCs w:val="16"/>
              </w:rPr>
              <w:t>switching function</w:t>
            </w:r>
            <w:r w:rsidR="007977D3" w:rsidRPr="005373DB">
              <w:rPr>
                <w:rFonts w:cs="Arial"/>
                <w:color w:val="auto"/>
                <w:sz w:val="16"/>
                <w:szCs w:val="16"/>
              </w:rPr>
              <w:t>/</w:t>
            </w:r>
            <w:r w:rsidR="007977D3" w:rsidRPr="005373DB">
              <w:rPr>
                <w:rFonts w:cs="Arial"/>
                <w:color w:val="auto"/>
                <w:sz w:val="16"/>
                <w:szCs w:val="16"/>
                <w:lang w:val="ru-RU"/>
              </w:rPr>
              <w:t>функция</w:t>
            </w:r>
            <w:r w:rsidR="007977D3" w:rsidRPr="005373DB">
              <w:rPr>
                <w:rFonts w:cs="Arial"/>
                <w:color w:val="auto"/>
                <w:sz w:val="16"/>
                <w:szCs w:val="16"/>
              </w:rPr>
              <w:t xml:space="preserve"> </w:t>
            </w:r>
            <w:r w:rsidR="007977D3" w:rsidRPr="005373DB">
              <w:rPr>
                <w:rFonts w:cs="Arial"/>
                <w:color w:val="auto"/>
                <w:sz w:val="16"/>
                <w:szCs w:val="16"/>
                <w:lang w:val="ru-RU"/>
              </w:rPr>
              <w:t>перекл</w:t>
            </w:r>
            <w:r w:rsidR="007977D3" w:rsidRPr="005373DB">
              <w:rPr>
                <w:rFonts w:cs="Arial"/>
                <w:color w:val="auto"/>
                <w:sz w:val="16"/>
                <w:szCs w:val="16"/>
              </w:rPr>
              <w:t>.</w:t>
            </w:r>
          </w:p>
        </w:tc>
        <w:tc>
          <w:tcPr>
            <w:tcW w:w="1273" w:type="dxa"/>
            <w:vMerge/>
            <w:vAlign w:val="center"/>
            <w:hideMark/>
          </w:tcPr>
          <w:p w:rsidR="00FD3258" w:rsidRPr="005373DB" w:rsidRDefault="00FD3258" w:rsidP="00462C11">
            <w:pPr>
              <w:rPr>
                <w:rFonts w:cs="Arial"/>
                <w:i/>
                <w:iCs/>
                <w:color w:val="auto"/>
                <w:sz w:val="16"/>
                <w:szCs w:val="16"/>
              </w:rPr>
            </w:pPr>
          </w:p>
        </w:tc>
        <w:tc>
          <w:tcPr>
            <w:tcW w:w="2126" w:type="dxa"/>
            <w:shd w:val="clear" w:color="000000" w:fill="FFFFFF"/>
            <w:vAlign w:val="center"/>
            <w:hideMark/>
          </w:tcPr>
          <w:p w:rsidR="00FD3258" w:rsidRPr="005373DB" w:rsidRDefault="00AC2D30" w:rsidP="00AC2D30">
            <w:pPr>
              <w:rPr>
                <w:rFonts w:cs="Arial"/>
                <w:color w:val="auto"/>
                <w:sz w:val="16"/>
                <w:szCs w:val="16"/>
              </w:rPr>
            </w:pPr>
            <w:r w:rsidRPr="005373DB">
              <w:rPr>
                <w:rFonts w:cs="Arial"/>
                <w:color w:val="auto"/>
                <w:sz w:val="16"/>
                <w:szCs w:val="16"/>
              </w:rPr>
              <w:t>Устан</w:t>
            </w:r>
            <w:r w:rsidRPr="005373DB">
              <w:rPr>
                <w:rFonts w:cs="Arial"/>
                <w:color w:val="auto"/>
                <w:sz w:val="16"/>
                <w:szCs w:val="16"/>
                <w:lang w:val="ru-RU"/>
              </w:rPr>
              <w:t>авливает</w:t>
            </w:r>
            <w:r w:rsidRPr="005373DB">
              <w:rPr>
                <w:rFonts w:cs="Arial"/>
                <w:color w:val="auto"/>
                <w:sz w:val="16"/>
                <w:szCs w:val="16"/>
              </w:rPr>
              <w:t xml:space="preserve"> функцию переключения</w:t>
            </w:r>
          </w:p>
        </w:tc>
        <w:tc>
          <w:tcPr>
            <w:tcW w:w="1843" w:type="dxa"/>
            <w:shd w:val="clear" w:color="000000" w:fill="FFFFFF"/>
            <w:vAlign w:val="center"/>
            <w:hideMark/>
          </w:tcPr>
          <w:p w:rsidR="00FD3258" w:rsidRPr="005373DB" w:rsidRDefault="00FD3258" w:rsidP="00462C11">
            <w:pPr>
              <w:rPr>
                <w:rFonts w:cs="Arial"/>
                <w:i/>
                <w:iCs/>
                <w:color w:val="auto"/>
                <w:sz w:val="16"/>
                <w:szCs w:val="16"/>
              </w:rPr>
            </w:pPr>
            <w:r w:rsidRPr="005373DB">
              <w:rPr>
                <w:rFonts w:cs="Arial"/>
                <w:i/>
                <w:iCs/>
                <w:color w:val="auto"/>
                <w:sz w:val="16"/>
                <w:szCs w:val="16"/>
              </w:rPr>
              <w:t>NO/NC</w:t>
            </w:r>
          </w:p>
        </w:tc>
        <w:tc>
          <w:tcPr>
            <w:tcW w:w="2126" w:type="dxa"/>
            <w:gridSpan w:val="2"/>
            <w:shd w:val="clear" w:color="000000" w:fill="FFFFFF"/>
            <w:vAlign w:val="center"/>
            <w:hideMark/>
          </w:tcPr>
          <w:p w:rsidR="00FD3258" w:rsidRPr="005373DB" w:rsidRDefault="00FD3258" w:rsidP="00462C11">
            <w:pPr>
              <w:rPr>
                <w:rFonts w:cs="Arial"/>
                <w:i/>
                <w:iCs/>
                <w:color w:val="auto"/>
                <w:sz w:val="16"/>
                <w:szCs w:val="16"/>
              </w:rPr>
            </w:pPr>
            <w:r w:rsidRPr="005373DB">
              <w:rPr>
                <w:rFonts w:cs="Arial"/>
                <w:i/>
                <w:iCs/>
                <w:color w:val="auto"/>
                <w:sz w:val="16"/>
                <w:szCs w:val="16"/>
              </w:rPr>
              <w:t>NO</w:t>
            </w:r>
          </w:p>
        </w:tc>
      </w:tr>
      <w:tr w:rsidR="00FD3258" w:rsidRPr="00FD3258" w:rsidTr="009410DB">
        <w:trPr>
          <w:trHeight w:val="285"/>
        </w:trPr>
        <w:tc>
          <w:tcPr>
            <w:tcW w:w="1442" w:type="dxa"/>
            <w:vMerge/>
            <w:vAlign w:val="center"/>
            <w:hideMark/>
          </w:tcPr>
          <w:p w:rsidR="00FD3258" w:rsidRPr="005373DB" w:rsidRDefault="00FD3258" w:rsidP="00462C11">
            <w:pPr>
              <w:rPr>
                <w:rFonts w:cs="Arial"/>
                <w:color w:val="auto"/>
                <w:sz w:val="16"/>
                <w:szCs w:val="16"/>
              </w:rPr>
            </w:pPr>
          </w:p>
        </w:tc>
        <w:tc>
          <w:tcPr>
            <w:tcW w:w="1397" w:type="dxa"/>
            <w:shd w:val="clear" w:color="000000" w:fill="FFFFFF"/>
            <w:vAlign w:val="center"/>
            <w:hideMark/>
          </w:tcPr>
          <w:p w:rsidR="00FD3258" w:rsidRPr="005373DB" w:rsidRDefault="00AC2D30" w:rsidP="00462C11">
            <w:pPr>
              <w:rPr>
                <w:rFonts w:cs="Arial"/>
                <w:color w:val="auto"/>
                <w:sz w:val="16"/>
                <w:szCs w:val="16"/>
              </w:rPr>
            </w:pPr>
            <w:r w:rsidRPr="005373DB">
              <w:rPr>
                <w:rFonts w:cs="Arial"/>
                <w:color w:val="auto"/>
                <w:sz w:val="16"/>
                <w:szCs w:val="16"/>
              </w:rPr>
              <w:t>T</w:t>
            </w:r>
            <w:r w:rsidR="00FD3258" w:rsidRPr="005373DB">
              <w:rPr>
                <w:rFonts w:cs="Arial"/>
                <w:color w:val="auto"/>
                <w:sz w:val="16"/>
                <w:szCs w:val="16"/>
              </w:rPr>
              <w:t>hreshold</w:t>
            </w:r>
            <w:r w:rsidRPr="005373DB">
              <w:rPr>
                <w:rFonts w:cs="Arial"/>
                <w:color w:val="auto"/>
                <w:sz w:val="16"/>
                <w:szCs w:val="16"/>
              </w:rPr>
              <w:t>/</w:t>
            </w:r>
            <w:r w:rsidRPr="005373DB">
              <w:rPr>
                <w:sz w:val="16"/>
                <w:szCs w:val="16"/>
              </w:rPr>
              <w:t xml:space="preserve"> </w:t>
            </w:r>
            <w:r w:rsidRPr="005373DB">
              <w:rPr>
                <w:rFonts w:cs="Arial"/>
                <w:color w:val="auto"/>
                <w:sz w:val="16"/>
                <w:szCs w:val="16"/>
                <w:lang w:val="ru-RU"/>
              </w:rPr>
              <w:t>порог</w:t>
            </w:r>
          </w:p>
        </w:tc>
        <w:tc>
          <w:tcPr>
            <w:tcW w:w="1273" w:type="dxa"/>
            <w:vMerge w:val="restart"/>
            <w:shd w:val="clear" w:color="000000" w:fill="FFFFFF"/>
            <w:vAlign w:val="center"/>
            <w:hideMark/>
          </w:tcPr>
          <w:p w:rsidR="00FD3258" w:rsidRPr="005373DB" w:rsidRDefault="008C6E13" w:rsidP="00462C11">
            <w:pPr>
              <w:rPr>
                <w:rFonts w:cs="Arial"/>
                <w:i/>
                <w:iCs/>
                <w:color w:val="auto"/>
                <w:sz w:val="16"/>
                <w:szCs w:val="16"/>
              </w:rPr>
            </w:pPr>
            <w:r w:rsidRPr="005373DB">
              <w:rPr>
                <w:rFonts w:cs="Arial"/>
                <w:i/>
                <w:iCs/>
                <w:color w:val="auto"/>
                <w:sz w:val="16"/>
                <w:szCs w:val="16"/>
              </w:rPr>
              <w:t>Ввод значения</w:t>
            </w:r>
          </w:p>
        </w:tc>
        <w:tc>
          <w:tcPr>
            <w:tcW w:w="2126" w:type="dxa"/>
            <w:shd w:val="clear" w:color="000000" w:fill="FFFFFF"/>
            <w:vAlign w:val="center"/>
            <w:hideMark/>
          </w:tcPr>
          <w:p w:rsidR="00FD3258" w:rsidRPr="005373DB" w:rsidRDefault="00AC2D30" w:rsidP="00462C11">
            <w:pPr>
              <w:rPr>
                <w:rFonts w:cs="Arial"/>
                <w:color w:val="auto"/>
                <w:sz w:val="16"/>
                <w:szCs w:val="16"/>
              </w:rPr>
            </w:pPr>
            <w:r w:rsidRPr="005373DB">
              <w:rPr>
                <w:rFonts w:cs="Arial"/>
                <w:color w:val="auto"/>
                <w:sz w:val="16"/>
                <w:szCs w:val="16"/>
              </w:rPr>
              <w:t>Устанавливает порог переключения</w:t>
            </w:r>
          </w:p>
        </w:tc>
        <w:tc>
          <w:tcPr>
            <w:tcW w:w="1843" w:type="dxa"/>
            <w:shd w:val="clear" w:color="000000" w:fill="FFFFFF"/>
            <w:vAlign w:val="center"/>
            <w:hideMark/>
          </w:tcPr>
          <w:p w:rsidR="00FD3258" w:rsidRPr="005373DB" w:rsidRDefault="00FD3258" w:rsidP="00394298">
            <w:pPr>
              <w:rPr>
                <w:rFonts w:cs="Arial"/>
                <w:i/>
                <w:iCs/>
                <w:color w:val="auto"/>
                <w:sz w:val="16"/>
                <w:szCs w:val="16"/>
                <w:lang w:val="ru-RU"/>
              </w:rPr>
            </w:pPr>
            <w:r w:rsidRPr="005373DB">
              <w:rPr>
                <w:rFonts w:cs="Arial"/>
                <w:i/>
                <w:iCs/>
                <w:color w:val="auto"/>
                <w:sz w:val="16"/>
                <w:szCs w:val="16"/>
                <w:lang w:val="en-US"/>
              </w:rPr>
              <w:t>MB</w:t>
            </w:r>
            <w:r w:rsidRPr="005373DB">
              <w:rPr>
                <w:rFonts w:cs="Arial"/>
                <w:i/>
                <w:iCs/>
                <w:color w:val="auto"/>
                <w:sz w:val="16"/>
                <w:szCs w:val="16"/>
                <w:lang w:val="ru-RU"/>
              </w:rPr>
              <w:t xml:space="preserve"> </w:t>
            </w:r>
            <w:r w:rsidR="00394298" w:rsidRPr="005373DB">
              <w:rPr>
                <w:rFonts w:cs="Arial"/>
                <w:i/>
                <w:iCs/>
                <w:color w:val="auto"/>
                <w:sz w:val="16"/>
                <w:szCs w:val="16"/>
                <w:lang w:val="ru-RU"/>
              </w:rPr>
              <w:t>начало</w:t>
            </w:r>
            <w:r w:rsidRPr="005373DB">
              <w:rPr>
                <w:rFonts w:cs="Arial"/>
                <w:i/>
                <w:iCs/>
                <w:color w:val="auto"/>
                <w:sz w:val="16"/>
                <w:szCs w:val="16"/>
                <w:lang w:val="ru-RU"/>
              </w:rPr>
              <w:t xml:space="preserve"> ≤ </w:t>
            </w:r>
            <w:r w:rsidR="00394298" w:rsidRPr="005373DB">
              <w:rPr>
                <w:rFonts w:cs="Arial"/>
                <w:i/>
                <w:iCs/>
                <w:color w:val="auto"/>
                <w:sz w:val="16"/>
                <w:szCs w:val="16"/>
                <w:lang w:val="ru-RU"/>
              </w:rPr>
              <w:t>значение</w:t>
            </w:r>
            <w:r w:rsidRPr="005373DB">
              <w:rPr>
                <w:rFonts w:cs="Arial"/>
                <w:i/>
                <w:iCs/>
                <w:color w:val="auto"/>
                <w:sz w:val="16"/>
                <w:szCs w:val="16"/>
                <w:lang w:val="ru-RU"/>
              </w:rPr>
              <w:t xml:space="preserve">≤ </w:t>
            </w:r>
            <w:r w:rsidR="00394298" w:rsidRPr="005373DB">
              <w:rPr>
                <w:rFonts w:cs="Arial"/>
                <w:i/>
                <w:iCs/>
                <w:color w:val="auto"/>
                <w:sz w:val="16"/>
                <w:szCs w:val="16"/>
                <w:lang w:val="ru-RU"/>
              </w:rPr>
              <w:t>полная шкала</w:t>
            </w:r>
          </w:p>
        </w:tc>
        <w:tc>
          <w:tcPr>
            <w:tcW w:w="2126" w:type="dxa"/>
            <w:gridSpan w:val="2"/>
            <w:shd w:val="clear" w:color="000000" w:fill="FFFFFF"/>
            <w:vAlign w:val="center"/>
            <w:hideMark/>
          </w:tcPr>
          <w:p w:rsidR="00FD3258" w:rsidRPr="005373DB" w:rsidRDefault="00FD3258" w:rsidP="00462C11">
            <w:pPr>
              <w:rPr>
                <w:rFonts w:cs="Arial"/>
                <w:i/>
                <w:iCs/>
                <w:color w:val="auto"/>
                <w:sz w:val="16"/>
                <w:szCs w:val="16"/>
              </w:rPr>
            </w:pPr>
            <w:r w:rsidRPr="005373DB">
              <w:rPr>
                <w:rFonts w:cs="Arial"/>
                <w:i/>
                <w:iCs/>
                <w:color w:val="auto"/>
                <w:sz w:val="16"/>
                <w:szCs w:val="16"/>
              </w:rPr>
              <w:t>1</w:t>
            </w:r>
          </w:p>
        </w:tc>
      </w:tr>
      <w:tr w:rsidR="00FD3258" w:rsidRPr="00FD3258" w:rsidTr="009410DB">
        <w:trPr>
          <w:trHeight w:val="285"/>
        </w:trPr>
        <w:tc>
          <w:tcPr>
            <w:tcW w:w="1442" w:type="dxa"/>
            <w:vMerge/>
            <w:vAlign w:val="center"/>
            <w:hideMark/>
          </w:tcPr>
          <w:p w:rsidR="00FD3258" w:rsidRPr="005373DB" w:rsidRDefault="00FD3258" w:rsidP="00462C11">
            <w:pPr>
              <w:rPr>
                <w:rFonts w:cs="Arial"/>
                <w:color w:val="auto"/>
                <w:sz w:val="16"/>
                <w:szCs w:val="16"/>
              </w:rPr>
            </w:pPr>
          </w:p>
        </w:tc>
        <w:tc>
          <w:tcPr>
            <w:tcW w:w="1397" w:type="dxa"/>
            <w:shd w:val="clear" w:color="000000" w:fill="FFFFFF"/>
            <w:vAlign w:val="center"/>
            <w:hideMark/>
          </w:tcPr>
          <w:p w:rsidR="00FD3258" w:rsidRPr="005373DB" w:rsidRDefault="00FD3258" w:rsidP="00462C11">
            <w:pPr>
              <w:rPr>
                <w:rFonts w:cs="Arial"/>
                <w:color w:val="auto"/>
                <w:sz w:val="16"/>
                <w:szCs w:val="16"/>
                <w:lang w:val="ru-RU"/>
              </w:rPr>
            </w:pPr>
            <w:r w:rsidRPr="005373DB">
              <w:rPr>
                <w:rFonts w:cs="Arial"/>
                <w:color w:val="auto"/>
                <w:sz w:val="16"/>
                <w:szCs w:val="16"/>
              </w:rPr>
              <w:t>lower threshold</w:t>
            </w:r>
            <w:r w:rsidR="00AC2D30" w:rsidRPr="005373DB">
              <w:rPr>
                <w:rFonts w:cs="Arial"/>
                <w:color w:val="auto"/>
                <w:sz w:val="16"/>
                <w:szCs w:val="16"/>
                <w:lang w:val="ru-RU"/>
              </w:rPr>
              <w:t>/</w:t>
            </w:r>
            <w:r w:rsidR="00AC2D30" w:rsidRPr="005373DB">
              <w:rPr>
                <w:sz w:val="16"/>
                <w:szCs w:val="16"/>
              </w:rPr>
              <w:t xml:space="preserve"> </w:t>
            </w:r>
            <w:r w:rsidR="00AC2D30" w:rsidRPr="005373DB">
              <w:rPr>
                <w:rFonts w:cs="Arial"/>
                <w:color w:val="auto"/>
                <w:sz w:val="16"/>
                <w:szCs w:val="16"/>
                <w:lang w:val="ru-RU"/>
              </w:rPr>
              <w:t>нижний порог</w:t>
            </w:r>
          </w:p>
        </w:tc>
        <w:tc>
          <w:tcPr>
            <w:tcW w:w="1273" w:type="dxa"/>
            <w:vMerge/>
            <w:shd w:val="clear" w:color="000000" w:fill="FFFFFF"/>
            <w:vAlign w:val="center"/>
            <w:hideMark/>
          </w:tcPr>
          <w:p w:rsidR="00FD3258" w:rsidRPr="005373DB" w:rsidRDefault="00FD3258" w:rsidP="00462C11">
            <w:pPr>
              <w:rPr>
                <w:rFonts w:cs="Arial"/>
                <w:i/>
                <w:iCs/>
                <w:color w:val="auto"/>
                <w:sz w:val="16"/>
                <w:szCs w:val="16"/>
              </w:rPr>
            </w:pPr>
          </w:p>
        </w:tc>
        <w:tc>
          <w:tcPr>
            <w:tcW w:w="2126" w:type="dxa"/>
            <w:shd w:val="clear" w:color="000000" w:fill="FFFFFF"/>
            <w:vAlign w:val="center"/>
            <w:hideMark/>
          </w:tcPr>
          <w:p w:rsidR="00FD3258" w:rsidRPr="005373DB" w:rsidRDefault="00AC2D30" w:rsidP="00462C11">
            <w:pPr>
              <w:rPr>
                <w:rFonts w:cs="Arial"/>
                <w:color w:val="auto"/>
                <w:sz w:val="16"/>
                <w:szCs w:val="16"/>
                <w:lang w:val="ru-RU"/>
              </w:rPr>
            </w:pPr>
            <w:r w:rsidRPr="005373DB">
              <w:rPr>
                <w:rFonts w:cs="Arial"/>
                <w:color w:val="auto"/>
                <w:sz w:val="16"/>
                <w:szCs w:val="16"/>
                <w:lang w:val="ru-RU"/>
              </w:rPr>
              <w:t>Устанавливает нижний порог для оконной функции</w:t>
            </w:r>
          </w:p>
        </w:tc>
        <w:tc>
          <w:tcPr>
            <w:tcW w:w="1843" w:type="dxa"/>
            <w:shd w:val="clear" w:color="000000" w:fill="FFFFFF"/>
            <w:vAlign w:val="center"/>
            <w:hideMark/>
          </w:tcPr>
          <w:p w:rsidR="00FD3258" w:rsidRPr="005373DB" w:rsidRDefault="00FD3258" w:rsidP="00462C11">
            <w:pPr>
              <w:rPr>
                <w:rFonts w:cs="Arial"/>
                <w:i/>
                <w:iCs/>
                <w:color w:val="auto"/>
                <w:sz w:val="16"/>
                <w:szCs w:val="16"/>
                <w:lang w:val="en-US"/>
              </w:rPr>
            </w:pPr>
            <w:r w:rsidRPr="005373DB">
              <w:rPr>
                <w:rFonts w:cs="Arial"/>
                <w:i/>
                <w:iCs/>
                <w:color w:val="auto"/>
                <w:sz w:val="16"/>
                <w:szCs w:val="16"/>
                <w:lang w:val="en-US"/>
              </w:rPr>
              <w:t>Value threshold ≤ value ≤ MB start</w:t>
            </w:r>
          </w:p>
        </w:tc>
        <w:tc>
          <w:tcPr>
            <w:tcW w:w="2126" w:type="dxa"/>
            <w:gridSpan w:val="2"/>
            <w:shd w:val="clear" w:color="000000" w:fill="FFFFFF"/>
            <w:vAlign w:val="center"/>
            <w:hideMark/>
          </w:tcPr>
          <w:p w:rsidR="00FD3258" w:rsidRPr="005373DB" w:rsidRDefault="00FD3258" w:rsidP="00462C11">
            <w:pPr>
              <w:rPr>
                <w:rFonts w:cs="Arial"/>
                <w:i/>
                <w:iCs/>
                <w:color w:val="auto"/>
                <w:sz w:val="16"/>
                <w:szCs w:val="16"/>
              </w:rPr>
            </w:pPr>
            <w:r w:rsidRPr="005373DB">
              <w:rPr>
                <w:rFonts w:cs="Arial"/>
                <w:i/>
                <w:iCs/>
                <w:color w:val="auto"/>
                <w:sz w:val="16"/>
                <w:szCs w:val="16"/>
              </w:rPr>
              <w:t>1</w:t>
            </w:r>
          </w:p>
        </w:tc>
      </w:tr>
      <w:tr w:rsidR="00FD3258" w:rsidRPr="00FD3258" w:rsidTr="009410DB">
        <w:trPr>
          <w:trHeight w:val="450"/>
        </w:trPr>
        <w:tc>
          <w:tcPr>
            <w:tcW w:w="1442" w:type="dxa"/>
            <w:vMerge/>
            <w:vAlign w:val="center"/>
            <w:hideMark/>
          </w:tcPr>
          <w:p w:rsidR="00FD3258" w:rsidRPr="005373DB" w:rsidRDefault="00FD3258" w:rsidP="00462C11">
            <w:pPr>
              <w:rPr>
                <w:rFonts w:cs="Arial"/>
                <w:color w:val="auto"/>
                <w:sz w:val="16"/>
                <w:szCs w:val="16"/>
                <w:lang w:val="en-US"/>
              </w:rPr>
            </w:pPr>
          </w:p>
        </w:tc>
        <w:tc>
          <w:tcPr>
            <w:tcW w:w="1397" w:type="dxa"/>
            <w:shd w:val="clear" w:color="000000" w:fill="FFFFFF"/>
            <w:vAlign w:val="center"/>
            <w:hideMark/>
          </w:tcPr>
          <w:p w:rsidR="00AC2D30" w:rsidRPr="005373DB" w:rsidRDefault="00AC2D30" w:rsidP="00462C11">
            <w:pPr>
              <w:rPr>
                <w:rFonts w:cs="Arial"/>
                <w:color w:val="auto"/>
                <w:sz w:val="16"/>
                <w:szCs w:val="16"/>
                <w:lang w:val="ru-RU"/>
              </w:rPr>
            </w:pPr>
            <w:r w:rsidRPr="005373DB">
              <w:rPr>
                <w:rFonts w:cs="Arial"/>
                <w:color w:val="auto"/>
                <w:sz w:val="16"/>
                <w:szCs w:val="16"/>
              </w:rPr>
              <w:t>H</w:t>
            </w:r>
            <w:r w:rsidR="00FD3258" w:rsidRPr="005373DB">
              <w:rPr>
                <w:rFonts w:cs="Arial"/>
                <w:color w:val="auto"/>
                <w:sz w:val="16"/>
                <w:szCs w:val="16"/>
              </w:rPr>
              <w:t>ysteresis</w:t>
            </w:r>
            <w:r w:rsidRPr="005373DB">
              <w:rPr>
                <w:rFonts w:cs="Arial"/>
                <w:color w:val="auto"/>
                <w:sz w:val="16"/>
                <w:szCs w:val="16"/>
                <w:lang w:val="ru-RU"/>
              </w:rPr>
              <w:t>/</w:t>
            </w:r>
          </w:p>
          <w:p w:rsidR="00FD3258" w:rsidRPr="005373DB" w:rsidRDefault="00AC2D30" w:rsidP="00462C11">
            <w:pPr>
              <w:rPr>
                <w:rFonts w:cs="Arial"/>
                <w:color w:val="auto"/>
                <w:sz w:val="16"/>
                <w:szCs w:val="16"/>
                <w:lang w:val="ru-RU"/>
              </w:rPr>
            </w:pPr>
            <w:r w:rsidRPr="005373DB">
              <w:rPr>
                <w:rFonts w:cs="Arial"/>
                <w:color w:val="auto"/>
                <w:sz w:val="16"/>
                <w:szCs w:val="16"/>
                <w:lang w:val="ru-RU"/>
              </w:rPr>
              <w:t>гистерезис</w:t>
            </w:r>
          </w:p>
        </w:tc>
        <w:tc>
          <w:tcPr>
            <w:tcW w:w="1273" w:type="dxa"/>
            <w:vMerge/>
            <w:vAlign w:val="center"/>
            <w:hideMark/>
          </w:tcPr>
          <w:p w:rsidR="00FD3258" w:rsidRPr="005373DB" w:rsidRDefault="00FD3258" w:rsidP="00462C11">
            <w:pPr>
              <w:rPr>
                <w:rFonts w:cs="Arial"/>
                <w:i/>
                <w:iCs/>
                <w:color w:val="auto"/>
                <w:sz w:val="16"/>
                <w:szCs w:val="16"/>
              </w:rPr>
            </w:pPr>
          </w:p>
        </w:tc>
        <w:tc>
          <w:tcPr>
            <w:tcW w:w="2126" w:type="dxa"/>
            <w:shd w:val="clear" w:color="000000" w:fill="FFFFFF"/>
            <w:vAlign w:val="center"/>
            <w:hideMark/>
          </w:tcPr>
          <w:p w:rsidR="00FD3258" w:rsidRPr="005373DB" w:rsidRDefault="00AC2D30" w:rsidP="00462C11">
            <w:pPr>
              <w:rPr>
                <w:rFonts w:cs="Arial"/>
                <w:color w:val="auto"/>
                <w:sz w:val="16"/>
                <w:szCs w:val="16"/>
              </w:rPr>
            </w:pPr>
            <w:r w:rsidRPr="005373DB">
              <w:rPr>
                <w:rFonts w:cs="Arial"/>
                <w:color w:val="auto"/>
                <w:sz w:val="16"/>
                <w:szCs w:val="16"/>
              </w:rPr>
              <w:t>Определяет гистерезис переключения</w:t>
            </w:r>
          </w:p>
        </w:tc>
        <w:tc>
          <w:tcPr>
            <w:tcW w:w="1843" w:type="dxa"/>
            <w:shd w:val="clear" w:color="000000" w:fill="FFFFFF"/>
            <w:vAlign w:val="center"/>
            <w:hideMark/>
          </w:tcPr>
          <w:p w:rsidR="00FD3258" w:rsidRPr="005373DB" w:rsidRDefault="00FD3258" w:rsidP="00394298">
            <w:pPr>
              <w:rPr>
                <w:rFonts w:cs="Arial"/>
                <w:i/>
                <w:iCs/>
                <w:color w:val="auto"/>
                <w:sz w:val="16"/>
                <w:szCs w:val="16"/>
              </w:rPr>
            </w:pPr>
            <w:r w:rsidRPr="005373DB">
              <w:rPr>
                <w:rFonts w:cs="Arial"/>
                <w:i/>
                <w:iCs/>
                <w:color w:val="auto"/>
                <w:sz w:val="16"/>
                <w:szCs w:val="16"/>
              </w:rPr>
              <w:t xml:space="preserve">-9999,0 </w:t>
            </w:r>
            <w:r w:rsidRPr="005373DB">
              <w:rPr>
                <w:rFonts w:ascii="Calibri" w:hAnsi="Calibri" w:cs="Arial"/>
                <w:i/>
                <w:iCs/>
                <w:color w:val="auto"/>
                <w:sz w:val="16"/>
                <w:szCs w:val="16"/>
              </w:rPr>
              <w:t>≤</w:t>
            </w:r>
            <w:r w:rsidRPr="005373DB">
              <w:rPr>
                <w:rFonts w:cs="Arial"/>
                <w:i/>
                <w:iCs/>
                <w:color w:val="auto"/>
                <w:sz w:val="16"/>
                <w:szCs w:val="16"/>
              </w:rPr>
              <w:t xml:space="preserve"> </w:t>
            </w:r>
            <w:r w:rsidR="00394298" w:rsidRPr="005373DB">
              <w:rPr>
                <w:rFonts w:cs="Arial"/>
                <w:b/>
                <w:bCs/>
                <w:i/>
                <w:iCs/>
                <w:color w:val="auto"/>
                <w:sz w:val="16"/>
                <w:szCs w:val="16"/>
                <w:lang w:val="ru-RU"/>
              </w:rPr>
              <w:t>значение</w:t>
            </w:r>
            <w:r w:rsidRPr="005373DB">
              <w:rPr>
                <w:rFonts w:cs="Arial"/>
                <w:i/>
                <w:iCs/>
                <w:color w:val="auto"/>
                <w:sz w:val="16"/>
                <w:szCs w:val="16"/>
              </w:rPr>
              <w:t xml:space="preserve"> </w:t>
            </w:r>
            <w:r w:rsidRPr="005373DB">
              <w:rPr>
                <w:rFonts w:ascii="Calibri" w:hAnsi="Calibri" w:cs="Arial"/>
                <w:i/>
                <w:iCs/>
                <w:color w:val="auto"/>
                <w:sz w:val="16"/>
                <w:szCs w:val="16"/>
              </w:rPr>
              <w:t>≤</w:t>
            </w:r>
            <w:r w:rsidRPr="005373DB">
              <w:rPr>
                <w:rFonts w:cs="Arial"/>
                <w:i/>
                <w:iCs/>
                <w:color w:val="auto"/>
                <w:sz w:val="16"/>
                <w:szCs w:val="16"/>
              </w:rPr>
              <w:t xml:space="preserve"> +9999,0</w:t>
            </w:r>
          </w:p>
        </w:tc>
        <w:tc>
          <w:tcPr>
            <w:tcW w:w="2126" w:type="dxa"/>
            <w:gridSpan w:val="2"/>
            <w:shd w:val="clear" w:color="000000" w:fill="FFFFFF"/>
            <w:vAlign w:val="center"/>
            <w:hideMark/>
          </w:tcPr>
          <w:p w:rsidR="00FD3258" w:rsidRPr="005373DB" w:rsidRDefault="00FD3258" w:rsidP="00462C11">
            <w:pPr>
              <w:rPr>
                <w:rFonts w:cs="Arial"/>
                <w:i/>
                <w:iCs/>
                <w:color w:val="auto"/>
                <w:sz w:val="16"/>
                <w:szCs w:val="16"/>
              </w:rPr>
            </w:pPr>
            <w:r w:rsidRPr="005373DB">
              <w:rPr>
                <w:rFonts w:cs="Arial"/>
                <w:i/>
                <w:iCs/>
                <w:color w:val="auto"/>
                <w:sz w:val="16"/>
                <w:szCs w:val="16"/>
              </w:rPr>
              <w:t>1</w:t>
            </w:r>
          </w:p>
        </w:tc>
      </w:tr>
      <w:tr w:rsidR="00FD3258" w:rsidRPr="00FD3258" w:rsidTr="009410DB">
        <w:trPr>
          <w:trHeight w:val="570"/>
        </w:trPr>
        <w:tc>
          <w:tcPr>
            <w:tcW w:w="1442" w:type="dxa"/>
            <w:vMerge/>
            <w:vAlign w:val="center"/>
            <w:hideMark/>
          </w:tcPr>
          <w:p w:rsidR="00FD3258" w:rsidRPr="005373DB" w:rsidRDefault="00FD3258" w:rsidP="00462C11">
            <w:pPr>
              <w:rPr>
                <w:rFonts w:cs="Arial"/>
                <w:color w:val="auto"/>
                <w:sz w:val="16"/>
                <w:szCs w:val="16"/>
              </w:rPr>
            </w:pPr>
          </w:p>
        </w:tc>
        <w:tc>
          <w:tcPr>
            <w:tcW w:w="1397" w:type="dxa"/>
            <w:shd w:val="clear" w:color="000000" w:fill="FFFFFF"/>
            <w:vAlign w:val="center"/>
            <w:hideMark/>
          </w:tcPr>
          <w:p w:rsidR="00FD3258" w:rsidRPr="005373DB" w:rsidRDefault="00FD3258" w:rsidP="00462C11">
            <w:pPr>
              <w:rPr>
                <w:rFonts w:cs="Arial"/>
                <w:color w:val="auto"/>
                <w:sz w:val="16"/>
                <w:szCs w:val="16"/>
                <w:lang w:val="ru-RU"/>
              </w:rPr>
            </w:pPr>
            <w:r w:rsidRPr="005373DB">
              <w:rPr>
                <w:rFonts w:cs="Arial"/>
                <w:color w:val="auto"/>
                <w:sz w:val="16"/>
                <w:szCs w:val="16"/>
              </w:rPr>
              <w:t>filter factor</w:t>
            </w:r>
            <w:r w:rsidR="00AC2D30" w:rsidRPr="005373DB">
              <w:rPr>
                <w:rFonts w:cs="Arial"/>
                <w:color w:val="auto"/>
                <w:sz w:val="16"/>
                <w:szCs w:val="16"/>
                <w:lang w:val="ru-RU"/>
              </w:rPr>
              <w:t>/</w:t>
            </w:r>
          </w:p>
          <w:p w:rsidR="00AC2D30" w:rsidRPr="005373DB" w:rsidRDefault="00AC2D30" w:rsidP="00462C11">
            <w:pPr>
              <w:rPr>
                <w:rFonts w:cs="Arial"/>
                <w:color w:val="auto"/>
                <w:sz w:val="16"/>
                <w:szCs w:val="16"/>
                <w:lang w:val="ru-RU"/>
              </w:rPr>
            </w:pPr>
            <w:r w:rsidRPr="005373DB">
              <w:rPr>
                <w:rFonts w:cs="Arial"/>
                <w:color w:val="auto"/>
                <w:sz w:val="16"/>
                <w:szCs w:val="16"/>
                <w:lang w:val="ru-RU"/>
              </w:rPr>
              <w:t>коэффициент фильтрации</w:t>
            </w:r>
          </w:p>
        </w:tc>
        <w:tc>
          <w:tcPr>
            <w:tcW w:w="1273" w:type="dxa"/>
            <w:vMerge/>
            <w:vAlign w:val="center"/>
            <w:hideMark/>
          </w:tcPr>
          <w:p w:rsidR="00FD3258" w:rsidRPr="005373DB" w:rsidRDefault="00FD3258" w:rsidP="00462C11">
            <w:pPr>
              <w:rPr>
                <w:rFonts w:cs="Arial"/>
                <w:i/>
                <w:iCs/>
                <w:color w:val="auto"/>
                <w:sz w:val="16"/>
                <w:szCs w:val="16"/>
              </w:rPr>
            </w:pPr>
          </w:p>
        </w:tc>
        <w:tc>
          <w:tcPr>
            <w:tcW w:w="2126" w:type="dxa"/>
            <w:shd w:val="clear" w:color="000000" w:fill="FFFFFF"/>
            <w:vAlign w:val="center"/>
            <w:hideMark/>
          </w:tcPr>
          <w:p w:rsidR="00FD3258" w:rsidRPr="005373DB" w:rsidRDefault="00AC2D30" w:rsidP="00462C11">
            <w:pPr>
              <w:rPr>
                <w:rFonts w:cs="Arial"/>
                <w:color w:val="auto"/>
                <w:sz w:val="16"/>
                <w:szCs w:val="16"/>
                <w:lang w:val="ru-RU"/>
              </w:rPr>
            </w:pPr>
            <w:r w:rsidRPr="005373DB">
              <w:rPr>
                <w:rFonts w:cs="Arial"/>
                <w:color w:val="auto"/>
                <w:sz w:val="16"/>
                <w:szCs w:val="16"/>
                <w:lang w:val="ru-RU"/>
              </w:rPr>
              <w:t>Коэффициент задержки переключения х100 мс</w:t>
            </w:r>
          </w:p>
        </w:tc>
        <w:tc>
          <w:tcPr>
            <w:tcW w:w="1843" w:type="dxa"/>
            <w:shd w:val="clear" w:color="000000" w:fill="FFFFFF"/>
            <w:vAlign w:val="center"/>
            <w:hideMark/>
          </w:tcPr>
          <w:p w:rsidR="00FD3258" w:rsidRPr="005373DB" w:rsidRDefault="00FD3258" w:rsidP="00462C11">
            <w:pPr>
              <w:rPr>
                <w:rFonts w:cs="Arial"/>
                <w:i/>
                <w:iCs/>
                <w:color w:val="auto"/>
                <w:sz w:val="16"/>
                <w:szCs w:val="16"/>
                <w:lang w:val="ru-RU"/>
              </w:rPr>
            </w:pPr>
            <w:r w:rsidRPr="005373DB">
              <w:rPr>
                <w:rFonts w:cs="Arial"/>
                <w:i/>
                <w:iCs/>
                <w:color w:val="auto"/>
                <w:sz w:val="16"/>
                <w:szCs w:val="16"/>
              </w:rPr>
              <w:t xml:space="preserve">0x </w:t>
            </w:r>
            <w:r w:rsidRPr="005373DB">
              <w:rPr>
                <w:rFonts w:ascii="Calibri" w:hAnsi="Calibri" w:cs="Arial"/>
                <w:i/>
                <w:iCs/>
                <w:color w:val="auto"/>
                <w:sz w:val="16"/>
                <w:szCs w:val="16"/>
              </w:rPr>
              <w:t>≤</w:t>
            </w:r>
            <w:r w:rsidRPr="005373DB">
              <w:rPr>
                <w:rFonts w:cs="Arial"/>
                <w:i/>
                <w:iCs/>
                <w:color w:val="auto"/>
                <w:sz w:val="16"/>
                <w:szCs w:val="16"/>
              </w:rPr>
              <w:t xml:space="preserve"> </w:t>
            </w:r>
            <w:r w:rsidR="007004BE" w:rsidRPr="005373DB">
              <w:rPr>
                <w:rFonts w:cs="Arial"/>
                <w:b/>
                <w:bCs/>
                <w:i/>
                <w:iCs/>
                <w:color w:val="auto"/>
                <w:sz w:val="16"/>
                <w:szCs w:val="16"/>
                <w:lang w:val="ru-RU"/>
              </w:rPr>
              <w:t>значение</w:t>
            </w:r>
            <w:r w:rsidRPr="005373DB">
              <w:rPr>
                <w:rFonts w:cs="Arial"/>
                <w:i/>
                <w:iCs/>
                <w:color w:val="auto"/>
                <w:sz w:val="16"/>
                <w:szCs w:val="16"/>
              </w:rPr>
              <w:t xml:space="preserve"> </w:t>
            </w:r>
            <w:r w:rsidRPr="005373DB">
              <w:rPr>
                <w:rFonts w:ascii="Calibri" w:hAnsi="Calibri" w:cs="Arial"/>
                <w:i/>
                <w:iCs/>
                <w:color w:val="auto"/>
                <w:sz w:val="16"/>
                <w:szCs w:val="16"/>
              </w:rPr>
              <w:t>≤</w:t>
            </w:r>
            <w:r w:rsidRPr="005373DB">
              <w:rPr>
                <w:rFonts w:cs="Arial"/>
                <w:i/>
                <w:iCs/>
                <w:color w:val="auto"/>
                <w:sz w:val="16"/>
                <w:szCs w:val="16"/>
              </w:rPr>
              <w:t xml:space="preserve"> 60x</w:t>
            </w:r>
            <w:r w:rsidR="007004BE" w:rsidRPr="005373DB">
              <w:rPr>
                <w:rFonts w:cs="Arial"/>
                <w:i/>
                <w:iCs/>
                <w:color w:val="auto"/>
                <w:sz w:val="16"/>
                <w:szCs w:val="16"/>
                <w:lang w:val="ru-RU"/>
              </w:rPr>
              <w:t xml:space="preserve"> </w:t>
            </w:r>
          </w:p>
        </w:tc>
        <w:tc>
          <w:tcPr>
            <w:tcW w:w="2126" w:type="dxa"/>
            <w:gridSpan w:val="2"/>
            <w:shd w:val="clear" w:color="000000" w:fill="FFFFFF"/>
            <w:vAlign w:val="center"/>
            <w:hideMark/>
          </w:tcPr>
          <w:p w:rsidR="00FD3258" w:rsidRPr="005373DB" w:rsidRDefault="00FD3258" w:rsidP="00462C11">
            <w:pPr>
              <w:rPr>
                <w:rFonts w:cs="Arial"/>
                <w:i/>
                <w:iCs/>
                <w:color w:val="auto"/>
                <w:sz w:val="16"/>
                <w:szCs w:val="16"/>
              </w:rPr>
            </w:pPr>
            <w:r w:rsidRPr="005373DB">
              <w:rPr>
                <w:rFonts w:cs="Arial"/>
                <w:i/>
                <w:iCs/>
                <w:color w:val="auto"/>
                <w:sz w:val="16"/>
                <w:szCs w:val="16"/>
              </w:rPr>
              <w:t>0</w:t>
            </w:r>
          </w:p>
        </w:tc>
      </w:tr>
      <w:tr w:rsidR="00FD3258" w:rsidRPr="00FD3258" w:rsidTr="009410DB">
        <w:trPr>
          <w:trHeight w:val="570"/>
        </w:trPr>
        <w:tc>
          <w:tcPr>
            <w:tcW w:w="1442" w:type="dxa"/>
            <w:vMerge/>
            <w:vAlign w:val="center"/>
            <w:hideMark/>
          </w:tcPr>
          <w:p w:rsidR="00FD3258" w:rsidRPr="005373DB" w:rsidRDefault="00FD3258" w:rsidP="00462C11">
            <w:pPr>
              <w:rPr>
                <w:rFonts w:cs="Arial"/>
                <w:color w:val="auto"/>
                <w:sz w:val="16"/>
                <w:szCs w:val="16"/>
              </w:rPr>
            </w:pPr>
          </w:p>
        </w:tc>
        <w:tc>
          <w:tcPr>
            <w:tcW w:w="1397" w:type="dxa"/>
            <w:shd w:val="clear" w:color="000000" w:fill="FFFFFF"/>
            <w:vAlign w:val="center"/>
            <w:hideMark/>
          </w:tcPr>
          <w:p w:rsidR="00FD3258" w:rsidRPr="005373DB" w:rsidRDefault="00AC2D30" w:rsidP="00462C11">
            <w:pPr>
              <w:rPr>
                <w:rFonts w:cs="Arial"/>
                <w:color w:val="auto"/>
                <w:sz w:val="16"/>
                <w:szCs w:val="16"/>
                <w:lang w:val="ru-RU"/>
              </w:rPr>
            </w:pPr>
            <w:r w:rsidRPr="005373DB">
              <w:rPr>
                <w:rFonts w:cs="Arial"/>
                <w:color w:val="auto"/>
                <w:sz w:val="16"/>
                <w:szCs w:val="16"/>
              </w:rPr>
              <w:t>D</w:t>
            </w:r>
            <w:r w:rsidR="00FD3258" w:rsidRPr="005373DB">
              <w:rPr>
                <w:rFonts w:cs="Arial"/>
                <w:color w:val="auto"/>
                <w:sz w:val="16"/>
                <w:szCs w:val="16"/>
              </w:rPr>
              <w:t>irection</w:t>
            </w:r>
            <w:r w:rsidRPr="005373DB">
              <w:rPr>
                <w:rFonts w:cs="Arial"/>
                <w:color w:val="auto"/>
                <w:sz w:val="16"/>
                <w:szCs w:val="16"/>
                <w:lang w:val="ru-RU"/>
              </w:rPr>
              <w:t>/</w:t>
            </w:r>
          </w:p>
          <w:p w:rsidR="00AC2D30" w:rsidRPr="005373DB" w:rsidRDefault="00AC2D30" w:rsidP="00462C11">
            <w:pPr>
              <w:rPr>
                <w:rFonts w:cs="Arial"/>
                <w:color w:val="auto"/>
                <w:sz w:val="16"/>
                <w:szCs w:val="16"/>
                <w:lang w:val="ru-RU"/>
              </w:rPr>
            </w:pPr>
            <w:r w:rsidRPr="005373DB">
              <w:rPr>
                <w:rFonts w:cs="Arial"/>
                <w:color w:val="auto"/>
                <w:sz w:val="16"/>
                <w:szCs w:val="16"/>
                <w:lang w:val="ru-RU"/>
              </w:rPr>
              <w:t>направление</w:t>
            </w:r>
          </w:p>
        </w:tc>
        <w:tc>
          <w:tcPr>
            <w:tcW w:w="1273" w:type="dxa"/>
            <w:vMerge/>
            <w:vAlign w:val="center"/>
            <w:hideMark/>
          </w:tcPr>
          <w:p w:rsidR="00FD3258" w:rsidRPr="005373DB" w:rsidRDefault="00FD3258" w:rsidP="00462C11">
            <w:pPr>
              <w:rPr>
                <w:rFonts w:cs="Arial"/>
                <w:i/>
                <w:iCs/>
                <w:color w:val="auto"/>
                <w:sz w:val="16"/>
                <w:szCs w:val="16"/>
              </w:rPr>
            </w:pPr>
          </w:p>
        </w:tc>
        <w:tc>
          <w:tcPr>
            <w:tcW w:w="2126" w:type="dxa"/>
            <w:shd w:val="clear" w:color="000000" w:fill="FFFFFF"/>
            <w:vAlign w:val="center"/>
            <w:hideMark/>
          </w:tcPr>
          <w:p w:rsidR="00FD3258" w:rsidRPr="005373DB" w:rsidRDefault="00AC2D30" w:rsidP="00462C11">
            <w:pPr>
              <w:rPr>
                <w:rFonts w:cs="Arial"/>
                <w:color w:val="auto"/>
                <w:sz w:val="16"/>
                <w:szCs w:val="16"/>
                <w:lang w:val="ru-RU"/>
              </w:rPr>
            </w:pPr>
            <w:r w:rsidRPr="005373DB">
              <w:rPr>
                <w:rFonts w:cs="Arial"/>
                <w:color w:val="auto"/>
                <w:sz w:val="16"/>
                <w:szCs w:val="16"/>
                <w:lang w:val="ru-RU"/>
              </w:rPr>
              <w:t>Определяет эффективное направление задержки переключения</w:t>
            </w:r>
          </w:p>
        </w:tc>
        <w:tc>
          <w:tcPr>
            <w:tcW w:w="1843" w:type="dxa"/>
            <w:shd w:val="clear" w:color="000000" w:fill="FFFFFF"/>
            <w:vAlign w:val="center"/>
            <w:hideMark/>
          </w:tcPr>
          <w:p w:rsidR="00FD3258" w:rsidRPr="005373DB" w:rsidRDefault="00FD3258" w:rsidP="00462C11">
            <w:pPr>
              <w:rPr>
                <w:rFonts w:cs="Arial"/>
                <w:i/>
                <w:iCs/>
                <w:color w:val="auto"/>
                <w:sz w:val="16"/>
                <w:szCs w:val="16"/>
                <w:lang w:val="en-US"/>
              </w:rPr>
            </w:pPr>
            <w:r w:rsidRPr="005373DB">
              <w:rPr>
                <w:rFonts w:cs="Arial"/>
                <w:i/>
                <w:iCs/>
                <w:color w:val="auto"/>
                <w:sz w:val="16"/>
                <w:szCs w:val="16"/>
                <w:lang w:val="en-GB"/>
              </w:rPr>
              <w:t>Up / Down / Both</w:t>
            </w:r>
          </w:p>
          <w:p w:rsidR="00394298" w:rsidRPr="005373DB" w:rsidRDefault="00394298" w:rsidP="00462C11">
            <w:pPr>
              <w:rPr>
                <w:rFonts w:cs="Arial"/>
                <w:i/>
                <w:iCs/>
                <w:color w:val="auto"/>
                <w:sz w:val="16"/>
                <w:szCs w:val="16"/>
                <w:lang w:val="en-US"/>
              </w:rPr>
            </w:pPr>
            <w:r w:rsidRPr="005373DB">
              <w:rPr>
                <w:rFonts w:cs="Arial"/>
                <w:i/>
                <w:iCs/>
                <w:color w:val="auto"/>
                <w:sz w:val="16"/>
                <w:szCs w:val="16"/>
                <w:lang w:val="ru-RU"/>
              </w:rPr>
              <w:t>верх</w:t>
            </w:r>
            <w:r w:rsidRPr="005373DB">
              <w:rPr>
                <w:rFonts w:cs="Arial"/>
                <w:i/>
                <w:iCs/>
                <w:color w:val="auto"/>
                <w:sz w:val="16"/>
                <w:szCs w:val="16"/>
                <w:lang w:val="en-US"/>
              </w:rPr>
              <w:t>/</w:t>
            </w:r>
            <w:r w:rsidRPr="005373DB">
              <w:rPr>
                <w:rFonts w:cs="Arial"/>
                <w:i/>
                <w:iCs/>
                <w:color w:val="auto"/>
                <w:sz w:val="16"/>
                <w:szCs w:val="16"/>
                <w:lang w:val="ru-RU"/>
              </w:rPr>
              <w:t>низ</w:t>
            </w:r>
            <w:r w:rsidRPr="005373DB">
              <w:rPr>
                <w:rFonts w:cs="Arial"/>
                <w:i/>
                <w:iCs/>
                <w:color w:val="auto"/>
                <w:sz w:val="16"/>
                <w:szCs w:val="16"/>
                <w:lang w:val="en-US"/>
              </w:rPr>
              <w:t>/</w:t>
            </w:r>
            <w:r w:rsidRPr="005373DB">
              <w:rPr>
                <w:rFonts w:cs="Arial"/>
                <w:i/>
                <w:iCs/>
                <w:color w:val="auto"/>
                <w:sz w:val="16"/>
                <w:szCs w:val="16"/>
                <w:lang w:val="ru-RU"/>
              </w:rPr>
              <w:t>оба</w:t>
            </w:r>
          </w:p>
        </w:tc>
        <w:tc>
          <w:tcPr>
            <w:tcW w:w="2126" w:type="dxa"/>
            <w:gridSpan w:val="2"/>
            <w:shd w:val="clear" w:color="000000" w:fill="FFFFFF"/>
            <w:vAlign w:val="center"/>
            <w:hideMark/>
          </w:tcPr>
          <w:p w:rsidR="00FD3258" w:rsidRPr="005373DB" w:rsidRDefault="00FD3258" w:rsidP="00462C11">
            <w:pPr>
              <w:rPr>
                <w:rFonts w:cs="Arial"/>
                <w:i/>
                <w:iCs/>
                <w:color w:val="auto"/>
                <w:sz w:val="16"/>
                <w:szCs w:val="16"/>
                <w:lang w:val="ru-RU"/>
              </w:rPr>
            </w:pPr>
            <w:r w:rsidRPr="005373DB">
              <w:rPr>
                <w:rFonts w:cs="Arial"/>
                <w:i/>
                <w:iCs/>
                <w:color w:val="auto"/>
                <w:sz w:val="16"/>
                <w:szCs w:val="16"/>
                <w:lang w:val="en-US"/>
              </w:rPr>
              <w:t>Down</w:t>
            </w:r>
            <w:r w:rsidR="00B66A75" w:rsidRPr="005373DB">
              <w:rPr>
                <w:rFonts w:cs="Arial"/>
                <w:i/>
                <w:iCs/>
                <w:color w:val="auto"/>
                <w:sz w:val="16"/>
                <w:szCs w:val="16"/>
                <w:lang w:val="ru-RU"/>
              </w:rPr>
              <w:t>/низ</w:t>
            </w:r>
          </w:p>
        </w:tc>
      </w:tr>
      <w:tr w:rsidR="0038215D" w:rsidRPr="0038215D" w:rsidTr="009410DB">
        <w:trPr>
          <w:trHeight w:val="570"/>
        </w:trPr>
        <w:tc>
          <w:tcPr>
            <w:tcW w:w="1442" w:type="dxa"/>
            <w:vMerge w:val="restart"/>
            <w:vAlign w:val="center"/>
            <w:hideMark/>
          </w:tcPr>
          <w:p w:rsidR="0038215D" w:rsidRPr="005373DB" w:rsidRDefault="0038215D" w:rsidP="00462C11">
            <w:pPr>
              <w:rPr>
                <w:rFonts w:cs="Arial"/>
                <w:color w:val="auto"/>
                <w:sz w:val="16"/>
                <w:szCs w:val="16"/>
              </w:rPr>
            </w:pPr>
            <w:r w:rsidRPr="005373DB">
              <w:rPr>
                <w:rFonts w:cs="Arial"/>
                <w:color w:val="auto"/>
                <w:sz w:val="16"/>
                <w:szCs w:val="16"/>
              </w:rPr>
              <w:t>4-20 mA</w:t>
            </w:r>
          </w:p>
        </w:tc>
        <w:tc>
          <w:tcPr>
            <w:tcW w:w="1397" w:type="dxa"/>
            <w:shd w:val="clear" w:color="000000" w:fill="FFFFFF"/>
            <w:vAlign w:val="center"/>
            <w:hideMark/>
          </w:tcPr>
          <w:p w:rsidR="0038215D" w:rsidRPr="005373DB" w:rsidRDefault="0038215D" w:rsidP="0038215D">
            <w:pPr>
              <w:rPr>
                <w:rFonts w:cs="Arial"/>
                <w:color w:val="auto"/>
                <w:sz w:val="16"/>
                <w:szCs w:val="16"/>
              </w:rPr>
            </w:pPr>
            <w:r w:rsidRPr="005373DB">
              <w:rPr>
                <w:rFonts w:cs="Arial"/>
                <w:color w:val="auto"/>
                <w:sz w:val="16"/>
                <w:szCs w:val="16"/>
              </w:rPr>
              <w:t xml:space="preserve">NAMUR </w:t>
            </w:r>
            <w:r w:rsidR="008C6E13" w:rsidRPr="005373DB">
              <w:rPr>
                <w:rFonts w:cs="Arial"/>
                <w:color w:val="auto"/>
                <w:sz w:val="16"/>
                <w:szCs w:val="16"/>
                <w:lang w:val="ru-RU"/>
              </w:rPr>
              <w:t>стандарт</w:t>
            </w:r>
          </w:p>
        </w:tc>
        <w:tc>
          <w:tcPr>
            <w:tcW w:w="1273" w:type="dxa"/>
            <w:vMerge/>
            <w:vAlign w:val="center"/>
            <w:hideMark/>
          </w:tcPr>
          <w:p w:rsidR="0038215D" w:rsidRPr="005373DB" w:rsidRDefault="0038215D" w:rsidP="00462C11">
            <w:pPr>
              <w:rPr>
                <w:rFonts w:cs="Arial"/>
                <w:i/>
                <w:iCs/>
                <w:color w:val="auto"/>
                <w:sz w:val="16"/>
                <w:szCs w:val="16"/>
              </w:rPr>
            </w:pPr>
          </w:p>
        </w:tc>
        <w:tc>
          <w:tcPr>
            <w:tcW w:w="2126" w:type="dxa"/>
            <w:shd w:val="clear" w:color="000000" w:fill="FFFFFF"/>
            <w:vAlign w:val="center"/>
            <w:hideMark/>
          </w:tcPr>
          <w:p w:rsidR="0038215D" w:rsidRPr="005373DB" w:rsidRDefault="00AC2D30" w:rsidP="00462C11">
            <w:pPr>
              <w:rPr>
                <w:rFonts w:cs="Arial"/>
                <w:color w:val="auto"/>
                <w:sz w:val="16"/>
                <w:szCs w:val="16"/>
                <w:lang w:val="ru-RU"/>
              </w:rPr>
            </w:pPr>
            <w:r w:rsidRPr="005373DB">
              <w:rPr>
                <w:rFonts w:cs="Arial"/>
                <w:color w:val="auto"/>
                <w:sz w:val="16"/>
                <w:szCs w:val="16"/>
                <w:lang w:val="ru-RU"/>
              </w:rPr>
              <w:t xml:space="preserve">Активирует поведение в соответствии с </w:t>
            </w:r>
            <w:r w:rsidRPr="005373DB">
              <w:rPr>
                <w:rFonts w:cs="Arial"/>
                <w:color w:val="auto"/>
                <w:sz w:val="16"/>
                <w:szCs w:val="16"/>
                <w:lang w:val="en-US"/>
              </w:rPr>
              <w:t>NAMUR</w:t>
            </w:r>
            <w:r w:rsidRPr="005373DB">
              <w:rPr>
                <w:rFonts w:cs="Arial"/>
                <w:color w:val="auto"/>
                <w:sz w:val="16"/>
                <w:szCs w:val="16"/>
                <w:lang w:val="ru-RU"/>
              </w:rPr>
              <w:t xml:space="preserve"> </w:t>
            </w:r>
            <w:r w:rsidRPr="005373DB">
              <w:rPr>
                <w:rFonts w:cs="Arial"/>
                <w:color w:val="auto"/>
                <w:sz w:val="16"/>
                <w:szCs w:val="16"/>
                <w:lang w:val="en-US"/>
              </w:rPr>
              <w:t>NE</w:t>
            </w:r>
            <w:r w:rsidRPr="005373DB">
              <w:rPr>
                <w:rFonts w:cs="Arial"/>
                <w:color w:val="auto"/>
                <w:sz w:val="16"/>
                <w:szCs w:val="16"/>
                <w:lang w:val="ru-RU"/>
              </w:rPr>
              <w:t>43</w:t>
            </w:r>
          </w:p>
        </w:tc>
        <w:tc>
          <w:tcPr>
            <w:tcW w:w="1843" w:type="dxa"/>
            <w:shd w:val="clear" w:color="000000" w:fill="FFFFFF"/>
            <w:vAlign w:val="center"/>
            <w:hideMark/>
          </w:tcPr>
          <w:p w:rsidR="0038215D" w:rsidRPr="005373DB" w:rsidRDefault="0038215D" w:rsidP="00462C11">
            <w:pPr>
              <w:rPr>
                <w:rFonts w:cs="Arial"/>
                <w:i/>
                <w:iCs/>
                <w:color w:val="auto"/>
                <w:sz w:val="16"/>
                <w:szCs w:val="16"/>
                <w:lang w:val="ru-RU"/>
              </w:rPr>
            </w:pPr>
            <w:r w:rsidRPr="005373DB">
              <w:rPr>
                <w:rFonts w:cs="Arial"/>
                <w:i/>
                <w:iCs/>
                <w:color w:val="auto"/>
                <w:sz w:val="16"/>
                <w:szCs w:val="16"/>
              </w:rPr>
              <w:t>activated / deactivated</w:t>
            </w:r>
          </w:p>
          <w:p w:rsidR="00394298" w:rsidRPr="005373DB" w:rsidRDefault="00394298" w:rsidP="00462C11">
            <w:pPr>
              <w:rPr>
                <w:rFonts w:cs="Arial"/>
                <w:i/>
                <w:iCs/>
                <w:color w:val="auto"/>
                <w:sz w:val="16"/>
                <w:szCs w:val="16"/>
                <w:lang w:val="ru-RU"/>
              </w:rPr>
            </w:pPr>
            <w:r w:rsidRPr="005373DB">
              <w:rPr>
                <w:rFonts w:cs="Arial"/>
                <w:i/>
                <w:iCs/>
                <w:color w:val="auto"/>
                <w:sz w:val="16"/>
                <w:szCs w:val="16"/>
                <w:lang w:val="ru-RU"/>
              </w:rPr>
              <w:t>активно/не активно</w:t>
            </w:r>
          </w:p>
        </w:tc>
        <w:tc>
          <w:tcPr>
            <w:tcW w:w="2126" w:type="dxa"/>
            <w:gridSpan w:val="2"/>
            <w:shd w:val="clear" w:color="000000" w:fill="FFFFFF"/>
            <w:vAlign w:val="center"/>
            <w:hideMark/>
          </w:tcPr>
          <w:p w:rsidR="0038215D" w:rsidRPr="005373DB" w:rsidRDefault="0038215D" w:rsidP="00462C11">
            <w:pPr>
              <w:rPr>
                <w:rFonts w:cs="Arial"/>
                <w:i/>
                <w:iCs/>
                <w:color w:val="auto"/>
                <w:sz w:val="16"/>
                <w:szCs w:val="16"/>
                <w:lang w:val="ru-RU"/>
              </w:rPr>
            </w:pPr>
            <w:r w:rsidRPr="005373DB">
              <w:rPr>
                <w:rFonts w:cs="Arial"/>
                <w:i/>
                <w:iCs/>
                <w:color w:val="auto"/>
                <w:sz w:val="16"/>
                <w:szCs w:val="16"/>
              </w:rPr>
              <w:t>deactivated</w:t>
            </w:r>
          </w:p>
          <w:p w:rsidR="00394298" w:rsidRPr="005373DB" w:rsidRDefault="00394298" w:rsidP="00462C11">
            <w:pPr>
              <w:rPr>
                <w:rFonts w:cs="Arial"/>
                <w:i/>
                <w:iCs/>
                <w:color w:val="auto"/>
                <w:sz w:val="16"/>
                <w:szCs w:val="16"/>
                <w:lang w:val="ru-RU"/>
              </w:rPr>
            </w:pPr>
            <w:r w:rsidRPr="005373DB">
              <w:rPr>
                <w:rFonts w:cs="Arial"/>
                <w:i/>
                <w:iCs/>
                <w:color w:val="auto"/>
                <w:sz w:val="16"/>
                <w:szCs w:val="16"/>
                <w:lang w:val="ru-RU"/>
              </w:rPr>
              <w:t>не активно</w:t>
            </w:r>
          </w:p>
        </w:tc>
      </w:tr>
      <w:tr w:rsidR="0038215D" w:rsidRPr="00FD3258" w:rsidTr="009410DB">
        <w:trPr>
          <w:trHeight w:val="285"/>
        </w:trPr>
        <w:tc>
          <w:tcPr>
            <w:tcW w:w="1442" w:type="dxa"/>
            <w:vMerge/>
            <w:shd w:val="clear" w:color="000000" w:fill="FFFFFF"/>
            <w:vAlign w:val="center"/>
            <w:hideMark/>
          </w:tcPr>
          <w:p w:rsidR="0038215D" w:rsidRPr="005373DB" w:rsidRDefault="0038215D" w:rsidP="00462C11">
            <w:pPr>
              <w:rPr>
                <w:rFonts w:cs="Arial"/>
                <w:color w:val="auto"/>
                <w:sz w:val="16"/>
                <w:szCs w:val="16"/>
              </w:rPr>
            </w:pPr>
          </w:p>
        </w:tc>
        <w:tc>
          <w:tcPr>
            <w:tcW w:w="1397" w:type="dxa"/>
            <w:shd w:val="clear" w:color="000000" w:fill="FFFFFF"/>
            <w:vAlign w:val="center"/>
            <w:hideMark/>
          </w:tcPr>
          <w:p w:rsidR="0038215D" w:rsidRPr="005373DB" w:rsidRDefault="008C6E13" w:rsidP="00462C11">
            <w:pPr>
              <w:rPr>
                <w:rFonts w:cs="Arial"/>
                <w:i/>
                <w:iCs/>
                <w:color w:val="auto"/>
                <w:sz w:val="16"/>
                <w:szCs w:val="16"/>
              </w:rPr>
            </w:pPr>
            <w:r w:rsidRPr="005373DB">
              <w:rPr>
                <w:rFonts w:cs="Arial"/>
                <w:i/>
                <w:iCs/>
                <w:color w:val="auto"/>
                <w:sz w:val="16"/>
                <w:szCs w:val="16"/>
              </w:rPr>
              <w:t>значени</w:t>
            </w:r>
            <w:r w:rsidRPr="005373DB">
              <w:rPr>
                <w:rFonts w:cs="Arial"/>
                <w:i/>
                <w:iCs/>
                <w:color w:val="auto"/>
                <w:sz w:val="16"/>
                <w:szCs w:val="16"/>
                <w:lang w:val="ru-RU"/>
              </w:rPr>
              <w:t>е</w:t>
            </w:r>
            <w:r w:rsidRPr="005373DB">
              <w:rPr>
                <w:rFonts w:cs="Arial"/>
                <w:i/>
                <w:iCs/>
                <w:color w:val="auto"/>
                <w:sz w:val="16"/>
                <w:szCs w:val="16"/>
              </w:rPr>
              <w:t xml:space="preserve"> </w:t>
            </w:r>
            <w:r w:rsidR="0038215D" w:rsidRPr="005373DB">
              <w:rPr>
                <w:rFonts w:cs="Arial"/>
                <w:i/>
                <w:iCs/>
                <w:color w:val="auto"/>
                <w:sz w:val="16"/>
                <w:szCs w:val="16"/>
              </w:rPr>
              <w:t>4 mA</w:t>
            </w:r>
          </w:p>
        </w:tc>
        <w:tc>
          <w:tcPr>
            <w:tcW w:w="1273" w:type="dxa"/>
            <w:vMerge/>
            <w:vAlign w:val="center"/>
            <w:hideMark/>
          </w:tcPr>
          <w:p w:rsidR="0038215D" w:rsidRPr="005373DB" w:rsidRDefault="0038215D" w:rsidP="00462C11">
            <w:pPr>
              <w:rPr>
                <w:rFonts w:cs="Arial"/>
                <w:i/>
                <w:iCs/>
                <w:color w:val="auto"/>
                <w:sz w:val="16"/>
                <w:szCs w:val="16"/>
              </w:rPr>
            </w:pPr>
          </w:p>
        </w:tc>
        <w:tc>
          <w:tcPr>
            <w:tcW w:w="2126" w:type="dxa"/>
            <w:shd w:val="clear" w:color="000000" w:fill="FFFFFF"/>
            <w:vAlign w:val="center"/>
            <w:hideMark/>
          </w:tcPr>
          <w:p w:rsidR="0038215D" w:rsidRPr="005373DB" w:rsidRDefault="00AC2D30" w:rsidP="00462C11">
            <w:pPr>
              <w:rPr>
                <w:rFonts w:cs="Arial"/>
                <w:color w:val="auto"/>
                <w:sz w:val="16"/>
                <w:szCs w:val="16"/>
                <w:lang w:val="ru-RU"/>
              </w:rPr>
            </w:pPr>
            <w:r w:rsidRPr="005373DB">
              <w:rPr>
                <w:rFonts w:cs="Arial"/>
                <w:color w:val="auto"/>
                <w:sz w:val="16"/>
                <w:szCs w:val="16"/>
                <w:lang w:val="ru-RU"/>
              </w:rPr>
              <w:t>Измеренное значение для выхода 4 мА</w:t>
            </w:r>
          </w:p>
        </w:tc>
        <w:tc>
          <w:tcPr>
            <w:tcW w:w="1843" w:type="dxa"/>
            <w:shd w:val="clear" w:color="000000" w:fill="FFFFFF"/>
            <w:vAlign w:val="center"/>
            <w:hideMark/>
          </w:tcPr>
          <w:p w:rsidR="0038215D" w:rsidRPr="005373DB" w:rsidRDefault="0038215D" w:rsidP="007004BE">
            <w:pPr>
              <w:rPr>
                <w:rFonts w:cs="Arial"/>
                <w:i/>
                <w:iCs/>
                <w:color w:val="auto"/>
                <w:sz w:val="16"/>
                <w:szCs w:val="16"/>
                <w:lang w:val="ru-RU"/>
              </w:rPr>
            </w:pPr>
            <w:r w:rsidRPr="005373DB">
              <w:rPr>
                <w:rFonts w:cs="Arial"/>
                <w:i/>
                <w:iCs/>
                <w:color w:val="auto"/>
                <w:sz w:val="16"/>
                <w:szCs w:val="16"/>
                <w:lang w:val="en-US"/>
              </w:rPr>
              <w:t>MB</w:t>
            </w:r>
            <w:r w:rsidR="007004BE" w:rsidRPr="005373DB">
              <w:rPr>
                <w:rFonts w:cs="Arial"/>
                <w:i/>
                <w:iCs/>
                <w:color w:val="auto"/>
                <w:sz w:val="16"/>
                <w:szCs w:val="16"/>
                <w:lang w:val="ru-RU"/>
              </w:rPr>
              <w:t xml:space="preserve"> начало</w:t>
            </w:r>
            <w:r w:rsidRPr="005373DB">
              <w:rPr>
                <w:rFonts w:cs="Arial"/>
                <w:i/>
                <w:iCs/>
                <w:color w:val="auto"/>
                <w:sz w:val="16"/>
                <w:szCs w:val="16"/>
                <w:lang w:val="ru-RU"/>
              </w:rPr>
              <w:t xml:space="preserve"> ≤ </w:t>
            </w:r>
            <w:r w:rsidR="007004BE" w:rsidRPr="005373DB">
              <w:rPr>
                <w:rFonts w:cs="Arial"/>
                <w:b/>
                <w:bCs/>
                <w:i/>
                <w:iCs/>
                <w:color w:val="auto"/>
                <w:sz w:val="16"/>
                <w:szCs w:val="16"/>
                <w:lang w:val="ru-RU"/>
              </w:rPr>
              <w:t>значение</w:t>
            </w:r>
            <w:r w:rsidRPr="005373DB">
              <w:rPr>
                <w:rFonts w:cs="Arial"/>
                <w:b/>
                <w:bCs/>
                <w:i/>
                <w:iCs/>
                <w:color w:val="auto"/>
                <w:sz w:val="16"/>
                <w:szCs w:val="16"/>
                <w:lang w:val="ru-RU"/>
              </w:rPr>
              <w:t xml:space="preserve"> </w:t>
            </w:r>
            <w:r w:rsidRPr="005373DB">
              <w:rPr>
                <w:rFonts w:cs="Arial"/>
                <w:i/>
                <w:iCs/>
                <w:color w:val="auto"/>
                <w:sz w:val="16"/>
                <w:szCs w:val="16"/>
                <w:lang w:val="ru-RU"/>
              </w:rPr>
              <w:t xml:space="preserve">≤ </w:t>
            </w:r>
            <w:r w:rsidR="007004BE" w:rsidRPr="005373DB">
              <w:rPr>
                <w:rFonts w:cs="Arial"/>
                <w:i/>
                <w:iCs/>
                <w:color w:val="auto"/>
                <w:sz w:val="16"/>
                <w:szCs w:val="16"/>
                <w:lang w:val="ru-RU"/>
              </w:rPr>
              <w:t xml:space="preserve">значение </w:t>
            </w:r>
            <w:r w:rsidRPr="005373DB">
              <w:rPr>
                <w:rFonts w:cs="Arial"/>
                <w:i/>
                <w:iCs/>
                <w:color w:val="auto"/>
                <w:sz w:val="16"/>
                <w:szCs w:val="16"/>
                <w:lang w:val="ru-RU"/>
              </w:rPr>
              <w:t>20</w:t>
            </w:r>
            <w:r w:rsidRPr="005373DB">
              <w:rPr>
                <w:rFonts w:cs="Arial"/>
                <w:i/>
                <w:iCs/>
                <w:color w:val="auto"/>
                <w:sz w:val="16"/>
                <w:szCs w:val="16"/>
                <w:lang w:val="en-US"/>
              </w:rPr>
              <w:t> mA</w:t>
            </w:r>
          </w:p>
        </w:tc>
        <w:tc>
          <w:tcPr>
            <w:tcW w:w="2126" w:type="dxa"/>
            <w:gridSpan w:val="2"/>
            <w:shd w:val="clear" w:color="000000" w:fill="FFFFFF"/>
            <w:vAlign w:val="center"/>
            <w:hideMark/>
          </w:tcPr>
          <w:p w:rsidR="0038215D" w:rsidRPr="005373DB" w:rsidRDefault="0038215D" w:rsidP="00462C11">
            <w:pPr>
              <w:rPr>
                <w:rFonts w:cs="Arial"/>
                <w:i/>
                <w:iCs/>
                <w:color w:val="auto"/>
                <w:sz w:val="16"/>
                <w:szCs w:val="16"/>
              </w:rPr>
            </w:pPr>
            <w:r w:rsidRPr="005373DB">
              <w:rPr>
                <w:rFonts w:cs="Arial"/>
                <w:i/>
                <w:iCs/>
                <w:color w:val="auto"/>
                <w:sz w:val="16"/>
                <w:szCs w:val="16"/>
              </w:rPr>
              <w:t>0</w:t>
            </w:r>
          </w:p>
        </w:tc>
      </w:tr>
      <w:tr w:rsidR="0038215D" w:rsidRPr="00FD3258" w:rsidTr="009410DB">
        <w:trPr>
          <w:trHeight w:val="285"/>
        </w:trPr>
        <w:tc>
          <w:tcPr>
            <w:tcW w:w="1442" w:type="dxa"/>
            <w:vMerge/>
            <w:vAlign w:val="center"/>
            <w:hideMark/>
          </w:tcPr>
          <w:p w:rsidR="0038215D" w:rsidRPr="005373DB" w:rsidRDefault="0038215D" w:rsidP="00462C11">
            <w:pPr>
              <w:rPr>
                <w:rFonts w:cs="Arial"/>
                <w:color w:val="auto"/>
                <w:sz w:val="16"/>
                <w:szCs w:val="16"/>
              </w:rPr>
            </w:pPr>
          </w:p>
        </w:tc>
        <w:tc>
          <w:tcPr>
            <w:tcW w:w="1397" w:type="dxa"/>
            <w:shd w:val="clear" w:color="000000" w:fill="FFFFFF"/>
            <w:vAlign w:val="center"/>
            <w:hideMark/>
          </w:tcPr>
          <w:p w:rsidR="0038215D" w:rsidRPr="005373DB" w:rsidRDefault="008C6E13" w:rsidP="00462C11">
            <w:pPr>
              <w:rPr>
                <w:rFonts w:cs="Arial"/>
                <w:i/>
                <w:iCs/>
                <w:color w:val="auto"/>
                <w:sz w:val="16"/>
                <w:szCs w:val="16"/>
              </w:rPr>
            </w:pPr>
            <w:r w:rsidRPr="005373DB">
              <w:rPr>
                <w:rFonts w:cs="Arial"/>
                <w:i/>
                <w:iCs/>
                <w:color w:val="auto"/>
                <w:sz w:val="16"/>
                <w:szCs w:val="16"/>
              </w:rPr>
              <w:t>значени</w:t>
            </w:r>
            <w:r w:rsidRPr="005373DB">
              <w:rPr>
                <w:rFonts w:cs="Arial"/>
                <w:i/>
                <w:iCs/>
                <w:color w:val="auto"/>
                <w:sz w:val="16"/>
                <w:szCs w:val="16"/>
                <w:lang w:val="ru-RU"/>
              </w:rPr>
              <w:t>е</w:t>
            </w:r>
            <w:r w:rsidRPr="005373DB">
              <w:rPr>
                <w:rFonts w:cs="Arial"/>
                <w:i/>
                <w:iCs/>
                <w:color w:val="auto"/>
                <w:sz w:val="16"/>
                <w:szCs w:val="16"/>
              </w:rPr>
              <w:t xml:space="preserve"> </w:t>
            </w:r>
            <w:r w:rsidR="0038215D" w:rsidRPr="005373DB">
              <w:rPr>
                <w:rFonts w:cs="Arial"/>
                <w:i/>
                <w:iCs/>
                <w:color w:val="auto"/>
                <w:sz w:val="16"/>
                <w:szCs w:val="16"/>
              </w:rPr>
              <w:t>20 mA</w:t>
            </w:r>
          </w:p>
        </w:tc>
        <w:tc>
          <w:tcPr>
            <w:tcW w:w="1273" w:type="dxa"/>
            <w:vMerge/>
            <w:vAlign w:val="center"/>
            <w:hideMark/>
          </w:tcPr>
          <w:p w:rsidR="0038215D" w:rsidRPr="005373DB" w:rsidRDefault="0038215D" w:rsidP="00462C11">
            <w:pPr>
              <w:rPr>
                <w:rFonts w:cs="Arial"/>
                <w:i/>
                <w:iCs/>
                <w:color w:val="auto"/>
                <w:sz w:val="16"/>
                <w:szCs w:val="16"/>
              </w:rPr>
            </w:pPr>
          </w:p>
        </w:tc>
        <w:tc>
          <w:tcPr>
            <w:tcW w:w="2126" w:type="dxa"/>
            <w:shd w:val="clear" w:color="000000" w:fill="FFFFFF"/>
            <w:vAlign w:val="center"/>
            <w:hideMark/>
          </w:tcPr>
          <w:p w:rsidR="0038215D" w:rsidRPr="005373DB" w:rsidRDefault="00AC2D30" w:rsidP="00AC2D30">
            <w:pPr>
              <w:rPr>
                <w:rFonts w:cs="Arial"/>
                <w:color w:val="auto"/>
                <w:sz w:val="16"/>
                <w:szCs w:val="16"/>
                <w:lang w:val="ru-RU"/>
              </w:rPr>
            </w:pPr>
            <w:r w:rsidRPr="005373DB">
              <w:rPr>
                <w:rFonts w:cs="Arial"/>
                <w:color w:val="auto"/>
                <w:sz w:val="16"/>
                <w:szCs w:val="16"/>
                <w:lang w:val="ru-RU"/>
              </w:rPr>
              <w:t>Измеренное значение для выхода 20 мА</w:t>
            </w:r>
          </w:p>
        </w:tc>
        <w:tc>
          <w:tcPr>
            <w:tcW w:w="1843" w:type="dxa"/>
            <w:shd w:val="clear" w:color="000000" w:fill="FFFFFF"/>
            <w:vAlign w:val="center"/>
            <w:hideMark/>
          </w:tcPr>
          <w:p w:rsidR="0038215D" w:rsidRPr="005373DB" w:rsidRDefault="007004BE" w:rsidP="007004BE">
            <w:pPr>
              <w:rPr>
                <w:rFonts w:cs="Arial"/>
                <w:i/>
                <w:iCs/>
                <w:color w:val="auto"/>
                <w:sz w:val="16"/>
                <w:szCs w:val="16"/>
                <w:lang w:val="ru-RU"/>
              </w:rPr>
            </w:pPr>
            <w:r w:rsidRPr="005373DB">
              <w:rPr>
                <w:rFonts w:cs="Arial"/>
                <w:b/>
                <w:bCs/>
                <w:i/>
                <w:iCs/>
                <w:color w:val="auto"/>
                <w:sz w:val="16"/>
                <w:szCs w:val="16"/>
                <w:lang w:val="ru-RU"/>
              </w:rPr>
              <w:t>значение</w:t>
            </w:r>
            <w:r w:rsidRPr="005373DB">
              <w:rPr>
                <w:rFonts w:cs="Arial"/>
                <w:i/>
                <w:iCs/>
                <w:color w:val="auto"/>
                <w:sz w:val="16"/>
                <w:szCs w:val="16"/>
                <w:lang w:val="ru-RU"/>
              </w:rPr>
              <w:t xml:space="preserve"> </w:t>
            </w:r>
            <w:r w:rsidR="0038215D" w:rsidRPr="005373DB">
              <w:rPr>
                <w:rFonts w:cs="Arial"/>
                <w:i/>
                <w:iCs/>
                <w:color w:val="auto"/>
                <w:sz w:val="16"/>
                <w:szCs w:val="16"/>
                <w:lang w:val="ru-RU"/>
              </w:rPr>
              <w:t xml:space="preserve">4 </w:t>
            </w:r>
            <w:r w:rsidR="0038215D" w:rsidRPr="005373DB">
              <w:rPr>
                <w:rFonts w:cs="Arial"/>
                <w:i/>
                <w:iCs/>
                <w:color w:val="auto"/>
                <w:sz w:val="16"/>
                <w:szCs w:val="16"/>
                <w:lang w:val="en-US"/>
              </w:rPr>
              <w:t>mA</w:t>
            </w:r>
            <w:r w:rsidR="0038215D" w:rsidRPr="005373DB">
              <w:rPr>
                <w:rFonts w:cs="Arial"/>
                <w:i/>
                <w:iCs/>
                <w:color w:val="auto"/>
                <w:sz w:val="16"/>
                <w:szCs w:val="16"/>
                <w:lang w:val="ru-RU"/>
              </w:rPr>
              <w:t xml:space="preserve"> ≤ </w:t>
            </w:r>
            <w:r w:rsidRPr="005373DB">
              <w:rPr>
                <w:rFonts w:cs="Arial"/>
                <w:b/>
                <w:bCs/>
                <w:i/>
                <w:iCs/>
                <w:color w:val="auto"/>
                <w:sz w:val="16"/>
                <w:szCs w:val="16"/>
                <w:lang w:val="ru-RU"/>
              </w:rPr>
              <w:t>значение</w:t>
            </w:r>
            <w:r w:rsidR="0038215D" w:rsidRPr="005373DB">
              <w:rPr>
                <w:rFonts w:cs="Arial"/>
                <w:b/>
                <w:i/>
                <w:iCs/>
                <w:color w:val="auto"/>
                <w:sz w:val="16"/>
                <w:szCs w:val="16"/>
                <w:lang w:val="ru-RU"/>
              </w:rPr>
              <w:t xml:space="preserve"> </w:t>
            </w:r>
            <w:r w:rsidR="0038215D" w:rsidRPr="005373DB">
              <w:rPr>
                <w:rFonts w:cs="Arial"/>
                <w:i/>
                <w:iCs/>
                <w:color w:val="auto"/>
                <w:sz w:val="16"/>
                <w:szCs w:val="16"/>
                <w:lang w:val="ru-RU"/>
              </w:rPr>
              <w:t xml:space="preserve">≤ </w:t>
            </w:r>
            <w:r w:rsidRPr="005373DB">
              <w:rPr>
                <w:rFonts w:cs="Arial"/>
                <w:i/>
                <w:iCs/>
                <w:color w:val="auto"/>
                <w:sz w:val="16"/>
                <w:szCs w:val="16"/>
                <w:lang w:val="ru-RU"/>
              </w:rPr>
              <w:t>полная шкала</w:t>
            </w:r>
          </w:p>
        </w:tc>
        <w:tc>
          <w:tcPr>
            <w:tcW w:w="2126" w:type="dxa"/>
            <w:gridSpan w:val="2"/>
            <w:shd w:val="clear" w:color="000000" w:fill="FFFFFF"/>
            <w:vAlign w:val="center"/>
            <w:hideMark/>
          </w:tcPr>
          <w:p w:rsidR="0038215D" w:rsidRPr="005373DB" w:rsidRDefault="0038215D" w:rsidP="00462C11">
            <w:pPr>
              <w:rPr>
                <w:rFonts w:cs="Arial"/>
                <w:i/>
                <w:iCs/>
                <w:color w:val="auto"/>
                <w:sz w:val="16"/>
                <w:szCs w:val="16"/>
                <w:lang w:val="ru-RU"/>
              </w:rPr>
            </w:pPr>
            <w:r w:rsidRPr="005373DB">
              <w:rPr>
                <w:rFonts w:cs="Arial"/>
                <w:i/>
                <w:iCs/>
                <w:color w:val="auto"/>
                <w:sz w:val="16"/>
                <w:szCs w:val="16"/>
              </w:rPr>
              <w:t>100</w:t>
            </w:r>
            <w:r w:rsidR="007004BE" w:rsidRPr="005373DB">
              <w:rPr>
                <w:rFonts w:cs="Arial"/>
                <w:i/>
                <w:iCs/>
                <w:color w:val="auto"/>
                <w:sz w:val="16"/>
                <w:szCs w:val="16"/>
                <w:lang w:val="ru-RU"/>
              </w:rPr>
              <w:t xml:space="preserve"> </w:t>
            </w:r>
          </w:p>
        </w:tc>
      </w:tr>
      <w:tr w:rsidR="00FD7068" w:rsidRPr="00FD3258" w:rsidTr="009410DB">
        <w:trPr>
          <w:trHeight w:val="285"/>
        </w:trPr>
        <w:tc>
          <w:tcPr>
            <w:tcW w:w="1442" w:type="dxa"/>
            <w:vMerge w:val="restart"/>
            <w:vAlign w:val="center"/>
            <w:hideMark/>
          </w:tcPr>
          <w:p w:rsidR="00FD7068" w:rsidRPr="005373DB" w:rsidRDefault="00FD7068" w:rsidP="00462C11">
            <w:pPr>
              <w:rPr>
                <w:rFonts w:cs="Arial"/>
                <w:color w:val="auto"/>
                <w:sz w:val="16"/>
                <w:szCs w:val="16"/>
              </w:rPr>
            </w:pPr>
            <w:r w:rsidRPr="005373DB">
              <w:rPr>
                <w:rFonts w:cs="Arial"/>
                <w:color w:val="auto"/>
                <w:sz w:val="16"/>
                <w:szCs w:val="16"/>
              </w:rPr>
              <w:t>0-20 mA</w:t>
            </w:r>
          </w:p>
        </w:tc>
        <w:tc>
          <w:tcPr>
            <w:tcW w:w="1397" w:type="dxa"/>
            <w:shd w:val="clear" w:color="000000" w:fill="FFFFFF"/>
            <w:vAlign w:val="center"/>
            <w:hideMark/>
          </w:tcPr>
          <w:p w:rsidR="00FD7068" w:rsidRPr="005373DB" w:rsidRDefault="00FD7068" w:rsidP="00462C11">
            <w:pPr>
              <w:rPr>
                <w:rFonts w:cs="Arial"/>
                <w:i/>
                <w:iCs/>
                <w:color w:val="auto"/>
                <w:sz w:val="16"/>
                <w:szCs w:val="16"/>
              </w:rPr>
            </w:pPr>
            <w:r w:rsidRPr="005373DB">
              <w:rPr>
                <w:rFonts w:cs="Arial"/>
                <w:color w:val="auto"/>
                <w:sz w:val="16"/>
                <w:szCs w:val="16"/>
              </w:rPr>
              <w:t xml:space="preserve">NAMUR </w:t>
            </w:r>
            <w:r w:rsidR="008C6E13" w:rsidRPr="005373DB">
              <w:rPr>
                <w:rFonts w:cs="Arial"/>
                <w:color w:val="auto"/>
                <w:sz w:val="16"/>
                <w:szCs w:val="16"/>
                <w:lang w:val="ru-RU"/>
              </w:rPr>
              <w:t>стандарт</w:t>
            </w:r>
          </w:p>
        </w:tc>
        <w:tc>
          <w:tcPr>
            <w:tcW w:w="1273" w:type="dxa"/>
            <w:vMerge/>
            <w:vAlign w:val="center"/>
            <w:hideMark/>
          </w:tcPr>
          <w:p w:rsidR="00FD7068" w:rsidRPr="005373DB" w:rsidRDefault="00FD7068" w:rsidP="00462C11">
            <w:pPr>
              <w:rPr>
                <w:rFonts w:cs="Arial"/>
                <w:i/>
                <w:iCs/>
                <w:color w:val="auto"/>
                <w:sz w:val="16"/>
                <w:szCs w:val="16"/>
              </w:rPr>
            </w:pPr>
          </w:p>
        </w:tc>
        <w:tc>
          <w:tcPr>
            <w:tcW w:w="2126" w:type="dxa"/>
            <w:shd w:val="clear" w:color="000000" w:fill="FFFFFF"/>
            <w:vAlign w:val="center"/>
            <w:hideMark/>
          </w:tcPr>
          <w:p w:rsidR="00FD7068" w:rsidRPr="005373DB" w:rsidRDefault="00AC2D30" w:rsidP="00FD7068">
            <w:pPr>
              <w:rPr>
                <w:rFonts w:cs="Arial"/>
                <w:color w:val="auto"/>
                <w:sz w:val="16"/>
                <w:szCs w:val="16"/>
                <w:lang w:val="ru-RU"/>
              </w:rPr>
            </w:pPr>
            <w:r w:rsidRPr="005373DB">
              <w:rPr>
                <w:rFonts w:cs="Arial"/>
                <w:color w:val="auto"/>
                <w:sz w:val="16"/>
                <w:szCs w:val="16"/>
                <w:lang w:val="ru-RU"/>
              </w:rPr>
              <w:t xml:space="preserve">Активирует поведение в соответствии с </w:t>
            </w:r>
            <w:r w:rsidRPr="005373DB">
              <w:rPr>
                <w:rFonts w:cs="Arial"/>
                <w:color w:val="auto"/>
                <w:sz w:val="16"/>
                <w:szCs w:val="16"/>
                <w:lang w:val="en-US"/>
              </w:rPr>
              <w:t>NAMUR</w:t>
            </w:r>
            <w:r w:rsidRPr="005373DB">
              <w:rPr>
                <w:rFonts w:cs="Arial"/>
                <w:color w:val="auto"/>
                <w:sz w:val="16"/>
                <w:szCs w:val="16"/>
                <w:lang w:val="ru-RU"/>
              </w:rPr>
              <w:t xml:space="preserve"> </w:t>
            </w:r>
            <w:r w:rsidRPr="005373DB">
              <w:rPr>
                <w:rFonts w:cs="Arial"/>
                <w:color w:val="auto"/>
                <w:sz w:val="16"/>
                <w:szCs w:val="16"/>
                <w:lang w:val="en-US"/>
              </w:rPr>
              <w:t>NE</w:t>
            </w:r>
            <w:r w:rsidRPr="005373DB">
              <w:rPr>
                <w:rFonts w:cs="Arial"/>
                <w:color w:val="auto"/>
                <w:sz w:val="16"/>
                <w:szCs w:val="16"/>
                <w:lang w:val="ru-RU"/>
              </w:rPr>
              <w:t>43</w:t>
            </w:r>
          </w:p>
        </w:tc>
        <w:tc>
          <w:tcPr>
            <w:tcW w:w="1843" w:type="dxa"/>
            <w:shd w:val="clear" w:color="000000" w:fill="FFFFFF"/>
            <w:vAlign w:val="center"/>
            <w:hideMark/>
          </w:tcPr>
          <w:p w:rsidR="00FD7068" w:rsidRPr="005373DB" w:rsidRDefault="00FD7068" w:rsidP="00462C11">
            <w:pPr>
              <w:rPr>
                <w:rFonts w:cs="Arial"/>
                <w:i/>
                <w:iCs/>
                <w:color w:val="auto"/>
                <w:sz w:val="16"/>
                <w:szCs w:val="16"/>
                <w:lang w:val="ru-RU"/>
              </w:rPr>
            </w:pPr>
            <w:r w:rsidRPr="005373DB">
              <w:rPr>
                <w:rFonts w:cs="Arial"/>
                <w:i/>
                <w:iCs/>
                <w:color w:val="auto"/>
                <w:sz w:val="16"/>
                <w:szCs w:val="16"/>
              </w:rPr>
              <w:t>activated / deactivated</w:t>
            </w:r>
          </w:p>
          <w:p w:rsidR="007004BE" w:rsidRPr="005373DB" w:rsidRDefault="007004BE" w:rsidP="00462C11">
            <w:pPr>
              <w:rPr>
                <w:rFonts w:cs="Arial"/>
                <w:i/>
                <w:iCs/>
                <w:color w:val="auto"/>
                <w:sz w:val="16"/>
                <w:szCs w:val="16"/>
                <w:lang w:val="ru-RU"/>
              </w:rPr>
            </w:pPr>
            <w:r w:rsidRPr="005373DB">
              <w:rPr>
                <w:rFonts w:cs="Arial"/>
                <w:i/>
                <w:iCs/>
                <w:color w:val="auto"/>
                <w:sz w:val="16"/>
                <w:szCs w:val="16"/>
                <w:lang w:val="ru-RU"/>
              </w:rPr>
              <w:t>активно/не активно</w:t>
            </w:r>
          </w:p>
        </w:tc>
        <w:tc>
          <w:tcPr>
            <w:tcW w:w="2126" w:type="dxa"/>
            <w:gridSpan w:val="2"/>
            <w:shd w:val="clear" w:color="000000" w:fill="FFFFFF"/>
            <w:vAlign w:val="center"/>
            <w:hideMark/>
          </w:tcPr>
          <w:p w:rsidR="00FD7068" w:rsidRPr="005373DB" w:rsidRDefault="00FD7068" w:rsidP="00462C11">
            <w:pPr>
              <w:rPr>
                <w:rFonts w:cs="Arial"/>
                <w:i/>
                <w:iCs/>
                <w:color w:val="auto"/>
                <w:sz w:val="16"/>
                <w:szCs w:val="16"/>
                <w:lang w:val="ru-RU"/>
              </w:rPr>
            </w:pPr>
            <w:r w:rsidRPr="005373DB">
              <w:rPr>
                <w:rFonts w:cs="Arial"/>
                <w:i/>
                <w:iCs/>
                <w:color w:val="auto"/>
                <w:sz w:val="16"/>
                <w:szCs w:val="16"/>
              </w:rPr>
              <w:t>deactivated</w:t>
            </w:r>
            <w:r w:rsidR="00B66A75" w:rsidRPr="005373DB">
              <w:rPr>
                <w:rFonts w:cs="Arial"/>
                <w:i/>
                <w:iCs/>
                <w:color w:val="auto"/>
                <w:sz w:val="16"/>
                <w:szCs w:val="16"/>
                <w:lang w:val="ru-RU"/>
              </w:rPr>
              <w:t>/</w:t>
            </w:r>
          </w:p>
          <w:p w:rsidR="00B66A75" w:rsidRPr="005373DB" w:rsidRDefault="00B66A75" w:rsidP="00462C11">
            <w:pPr>
              <w:rPr>
                <w:rFonts w:cs="Arial"/>
                <w:i/>
                <w:iCs/>
                <w:color w:val="auto"/>
                <w:sz w:val="16"/>
                <w:szCs w:val="16"/>
                <w:lang w:val="ru-RU"/>
              </w:rPr>
            </w:pPr>
            <w:r w:rsidRPr="005373DB">
              <w:rPr>
                <w:rFonts w:cs="Arial"/>
                <w:i/>
                <w:iCs/>
                <w:color w:val="auto"/>
                <w:sz w:val="16"/>
                <w:szCs w:val="16"/>
                <w:lang w:val="ru-RU"/>
              </w:rPr>
              <w:t>не активно</w:t>
            </w:r>
          </w:p>
        </w:tc>
      </w:tr>
      <w:tr w:rsidR="0038215D" w:rsidRPr="00FD3258" w:rsidTr="009410DB">
        <w:trPr>
          <w:trHeight w:val="285"/>
        </w:trPr>
        <w:tc>
          <w:tcPr>
            <w:tcW w:w="1442" w:type="dxa"/>
            <w:vMerge/>
            <w:shd w:val="clear" w:color="000000" w:fill="FFFFFF"/>
            <w:vAlign w:val="center"/>
            <w:hideMark/>
          </w:tcPr>
          <w:p w:rsidR="0038215D" w:rsidRPr="005373DB" w:rsidRDefault="0038215D" w:rsidP="00462C11">
            <w:pPr>
              <w:rPr>
                <w:rFonts w:cs="Arial"/>
                <w:color w:val="auto"/>
                <w:sz w:val="16"/>
                <w:szCs w:val="16"/>
              </w:rPr>
            </w:pPr>
          </w:p>
        </w:tc>
        <w:tc>
          <w:tcPr>
            <w:tcW w:w="1397" w:type="dxa"/>
            <w:shd w:val="clear" w:color="000000" w:fill="FFFFFF"/>
            <w:vAlign w:val="center"/>
            <w:hideMark/>
          </w:tcPr>
          <w:p w:rsidR="0038215D" w:rsidRPr="005373DB" w:rsidRDefault="008C6E13" w:rsidP="00462C11">
            <w:pPr>
              <w:rPr>
                <w:rFonts w:cs="Arial"/>
                <w:i/>
                <w:iCs/>
                <w:color w:val="auto"/>
                <w:sz w:val="16"/>
                <w:szCs w:val="16"/>
              </w:rPr>
            </w:pPr>
            <w:r w:rsidRPr="005373DB">
              <w:rPr>
                <w:rFonts w:cs="Arial"/>
                <w:i/>
                <w:iCs/>
                <w:color w:val="auto"/>
                <w:sz w:val="16"/>
                <w:szCs w:val="16"/>
              </w:rPr>
              <w:t>значени</w:t>
            </w:r>
            <w:r w:rsidRPr="005373DB">
              <w:rPr>
                <w:rFonts w:cs="Arial"/>
                <w:i/>
                <w:iCs/>
                <w:color w:val="auto"/>
                <w:sz w:val="16"/>
                <w:szCs w:val="16"/>
                <w:lang w:val="ru-RU"/>
              </w:rPr>
              <w:t>е</w:t>
            </w:r>
            <w:r w:rsidRPr="005373DB">
              <w:rPr>
                <w:rFonts w:cs="Arial"/>
                <w:i/>
                <w:iCs/>
                <w:color w:val="auto"/>
                <w:sz w:val="16"/>
                <w:szCs w:val="16"/>
              </w:rPr>
              <w:t xml:space="preserve"> </w:t>
            </w:r>
            <w:r w:rsidR="0038215D" w:rsidRPr="005373DB">
              <w:rPr>
                <w:rFonts w:cs="Arial"/>
                <w:i/>
                <w:iCs/>
                <w:color w:val="auto"/>
                <w:sz w:val="16"/>
                <w:szCs w:val="16"/>
              </w:rPr>
              <w:t>0 mA</w:t>
            </w:r>
          </w:p>
        </w:tc>
        <w:tc>
          <w:tcPr>
            <w:tcW w:w="1273" w:type="dxa"/>
            <w:vMerge/>
            <w:vAlign w:val="center"/>
            <w:hideMark/>
          </w:tcPr>
          <w:p w:rsidR="0038215D" w:rsidRPr="005373DB" w:rsidRDefault="0038215D" w:rsidP="00462C11">
            <w:pPr>
              <w:rPr>
                <w:rFonts w:cs="Arial"/>
                <w:i/>
                <w:iCs/>
                <w:color w:val="auto"/>
                <w:sz w:val="16"/>
                <w:szCs w:val="16"/>
              </w:rPr>
            </w:pPr>
          </w:p>
        </w:tc>
        <w:tc>
          <w:tcPr>
            <w:tcW w:w="2126" w:type="dxa"/>
            <w:shd w:val="clear" w:color="000000" w:fill="FFFFFF"/>
            <w:vAlign w:val="center"/>
            <w:hideMark/>
          </w:tcPr>
          <w:p w:rsidR="0038215D" w:rsidRPr="005373DB" w:rsidRDefault="00AC2D30" w:rsidP="00AC2D30">
            <w:pPr>
              <w:rPr>
                <w:rFonts w:cs="Arial"/>
                <w:color w:val="auto"/>
                <w:sz w:val="16"/>
                <w:szCs w:val="16"/>
                <w:lang w:val="ru-RU"/>
              </w:rPr>
            </w:pPr>
            <w:r w:rsidRPr="005373DB">
              <w:rPr>
                <w:rFonts w:cs="Arial"/>
                <w:color w:val="auto"/>
                <w:sz w:val="16"/>
                <w:szCs w:val="16"/>
                <w:lang w:val="ru-RU"/>
              </w:rPr>
              <w:t>Измеренное значение для выхода 0 мА</w:t>
            </w:r>
          </w:p>
        </w:tc>
        <w:tc>
          <w:tcPr>
            <w:tcW w:w="1843" w:type="dxa"/>
            <w:shd w:val="clear" w:color="000000" w:fill="FFFFFF"/>
            <w:vAlign w:val="center"/>
            <w:hideMark/>
          </w:tcPr>
          <w:p w:rsidR="0038215D" w:rsidRPr="005373DB" w:rsidRDefault="0038215D" w:rsidP="007004BE">
            <w:pPr>
              <w:rPr>
                <w:rFonts w:cs="Arial"/>
                <w:i/>
                <w:iCs/>
                <w:color w:val="auto"/>
                <w:sz w:val="16"/>
                <w:szCs w:val="16"/>
                <w:lang w:val="ru-RU"/>
              </w:rPr>
            </w:pPr>
            <w:r w:rsidRPr="005373DB">
              <w:rPr>
                <w:rFonts w:cs="Arial"/>
                <w:i/>
                <w:iCs/>
                <w:color w:val="auto"/>
                <w:sz w:val="16"/>
                <w:szCs w:val="16"/>
                <w:lang w:val="en-US"/>
              </w:rPr>
              <w:t>MB</w:t>
            </w:r>
            <w:r w:rsidRPr="005373DB">
              <w:rPr>
                <w:rFonts w:cs="Arial"/>
                <w:i/>
                <w:iCs/>
                <w:color w:val="auto"/>
                <w:sz w:val="16"/>
                <w:szCs w:val="16"/>
                <w:lang w:val="ru-RU"/>
              </w:rPr>
              <w:t xml:space="preserve"> </w:t>
            </w:r>
            <w:r w:rsidR="007004BE" w:rsidRPr="005373DB">
              <w:rPr>
                <w:rFonts w:cs="Arial"/>
                <w:i/>
                <w:iCs/>
                <w:color w:val="auto"/>
                <w:sz w:val="16"/>
                <w:szCs w:val="16"/>
                <w:lang w:val="ru-RU"/>
              </w:rPr>
              <w:t>начало</w:t>
            </w:r>
            <w:r w:rsidRPr="005373DB">
              <w:rPr>
                <w:rFonts w:cs="Arial"/>
                <w:i/>
                <w:iCs/>
                <w:color w:val="auto"/>
                <w:sz w:val="16"/>
                <w:szCs w:val="16"/>
                <w:lang w:val="ru-RU"/>
              </w:rPr>
              <w:t xml:space="preserve"> ≤ </w:t>
            </w:r>
            <w:r w:rsidR="007004BE" w:rsidRPr="005373DB">
              <w:rPr>
                <w:rFonts w:cs="Arial"/>
                <w:b/>
                <w:bCs/>
                <w:i/>
                <w:iCs/>
                <w:color w:val="auto"/>
                <w:sz w:val="16"/>
                <w:szCs w:val="16"/>
                <w:lang w:val="ru-RU"/>
              </w:rPr>
              <w:t>значение</w:t>
            </w:r>
            <w:r w:rsidRPr="005373DB">
              <w:rPr>
                <w:rFonts w:cs="Arial"/>
                <w:b/>
                <w:i/>
                <w:iCs/>
                <w:color w:val="auto"/>
                <w:sz w:val="16"/>
                <w:szCs w:val="16"/>
                <w:lang w:val="ru-RU"/>
              </w:rPr>
              <w:t xml:space="preserve"> </w:t>
            </w:r>
            <w:r w:rsidRPr="005373DB">
              <w:rPr>
                <w:rFonts w:cs="Arial"/>
                <w:i/>
                <w:iCs/>
                <w:color w:val="auto"/>
                <w:sz w:val="16"/>
                <w:szCs w:val="16"/>
                <w:lang w:val="ru-RU"/>
              </w:rPr>
              <w:t xml:space="preserve">≤ </w:t>
            </w:r>
            <w:r w:rsidR="007004BE" w:rsidRPr="005373DB">
              <w:rPr>
                <w:rFonts w:cs="Arial"/>
                <w:b/>
                <w:bCs/>
                <w:i/>
                <w:iCs/>
                <w:color w:val="auto"/>
                <w:sz w:val="16"/>
                <w:szCs w:val="16"/>
                <w:lang w:val="ru-RU"/>
              </w:rPr>
              <w:t>значение</w:t>
            </w:r>
            <w:r w:rsidR="007004BE" w:rsidRPr="005373DB">
              <w:rPr>
                <w:rFonts w:cs="Arial"/>
                <w:i/>
                <w:iCs/>
                <w:color w:val="auto"/>
                <w:sz w:val="16"/>
                <w:szCs w:val="16"/>
                <w:lang w:val="ru-RU"/>
              </w:rPr>
              <w:t xml:space="preserve"> </w:t>
            </w:r>
            <w:r w:rsidRPr="005373DB">
              <w:rPr>
                <w:rFonts w:cs="Arial"/>
                <w:i/>
                <w:iCs/>
                <w:color w:val="auto"/>
                <w:sz w:val="16"/>
                <w:szCs w:val="16"/>
                <w:lang w:val="ru-RU"/>
              </w:rPr>
              <w:t>20</w:t>
            </w:r>
            <w:r w:rsidR="009410DB" w:rsidRPr="005373DB">
              <w:rPr>
                <w:rFonts w:cs="Arial"/>
                <w:i/>
                <w:iCs/>
                <w:color w:val="auto"/>
                <w:sz w:val="16"/>
                <w:szCs w:val="16"/>
                <w:lang w:val="ru-RU"/>
              </w:rPr>
              <w:t xml:space="preserve"> </w:t>
            </w:r>
            <w:r w:rsidRPr="005373DB">
              <w:rPr>
                <w:rFonts w:cs="Arial"/>
                <w:i/>
                <w:iCs/>
                <w:color w:val="auto"/>
                <w:sz w:val="16"/>
                <w:szCs w:val="16"/>
                <w:lang w:val="en-US"/>
              </w:rPr>
              <w:t>mA</w:t>
            </w:r>
          </w:p>
          <w:p w:rsidR="0094740A" w:rsidRPr="005373DB" w:rsidRDefault="0094740A" w:rsidP="007004BE">
            <w:pPr>
              <w:rPr>
                <w:rFonts w:cs="Arial"/>
                <w:i/>
                <w:iCs/>
                <w:color w:val="auto"/>
                <w:sz w:val="16"/>
                <w:szCs w:val="16"/>
                <w:lang w:val="ru-RU"/>
              </w:rPr>
            </w:pPr>
          </w:p>
        </w:tc>
        <w:tc>
          <w:tcPr>
            <w:tcW w:w="2126" w:type="dxa"/>
            <w:gridSpan w:val="2"/>
            <w:shd w:val="clear" w:color="000000" w:fill="FFFFFF"/>
            <w:vAlign w:val="center"/>
            <w:hideMark/>
          </w:tcPr>
          <w:p w:rsidR="0038215D" w:rsidRPr="005373DB" w:rsidRDefault="0038215D" w:rsidP="00462C11">
            <w:pPr>
              <w:rPr>
                <w:rFonts w:cs="Arial"/>
                <w:i/>
                <w:iCs/>
                <w:color w:val="auto"/>
                <w:sz w:val="16"/>
                <w:szCs w:val="16"/>
              </w:rPr>
            </w:pPr>
            <w:r w:rsidRPr="005373DB">
              <w:rPr>
                <w:rFonts w:cs="Arial"/>
                <w:i/>
                <w:iCs/>
                <w:color w:val="auto"/>
                <w:sz w:val="16"/>
                <w:szCs w:val="16"/>
              </w:rPr>
              <w:t>0</w:t>
            </w:r>
          </w:p>
        </w:tc>
      </w:tr>
      <w:tr w:rsidR="0038215D" w:rsidRPr="00FD3258" w:rsidTr="009410DB">
        <w:trPr>
          <w:trHeight w:val="285"/>
        </w:trPr>
        <w:tc>
          <w:tcPr>
            <w:tcW w:w="1442" w:type="dxa"/>
            <w:vMerge/>
            <w:vAlign w:val="center"/>
            <w:hideMark/>
          </w:tcPr>
          <w:p w:rsidR="0038215D" w:rsidRPr="005373DB" w:rsidRDefault="0038215D" w:rsidP="00462C11">
            <w:pPr>
              <w:rPr>
                <w:rFonts w:cs="Arial"/>
                <w:color w:val="auto"/>
                <w:sz w:val="16"/>
                <w:szCs w:val="16"/>
              </w:rPr>
            </w:pPr>
          </w:p>
        </w:tc>
        <w:tc>
          <w:tcPr>
            <w:tcW w:w="1397" w:type="dxa"/>
            <w:shd w:val="clear" w:color="000000" w:fill="FFFFFF"/>
            <w:vAlign w:val="center"/>
            <w:hideMark/>
          </w:tcPr>
          <w:p w:rsidR="0038215D" w:rsidRPr="005373DB" w:rsidRDefault="008C6E13" w:rsidP="00462C11">
            <w:pPr>
              <w:rPr>
                <w:rFonts w:cs="Arial"/>
                <w:i/>
                <w:iCs/>
                <w:color w:val="auto"/>
                <w:sz w:val="16"/>
                <w:szCs w:val="16"/>
              </w:rPr>
            </w:pPr>
            <w:r w:rsidRPr="005373DB">
              <w:rPr>
                <w:rFonts w:cs="Arial"/>
                <w:i/>
                <w:iCs/>
                <w:color w:val="auto"/>
                <w:sz w:val="16"/>
                <w:szCs w:val="16"/>
              </w:rPr>
              <w:t>значени</w:t>
            </w:r>
            <w:r w:rsidRPr="005373DB">
              <w:rPr>
                <w:rFonts w:cs="Arial"/>
                <w:i/>
                <w:iCs/>
                <w:color w:val="auto"/>
                <w:sz w:val="16"/>
                <w:szCs w:val="16"/>
                <w:lang w:val="ru-RU"/>
              </w:rPr>
              <w:t>е</w:t>
            </w:r>
            <w:r w:rsidR="0038215D" w:rsidRPr="005373DB">
              <w:rPr>
                <w:rFonts w:cs="Arial"/>
                <w:i/>
                <w:iCs/>
                <w:color w:val="auto"/>
                <w:sz w:val="16"/>
                <w:szCs w:val="16"/>
              </w:rPr>
              <w:t xml:space="preserve"> 20</w:t>
            </w:r>
            <w:r w:rsidR="0038215D" w:rsidRPr="005373DB">
              <w:rPr>
                <w:color w:val="auto"/>
                <w:sz w:val="16"/>
                <w:szCs w:val="16"/>
              </w:rPr>
              <w:t> </w:t>
            </w:r>
            <w:r w:rsidR="0038215D" w:rsidRPr="005373DB">
              <w:rPr>
                <w:rFonts w:cs="Arial"/>
                <w:i/>
                <w:iCs/>
                <w:color w:val="auto"/>
                <w:sz w:val="16"/>
                <w:szCs w:val="16"/>
              </w:rPr>
              <w:t>mA</w:t>
            </w:r>
          </w:p>
        </w:tc>
        <w:tc>
          <w:tcPr>
            <w:tcW w:w="1273" w:type="dxa"/>
            <w:vMerge/>
            <w:vAlign w:val="center"/>
            <w:hideMark/>
          </w:tcPr>
          <w:p w:rsidR="0038215D" w:rsidRPr="005373DB" w:rsidRDefault="0038215D" w:rsidP="00462C11">
            <w:pPr>
              <w:rPr>
                <w:rFonts w:cs="Arial"/>
                <w:i/>
                <w:iCs/>
                <w:color w:val="auto"/>
                <w:sz w:val="16"/>
                <w:szCs w:val="16"/>
              </w:rPr>
            </w:pPr>
          </w:p>
        </w:tc>
        <w:tc>
          <w:tcPr>
            <w:tcW w:w="2126" w:type="dxa"/>
            <w:shd w:val="clear" w:color="000000" w:fill="FFFFFF"/>
            <w:vAlign w:val="center"/>
            <w:hideMark/>
          </w:tcPr>
          <w:p w:rsidR="0038215D" w:rsidRPr="005373DB" w:rsidRDefault="00AC2D30" w:rsidP="00462C11">
            <w:pPr>
              <w:rPr>
                <w:rFonts w:cs="Arial"/>
                <w:color w:val="auto"/>
                <w:sz w:val="16"/>
                <w:szCs w:val="16"/>
                <w:lang w:val="ru-RU"/>
              </w:rPr>
            </w:pPr>
            <w:r w:rsidRPr="005373DB">
              <w:rPr>
                <w:rFonts w:cs="Arial"/>
                <w:color w:val="auto"/>
                <w:sz w:val="16"/>
                <w:szCs w:val="16"/>
                <w:lang w:val="ru-RU"/>
              </w:rPr>
              <w:t>Измеренное значение для выхода 20 мА</w:t>
            </w:r>
          </w:p>
        </w:tc>
        <w:tc>
          <w:tcPr>
            <w:tcW w:w="1843" w:type="dxa"/>
            <w:shd w:val="clear" w:color="000000" w:fill="FFFFFF"/>
            <w:vAlign w:val="center"/>
            <w:hideMark/>
          </w:tcPr>
          <w:p w:rsidR="0038215D" w:rsidRPr="005373DB" w:rsidRDefault="007004BE" w:rsidP="007004BE">
            <w:pPr>
              <w:rPr>
                <w:rFonts w:cs="Arial"/>
                <w:i/>
                <w:iCs/>
                <w:color w:val="auto"/>
                <w:sz w:val="16"/>
                <w:szCs w:val="16"/>
                <w:lang w:val="ru-RU"/>
              </w:rPr>
            </w:pPr>
            <w:r w:rsidRPr="005373DB">
              <w:rPr>
                <w:rFonts w:cs="Arial"/>
                <w:i/>
                <w:iCs/>
                <w:color w:val="auto"/>
                <w:sz w:val="16"/>
                <w:szCs w:val="16"/>
                <w:lang w:val="ru-RU"/>
              </w:rPr>
              <w:t>Значение</w:t>
            </w:r>
            <w:r w:rsidR="0038215D" w:rsidRPr="005373DB">
              <w:rPr>
                <w:rFonts w:cs="Arial"/>
                <w:i/>
                <w:iCs/>
                <w:color w:val="auto"/>
                <w:sz w:val="16"/>
                <w:szCs w:val="16"/>
                <w:lang w:val="ru-RU"/>
              </w:rPr>
              <w:t xml:space="preserve"> 0 </w:t>
            </w:r>
            <w:r w:rsidR="0038215D" w:rsidRPr="005373DB">
              <w:rPr>
                <w:rFonts w:cs="Arial"/>
                <w:i/>
                <w:iCs/>
                <w:color w:val="auto"/>
                <w:sz w:val="16"/>
                <w:szCs w:val="16"/>
                <w:lang w:val="en-US"/>
              </w:rPr>
              <w:t>mA</w:t>
            </w:r>
            <w:r w:rsidR="0038215D" w:rsidRPr="005373DB">
              <w:rPr>
                <w:rFonts w:cs="Arial"/>
                <w:i/>
                <w:iCs/>
                <w:color w:val="auto"/>
                <w:sz w:val="16"/>
                <w:szCs w:val="16"/>
                <w:lang w:val="ru-RU"/>
              </w:rPr>
              <w:t xml:space="preserve"> ≤ </w:t>
            </w:r>
            <w:r w:rsidRPr="005373DB">
              <w:rPr>
                <w:rFonts w:cs="Arial"/>
                <w:b/>
                <w:bCs/>
                <w:i/>
                <w:iCs/>
                <w:color w:val="auto"/>
                <w:sz w:val="16"/>
                <w:szCs w:val="16"/>
                <w:lang w:val="ru-RU"/>
              </w:rPr>
              <w:t>значение</w:t>
            </w:r>
            <w:r w:rsidR="0038215D" w:rsidRPr="005373DB">
              <w:rPr>
                <w:rFonts w:cs="Arial"/>
                <w:b/>
                <w:i/>
                <w:iCs/>
                <w:color w:val="auto"/>
                <w:sz w:val="16"/>
                <w:szCs w:val="16"/>
                <w:lang w:val="ru-RU"/>
              </w:rPr>
              <w:t xml:space="preserve"> </w:t>
            </w:r>
            <w:r w:rsidR="0038215D" w:rsidRPr="005373DB">
              <w:rPr>
                <w:rFonts w:cs="Arial"/>
                <w:i/>
                <w:iCs/>
                <w:color w:val="auto"/>
                <w:sz w:val="16"/>
                <w:szCs w:val="16"/>
                <w:lang w:val="ru-RU"/>
              </w:rPr>
              <w:t xml:space="preserve">≤ </w:t>
            </w:r>
            <w:r w:rsidRPr="005373DB">
              <w:rPr>
                <w:rFonts w:cs="Arial"/>
                <w:i/>
                <w:iCs/>
                <w:color w:val="auto"/>
                <w:sz w:val="16"/>
                <w:szCs w:val="16"/>
                <w:lang w:val="ru-RU"/>
              </w:rPr>
              <w:t>полная шкала</w:t>
            </w:r>
          </w:p>
        </w:tc>
        <w:tc>
          <w:tcPr>
            <w:tcW w:w="2126" w:type="dxa"/>
            <w:gridSpan w:val="2"/>
            <w:shd w:val="clear" w:color="000000" w:fill="FFFFFF"/>
            <w:vAlign w:val="center"/>
            <w:hideMark/>
          </w:tcPr>
          <w:p w:rsidR="0038215D" w:rsidRPr="005373DB" w:rsidRDefault="0038215D" w:rsidP="00462C11">
            <w:pPr>
              <w:rPr>
                <w:rFonts w:cs="Arial"/>
                <w:i/>
                <w:iCs/>
                <w:color w:val="auto"/>
                <w:sz w:val="16"/>
                <w:szCs w:val="16"/>
              </w:rPr>
            </w:pPr>
            <w:r w:rsidRPr="005373DB">
              <w:rPr>
                <w:rFonts w:cs="Arial"/>
                <w:i/>
                <w:iCs/>
                <w:color w:val="auto"/>
                <w:sz w:val="16"/>
                <w:szCs w:val="16"/>
              </w:rPr>
              <w:t>100</w:t>
            </w:r>
          </w:p>
        </w:tc>
      </w:tr>
      <w:tr w:rsidR="00FD7068" w:rsidRPr="00FD3258" w:rsidTr="009410DB">
        <w:trPr>
          <w:trHeight w:val="285"/>
        </w:trPr>
        <w:tc>
          <w:tcPr>
            <w:tcW w:w="1442" w:type="dxa"/>
            <w:vMerge w:val="restart"/>
            <w:vAlign w:val="center"/>
            <w:hideMark/>
          </w:tcPr>
          <w:p w:rsidR="00FD7068" w:rsidRPr="005373DB" w:rsidRDefault="00FD7068" w:rsidP="00462C11">
            <w:pPr>
              <w:rPr>
                <w:rFonts w:cs="Arial"/>
                <w:color w:val="auto"/>
                <w:sz w:val="16"/>
                <w:szCs w:val="16"/>
              </w:rPr>
            </w:pPr>
            <w:r w:rsidRPr="005373DB">
              <w:rPr>
                <w:rFonts w:cs="Arial"/>
                <w:color w:val="auto"/>
                <w:sz w:val="16"/>
                <w:szCs w:val="16"/>
              </w:rPr>
              <w:t>2-10 V</w:t>
            </w:r>
          </w:p>
        </w:tc>
        <w:tc>
          <w:tcPr>
            <w:tcW w:w="1397" w:type="dxa"/>
            <w:shd w:val="clear" w:color="000000" w:fill="FFFFFF"/>
            <w:vAlign w:val="center"/>
            <w:hideMark/>
          </w:tcPr>
          <w:p w:rsidR="00FD7068" w:rsidRPr="005373DB" w:rsidRDefault="00FD7068" w:rsidP="00462C11">
            <w:pPr>
              <w:rPr>
                <w:rFonts w:cs="Arial"/>
                <w:i/>
                <w:iCs/>
                <w:color w:val="auto"/>
                <w:sz w:val="16"/>
                <w:szCs w:val="16"/>
              </w:rPr>
            </w:pPr>
            <w:r w:rsidRPr="005373DB">
              <w:rPr>
                <w:rFonts w:cs="Arial"/>
                <w:color w:val="auto"/>
                <w:sz w:val="16"/>
                <w:szCs w:val="16"/>
              </w:rPr>
              <w:t xml:space="preserve">NAMUR </w:t>
            </w:r>
            <w:r w:rsidR="008C6E13" w:rsidRPr="005373DB">
              <w:rPr>
                <w:rFonts w:cs="Arial"/>
                <w:color w:val="auto"/>
                <w:sz w:val="16"/>
                <w:szCs w:val="16"/>
                <w:lang w:val="ru-RU"/>
              </w:rPr>
              <w:t>стандарт</w:t>
            </w:r>
          </w:p>
        </w:tc>
        <w:tc>
          <w:tcPr>
            <w:tcW w:w="1273" w:type="dxa"/>
            <w:vMerge/>
            <w:vAlign w:val="center"/>
            <w:hideMark/>
          </w:tcPr>
          <w:p w:rsidR="00FD7068" w:rsidRPr="005373DB" w:rsidRDefault="00FD7068" w:rsidP="00462C11">
            <w:pPr>
              <w:rPr>
                <w:rFonts w:cs="Arial"/>
                <w:i/>
                <w:iCs/>
                <w:color w:val="auto"/>
                <w:sz w:val="16"/>
                <w:szCs w:val="16"/>
              </w:rPr>
            </w:pPr>
          </w:p>
        </w:tc>
        <w:tc>
          <w:tcPr>
            <w:tcW w:w="2126" w:type="dxa"/>
            <w:shd w:val="clear" w:color="000000" w:fill="FFFFFF"/>
            <w:vAlign w:val="center"/>
            <w:hideMark/>
          </w:tcPr>
          <w:p w:rsidR="00FD7068" w:rsidRPr="005373DB" w:rsidRDefault="00AC2D30" w:rsidP="00FD7068">
            <w:pPr>
              <w:rPr>
                <w:rFonts w:cs="Arial"/>
                <w:color w:val="auto"/>
                <w:sz w:val="16"/>
                <w:szCs w:val="16"/>
                <w:lang w:val="ru-RU"/>
              </w:rPr>
            </w:pPr>
            <w:r w:rsidRPr="005373DB">
              <w:rPr>
                <w:rFonts w:cs="Arial"/>
                <w:color w:val="auto"/>
                <w:sz w:val="16"/>
                <w:szCs w:val="16"/>
                <w:lang w:val="ru-RU"/>
              </w:rPr>
              <w:t xml:space="preserve">Активирует поведение в соответствии с </w:t>
            </w:r>
            <w:r w:rsidRPr="005373DB">
              <w:rPr>
                <w:rFonts w:cs="Arial"/>
                <w:color w:val="auto"/>
                <w:sz w:val="16"/>
                <w:szCs w:val="16"/>
                <w:lang w:val="en-US"/>
              </w:rPr>
              <w:t>NAMUR</w:t>
            </w:r>
            <w:r w:rsidRPr="005373DB">
              <w:rPr>
                <w:rFonts w:cs="Arial"/>
                <w:color w:val="auto"/>
                <w:sz w:val="16"/>
                <w:szCs w:val="16"/>
                <w:lang w:val="ru-RU"/>
              </w:rPr>
              <w:t xml:space="preserve"> </w:t>
            </w:r>
            <w:r w:rsidRPr="005373DB">
              <w:rPr>
                <w:rFonts w:cs="Arial"/>
                <w:color w:val="auto"/>
                <w:sz w:val="16"/>
                <w:szCs w:val="16"/>
                <w:lang w:val="en-US"/>
              </w:rPr>
              <w:t>NE</w:t>
            </w:r>
            <w:r w:rsidRPr="005373DB">
              <w:rPr>
                <w:rFonts w:cs="Arial"/>
                <w:color w:val="auto"/>
                <w:sz w:val="16"/>
                <w:szCs w:val="16"/>
                <w:lang w:val="ru-RU"/>
              </w:rPr>
              <w:t>43</w:t>
            </w:r>
          </w:p>
        </w:tc>
        <w:tc>
          <w:tcPr>
            <w:tcW w:w="1843" w:type="dxa"/>
            <w:shd w:val="clear" w:color="000000" w:fill="FFFFFF"/>
            <w:vAlign w:val="center"/>
            <w:hideMark/>
          </w:tcPr>
          <w:p w:rsidR="00FD7068" w:rsidRPr="005373DB" w:rsidRDefault="00FD7068" w:rsidP="00462C11">
            <w:pPr>
              <w:rPr>
                <w:rFonts w:cs="Arial"/>
                <w:i/>
                <w:iCs/>
                <w:color w:val="auto"/>
                <w:sz w:val="16"/>
                <w:szCs w:val="16"/>
                <w:lang w:val="ru-RU"/>
              </w:rPr>
            </w:pPr>
            <w:r w:rsidRPr="005373DB">
              <w:rPr>
                <w:rFonts w:cs="Arial"/>
                <w:i/>
                <w:iCs/>
                <w:color w:val="auto"/>
                <w:sz w:val="16"/>
                <w:szCs w:val="16"/>
              </w:rPr>
              <w:t>activated / deactivated</w:t>
            </w:r>
          </w:p>
          <w:p w:rsidR="007004BE" w:rsidRPr="005373DB" w:rsidRDefault="007004BE" w:rsidP="00462C11">
            <w:pPr>
              <w:rPr>
                <w:rFonts w:cs="Arial"/>
                <w:i/>
                <w:iCs/>
                <w:color w:val="auto"/>
                <w:sz w:val="16"/>
                <w:szCs w:val="16"/>
                <w:lang w:val="ru-RU"/>
              </w:rPr>
            </w:pPr>
            <w:r w:rsidRPr="005373DB">
              <w:rPr>
                <w:rFonts w:cs="Arial"/>
                <w:i/>
                <w:iCs/>
                <w:color w:val="auto"/>
                <w:sz w:val="16"/>
                <w:szCs w:val="16"/>
                <w:lang w:val="ru-RU"/>
              </w:rPr>
              <w:t>активно/не активно</w:t>
            </w:r>
            <w:r w:rsidR="00B66A75" w:rsidRPr="005373DB">
              <w:rPr>
                <w:rFonts w:cs="Arial"/>
                <w:i/>
                <w:iCs/>
                <w:color w:val="auto"/>
                <w:sz w:val="16"/>
                <w:szCs w:val="16"/>
                <w:lang w:val="ru-RU"/>
              </w:rPr>
              <w:t xml:space="preserve"> </w:t>
            </w:r>
          </w:p>
        </w:tc>
        <w:tc>
          <w:tcPr>
            <w:tcW w:w="2126" w:type="dxa"/>
            <w:gridSpan w:val="2"/>
            <w:shd w:val="clear" w:color="000000" w:fill="FFFFFF"/>
            <w:vAlign w:val="center"/>
            <w:hideMark/>
          </w:tcPr>
          <w:p w:rsidR="00FD7068" w:rsidRPr="005373DB" w:rsidRDefault="00FD7068" w:rsidP="00462C11">
            <w:pPr>
              <w:rPr>
                <w:rFonts w:cs="Arial"/>
                <w:i/>
                <w:iCs/>
                <w:color w:val="auto"/>
                <w:sz w:val="16"/>
                <w:szCs w:val="16"/>
                <w:lang w:val="ru-RU"/>
              </w:rPr>
            </w:pPr>
            <w:r w:rsidRPr="005373DB">
              <w:rPr>
                <w:rFonts w:cs="Arial"/>
                <w:i/>
                <w:iCs/>
                <w:color w:val="auto"/>
                <w:sz w:val="16"/>
                <w:szCs w:val="16"/>
              </w:rPr>
              <w:t>deactivated</w:t>
            </w:r>
            <w:r w:rsidR="00B66A75" w:rsidRPr="005373DB">
              <w:rPr>
                <w:rFonts w:cs="Arial"/>
                <w:i/>
                <w:iCs/>
                <w:color w:val="auto"/>
                <w:sz w:val="16"/>
                <w:szCs w:val="16"/>
                <w:lang w:val="ru-RU"/>
              </w:rPr>
              <w:t>/</w:t>
            </w:r>
          </w:p>
          <w:p w:rsidR="00B66A75" w:rsidRPr="005373DB" w:rsidRDefault="00B66A75" w:rsidP="00462C11">
            <w:pPr>
              <w:rPr>
                <w:rFonts w:cs="Arial"/>
                <w:i/>
                <w:iCs/>
                <w:color w:val="auto"/>
                <w:sz w:val="16"/>
                <w:szCs w:val="16"/>
                <w:lang w:val="ru-RU"/>
              </w:rPr>
            </w:pPr>
            <w:r w:rsidRPr="005373DB">
              <w:rPr>
                <w:rFonts w:cs="Arial"/>
                <w:i/>
                <w:iCs/>
                <w:color w:val="auto"/>
                <w:sz w:val="16"/>
                <w:szCs w:val="16"/>
                <w:lang w:val="ru-RU"/>
              </w:rPr>
              <w:t>не активно</w:t>
            </w:r>
          </w:p>
        </w:tc>
      </w:tr>
      <w:tr w:rsidR="0038215D" w:rsidRPr="00FD3258" w:rsidTr="009410DB">
        <w:trPr>
          <w:trHeight w:val="285"/>
        </w:trPr>
        <w:tc>
          <w:tcPr>
            <w:tcW w:w="1442" w:type="dxa"/>
            <w:vMerge/>
            <w:shd w:val="clear" w:color="000000" w:fill="FFFFFF"/>
            <w:vAlign w:val="center"/>
            <w:hideMark/>
          </w:tcPr>
          <w:p w:rsidR="0038215D" w:rsidRPr="005373DB" w:rsidRDefault="0038215D" w:rsidP="00462C11">
            <w:pPr>
              <w:rPr>
                <w:rFonts w:cs="Arial"/>
                <w:color w:val="auto"/>
                <w:sz w:val="16"/>
                <w:szCs w:val="16"/>
              </w:rPr>
            </w:pPr>
          </w:p>
        </w:tc>
        <w:tc>
          <w:tcPr>
            <w:tcW w:w="1397" w:type="dxa"/>
            <w:shd w:val="clear" w:color="000000" w:fill="FFFFFF"/>
            <w:vAlign w:val="center"/>
            <w:hideMark/>
          </w:tcPr>
          <w:p w:rsidR="0038215D" w:rsidRPr="005373DB" w:rsidRDefault="008C6E13" w:rsidP="00462C11">
            <w:pPr>
              <w:rPr>
                <w:rFonts w:cs="Arial"/>
                <w:i/>
                <w:iCs/>
                <w:color w:val="auto"/>
                <w:sz w:val="16"/>
                <w:szCs w:val="16"/>
              </w:rPr>
            </w:pPr>
            <w:r w:rsidRPr="005373DB">
              <w:rPr>
                <w:rFonts w:cs="Arial"/>
                <w:i/>
                <w:iCs/>
                <w:color w:val="auto"/>
                <w:sz w:val="16"/>
                <w:szCs w:val="16"/>
              </w:rPr>
              <w:t>значени</w:t>
            </w:r>
            <w:r w:rsidRPr="005373DB">
              <w:rPr>
                <w:rFonts w:cs="Arial"/>
                <w:i/>
                <w:iCs/>
                <w:color w:val="auto"/>
                <w:sz w:val="16"/>
                <w:szCs w:val="16"/>
                <w:lang w:val="ru-RU"/>
              </w:rPr>
              <w:t>е</w:t>
            </w:r>
            <w:r w:rsidR="0038215D" w:rsidRPr="005373DB">
              <w:rPr>
                <w:rFonts w:cs="Arial"/>
                <w:i/>
                <w:iCs/>
                <w:color w:val="auto"/>
                <w:sz w:val="16"/>
                <w:szCs w:val="16"/>
              </w:rPr>
              <w:t xml:space="preserve"> 2 V</w:t>
            </w:r>
          </w:p>
        </w:tc>
        <w:tc>
          <w:tcPr>
            <w:tcW w:w="1273" w:type="dxa"/>
            <w:vMerge/>
            <w:vAlign w:val="center"/>
            <w:hideMark/>
          </w:tcPr>
          <w:p w:rsidR="0038215D" w:rsidRPr="005373DB" w:rsidRDefault="0038215D" w:rsidP="00462C11">
            <w:pPr>
              <w:rPr>
                <w:rFonts w:cs="Arial"/>
                <w:i/>
                <w:iCs/>
                <w:color w:val="auto"/>
                <w:sz w:val="16"/>
                <w:szCs w:val="16"/>
              </w:rPr>
            </w:pPr>
          </w:p>
        </w:tc>
        <w:tc>
          <w:tcPr>
            <w:tcW w:w="2126" w:type="dxa"/>
            <w:shd w:val="clear" w:color="000000" w:fill="FFFFFF"/>
            <w:vAlign w:val="center"/>
            <w:hideMark/>
          </w:tcPr>
          <w:p w:rsidR="0038215D" w:rsidRPr="005373DB" w:rsidRDefault="00AC2D30" w:rsidP="00462C11">
            <w:pPr>
              <w:rPr>
                <w:rFonts w:cs="Arial"/>
                <w:color w:val="auto"/>
                <w:sz w:val="16"/>
                <w:szCs w:val="16"/>
                <w:lang w:val="ru-RU"/>
              </w:rPr>
            </w:pPr>
            <w:r w:rsidRPr="005373DB">
              <w:rPr>
                <w:rFonts w:cs="Arial"/>
                <w:color w:val="auto"/>
                <w:sz w:val="16"/>
                <w:szCs w:val="16"/>
                <w:lang w:val="ru-RU"/>
              </w:rPr>
              <w:t>Измеренное значение для выхода 2</w:t>
            </w:r>
            <w:proofErr w:type="gramStart"/>
            <w:r w:rsidRPr="005373DB">
              <w:rPr>
                <w:rFonts w:cs="Arial"/>
                <w:color w:val="auto"/>
                <w:sz w:val="16"/>
                <w:szCs w:val="16"/>
                <w:lang w:val="ru-RU"/>
              </w:rPr>
              <w:t xml:space="preserve"> В</w:t>
            </w:r>
            <w:proofErr w:type="gramEnd"/>
          </w:p>
        </w:tc>
        <w:tc>
          <w:tcPr>
            <w:tcW w:w="1843" w:type="dxa"/>
            <w:shd w:val="clear" w:color="000000" w:fill="FFFFFF"/>
            <w:vAlign w:val="center"/>
            <w:hideMark/>
          </w:tcPr>
          <w:p w:rsidR="0038215D" w:rsidRPr="005373DB" w:rsidRDefault="0038215D" w:rsidP="00462C11">
            <w:pPr>
              <w:rPr>
                <w:rFonts w:cs="Arial"/>
                <w:i/>
                <w:iCs/>
                <w:color w:val="auto"/>
                <w:sz w:val="16"/>
                <w:szCs w:val="16"/>
                <w:lang w:val="ru-RU"/>
              </w:rPr>
            </w:pPr>
            <w:r w:rsidRPr="005373DB">
              <w:rPr>
                <w:rFonts w:cs="Arial"/>
                <w:i/>
                <w:iCs/>
                <w:color w:val="auto"/>
                <w:sz w:val="16"/>
                <w:szCs w:val="16"/>
                <w:lang w:val="en-US"/>
              </w:rPr>
              <w:t>MB</w:t>
            </w:r>
            <w:r w:rsidRPr="005373DB">
              <w:rPr>
                <w:rFonts w:cs="Arial"/>
                <w:i/>
                <w:iCs/>
                <w:color w:val="auto"/>
                <w:sz w:val="16"/>
                <w:szCs w:val="16"/>
                <w:lang w:val="ru-RU"/>
              </w:rPr>
              <w:t xml:space="preserve"> </w:t>
            </w:r>
            <w:r w:rsidRPr="005373DB">
              <w:rPr>
                <w:rFonts w:cs="Arial"/>
                <w:i/>
                <w:iCs/>
                <w:color w:val="auto"/>
                <w:sz w:val="16"/>
                <w:szCs w:val="16"/>
                <w:lang w:val="en-US"/>
              </w:rPr>
              <w:t>start</w:t>
            </w:r>
            <w:r w:rsidRPr="005373DB">
              <w:rPr>
                <w:rFonts w:cs="Arial"/>
                <w:i/>
                <w:iCs/>
                <w:color w:val="auto"/>
                <w:sz w:val="16"/>
                <w:szCs w:val="16"/>
                <w:lang w:val="ru-RU"/>
              </w:rPr>
              <w:t xml:space="preserve"> ≤ </w:t>
            </w:r>
            <w:r w:rsidR="00B66A75" w:rsidRPr="005373DB">
              <w:rPr>
                <w:rFonts w:cs="Arial"/>
                <w:b/>
                <w:bCs/>
                <w:i/>
                <w:iCs/>
                <w:color w:val="auto"/>
                <w:sz w:val="16"/>
                <w:szCs w:val="16"/>
                <w:lang w:val="ru-RU"/>
              </w:rPr>
              <w:t>значение</w:t>
            </w:r>
            <w:r w:rsidRPr="005373DB">
              <w:rPr>
                <w:rFonts w:cs="Arial"/>
                <w:i/>
                <w:iCs/>
                <w:color w:val="auto"/>
                <w:sz w:val="16"/>
                <w:szCs w:val="16"/>
                <w:lang w:val="ru-RU"/>
              </w:rPr>
              <w:t xml:space="preserve"> ≤ </w:t>
            </w:r>
            <w:r w:rsidR="00B66A75" w:rsidRPr="005373DB">
              <w:rPr>
                <w:rFonts w:cs="Arial"/>
                <w:b/>
                <w:bCs/>
                <w:i/>
                <w:iCs/>
                <w:color w:val="auto"/>
                <w:sz w:val="16"/>
                <w:szCs w:val="16"/>
                <w:lang w:val="ru-RU"/>
              </w:rPr>
              <w:t>значение</w:t>
            </w:r>
            <w:r w:rsidRPr="005373DB">
              <w:rPr>
                <w:rFonts w:cs="Arial"/>
                <w:i/>
                <w:iCs/>
                <w:color w:val="auto"/>
                <w:sz w:val="16"/>
                <w:szCs w:val="16"/>
                <w:lang w:val="ru-RU"/>
              </w:rPr>
              <w:t xml:space="preserve"> 10 </w:t>
            </w:r>
            <w:r w:rsidRPr="005373DB">
              <w:rPr>
                <w:rFonts w:cs="Arial"/>
                <w:i/>
                <w:iCs/>
                <w:color w:val="auto"/>
                <w:sz w:val="16"/>
                <w:szCs w:val="16"/>
                <w:lang w:val="en-US"/>
              </w:rPr>
              <w:t>V</w:t>
            </w:r>
          </w:p>
        </w:tc>
        <w:tc>
          <w:tcPr>
            <w:tcW w:w="2126" w:type="dxa"/>
            <w:gridSpan w:val="2"/>
            <w:shd w:val="clear" w:color="000000" w:fill="FFFFFF"/>
            <w:vAlign w:val="center"/>
            <w:hideMark/>
          </w:tcPr>
          <w:p w:rsidR="0038215D" w:rsidRPr="005373DB" w:rsidRDefault="0038215D" w:rsidP="00462C11">
            <w:pPr>
              <w:rPr>
                <w:rFonts w:cs="Arial"/>
                <w:i/>
                <w:iCs/>
                <w:color w:val="auto"/>
                <w:sz w:val="16"/>
                <w:szCs w:val="16"/>
              </w:rPr>
            </w:pPr>
            <w:r w:rsidRPr="005373DB">
              <w:rPr>
                <w:rFonts w:cs="Arial"/>
                <w:i/>
                <w:iCs/>
                <w:color w:val="auto"/>
                <w:sz w:val="16"/>
                <w:szCs w:val="16"/>
              </w:rPr>
              <w:t>0</w:t>
            </w:r>
          </w:p>
        </w:tc>
      </w:tr>
      <w:tr w:rsidR="0038215D" w:rsidRPr="00FD3258" w:rsidTr="009410DB">
        <w:trPr>
          <w:trHeight w:val="285"/>
        </w:trPr>
        <w:tc>
          <w:tcPr>
            <w:tcW w:w="1442" w:type="dxa"/>
            <w:vMerge/>
            <w:vAlign w:val="center"/>
            <w:hideMark/>
          </w:tcPr>
          <w:p w:rsidR="0038215D" w:rsidRPr="005373DB" w:rsidRDefault="0038215D" w:rsidP="00462C11">
            <w:pPr>
              <w:rPr>
                <w:rFonts w:cs="Arial"/>
                <w:color w:val="auto"/>
                <w:sz w:val="16"/>
                <w:szCs w:val="16"/>
              </w:rPr>
            </w:pPr>
          </w:p>
        </w:tc>
        <w:tc>
          <w:tcPr>
            <w:tcW w:w="1397" w:type="dxa"/>
            <w:shd w:val="clear" w:color="000000" w:fill="FFFFFF"/>
            <w:vAlign w:val="center"/>
            <w:hideMark/>
          </w:tcPr>
          <w:p w:rsidR="0038215D" w:rsidRPr="005373DB" w:rsidRDefault="008C6E13" w:rsidP="00462C11">
            <w:pPr>
              <w:rPr>
                <w:rFonts w:cs="Arial"/>
                <w:i/>
                <w:iCs/>
                <w:color w:val="auto"/>
                <w:sz w:val="16"/>
                <w:szCs w:val="16"/>
              </w:rPr>
            </w:pPr>
            <w:r w:rsidRPr="005373DB">
              <w:rPr>
                <w:rFonts w:cs="Arial"/>
                <w:i/>
                <w:iCs/>
                <w:color w:val="auto"/>
                <w:sz w:val="16"/>
                <w:szCs w:val="16"/>
              </w:rPr>
              <w:t>значени</w:t>
            </w:r>
            <w:r w:rsidRPr="005373DB">
              <w:rPr>
                <w:rFonts w:cs="Arial"/>
                <w:i/>
                <w:iCs/>
                <w:color w:val="auto"/>
                <w:sz w:val="16"/>
                <w:szCs w:val="16"/>
                <w:lang w:val="ru-RU"/>
              </w:rPr>
              <w:t>е</w:t>
            </w:r>
            <w:r w:rsidR="0038215D" w:rsidRPr="005373DB">
              <w:rPr>
                <w:rFonts w:cs="Arial"/>
                <w:i/>
                <w:iCs/>
                <w:color w:val="auto"/>
                <w:sz w:val="16"/>
                <w:szCs w:val="16"/>
              </w:rPr>
              <w:t xml:space="preserve"> 10 V</w:t>
            </w:r>
          </w:p>
        </w:tc>
        <w:tc>
          <w:tcPr>
            <w:tcW w:w="1273" w:type="dxa"/>
            <w:vMerge/>
            <w:vAlign w:val="center"/>
            <w:hideMark/>
          </w:tcPr>
          <w:p w:rsidR="0038215D" w:rsidRPr="005373DB" w:rsidRDefault="0038215D" w:rsidP="00462C11">
            <w:pPr>
              <w:rPr>
                <w:rFonts w:cs="Arial"/>
                <w:i/>
                <w:iCs/>
                <w:color w:val="auto"/>
                <w:sz w:val="16"/>
                <w:szCs w:val="16"/>
              </w:rPr>
            </w:pPr>
          </w:p>
        </w:tc>
        <w:tc>
          <w:tcPr>
            <w:tcW w:w="2126" w:type="dxa"/>
            <w:shd w:val="clear" w:color="000000" w:fill="FFFFFF"/>
            <w:vAlign w:val="center"/>
            <w:hideMark/>
          </w:tcPr>
          <w:p w:rsidR="0038215D" w:rsidRPr="005373DB" w:rsidRDefault="00AC2D30" w:rsidP="00AC2D30">
            <w:pPr>
              <w:rPr>
                <w:rFonts w:cs="Arial"/>
                <w:color w:val="auto"/>
                <w:sz w:val="16"/>
                <w:szCs w:val="16"/>
                <w:lang w:val="ru-RU"/>
              </w:rPr>
            </w:pPr>
            <w:r w:rsidRPr="005373DB">
              <w:rPr>
                <w:rFonts w:cs="Arial"/>
                <w:color w:val="auto"/>
                <w:sz w:val="16"/>
                <w:szCs w:val="16"/>
                <w:lang w:val="ru-RU"/>
              </w:rPr>
              <w:t>Измеренное значение для выхода 10</w:t>
            </w:r>
            <w:proofErr w:type="gramStart"/>
            <w:r w:rsidRPr="005373DB">
              <w:rPr>
                <w:rFonts w:cs="Arial"/>
                <w:color w:val="auto"/>
                <w:sz w:val="16"/>
                <w:szCs w:val="16"/>
                <w:lang w:val="ru-RU"/>
              </w:rPr>
              <w:t xml:space="preserve"> В</w:t>
            </w:r>
            <w:proofErr w:type="gramEnd"/>
          </w:p>
        </w:tc>
        <w:tc>
          <w:tcPr>
            <w:tcW w:w="1843" w:type="dxa"/>
            <w:shd w:val="clear" w:color="000000" w:fill="FFFFFF"/>
            <w:vAlign w:val="center"/>
            <w:hideMark/>
          </w:tcPr>
          <w:p w:rsidR="0038215D" w:rsidRPr="005373DB" w:rsidRDefault="00B66A75" w:rsidP="00B66A75">
            <w:pPr>
              <w:rPr>
                <w:rFonts w:cs="Arial"/>
                <w:i/>
                <w:iCs/>
                <w:color w:val="auto"/>
                <w:sz w:val="16"/>
                <w:szCs w:val="16"/>
                <w:lang w:val="ru-RU"/>
              </w:rPr>
            </w:pPr>
            <w:r w:rsidRPr="005373DB">
              <w:rPr>
                <w:rFonts w:cs="Arial"/>
                <w:b/>
                <w:bCs/>
                <w:i/>
                <w:iCs/>
                <w:color w:val="auto"/>
                <w:sz w:val="16"/>
                <w:szCs w:val="16"/>
                <w:lang w:val="ru-RU"/>
              </w:rPr>
              <w:t>значение</w:t>
            </w:r>
            <w:r w:rsidRPr="005373DB">
              <w:rPr>
                <w:rFonts w:cs="Arial"/>
                <w:i/>
                <w:iCs/>
                <w:color w:val="auto"/>
                <w:sz w:val="16"/>
                <w:szCs w:val="16"/>
                <w:lang w:val="ru-RU"/>
              </w:rPr>
              <w:t xml:space="preserve"> для</w:t>
            </w:r>
            <w:r w:rsidR="0038215D" w:rsidRPr="005373DB">
              <w:rPr>
                <w:rFonts w:cs="Arial"/>
                <w:i/>
                <w:iCs/>
                <w:color w:val="auto"/>
                <w:sz w:val="16"/>
                <w:szCs w:val="16"/>
                <w:lang w:val="ru-RU"/>
              </w:rPr>
              <w:t xml:space="preserve"> 2 </w:t>
            </w:r>
            <w:r w:rsidR="0038215D" w:rsidRPr="005373DB">
              <w:rPr>
                <w:rFonts w:cs="Arial"/>
                <w:i/>
                <w:iCs/>
                <w:color w:val="auto"/>
                <w:sz w:val="16"/>
                <w:szCs w:val="16"/>
                <w:lang w:val="en-US"/>
              </w:rPr>
              <w:t>V</w:t>
            </w:r>
            <w:r w:rsidR="0038215D" w:rsidRPr="005373DB">
              <w:rPr>
                <w:rFonts w:cs="Arial"/>
                <w:i/>
                <w:iCs/>
                <w:color w:val="auto"/>
                <w:sz w:val="16"/>
                <w:szCs w:val="16"/>
                <w:lang w:val="ru-RU"/>
              </w:rPr>
              <w:t xml:space="preserve"> ≤ </w:t>
            </w:r>
            <w:r w:rsidRPr="005373DB">
              <w:rPr>
                <w:rFonts w:cs="Arial"/>
                <w:b/>
                <w:bCs/>
                <w:i/>
                <w:iCs/>
                <w:color w:val="auto"/>
                <w:sz w:val="16"/>
                <w:szCs w:val="16"/>
                <w:lang w:val="ru-RU"/>
              </w:rPr>
              <w:t>значение</w:t>
            </w:r>
            <w:r w:rsidRPr="005373DB">
              <w:rPr>
                <w:rFonts w:cs="Arial"/>
                <w:i/>
                <w:iCs/>
                <w:color w:val="auto"/>
                <w:sz w:val="16"/>
                <w:szCs w:val="16"/>
                <w:lang w:val="ru-RU"/>
              </w:rPr>
              <w:t xml:space="preserve"> </w:t>
            </w:r>
            <w:r w:rsidR="0038215D" w:rsidRPr="005373DB">
              <w:rPr>
                <w:rFonts w:cs="Arial"/>
                <w:i/>
                <w:iCs/>
                <w:color w:val="auto"/>
                <w:sz w:val="16"/>
                <w:szCs w:val="16"/>
                <w:lang w:val="ru-RU"/>
              </w:rPr>
              <w:t xml:space="preserve">≤ </w:t>
            </w:r>
            <w:r w:rsidRPr="005373DB">
              <w:rPr>
                <w:rFonts w:cs="Arial"/>
                <w:i/>
                <w:iCs/>
                <w:color w:val="auto"/>
                <w:sz w:val="16"/>
                <w:szCs w:val="16"/>
                <w:lang w:val="ru-RU"/>
              </w:rPr>
              <w:t>полная шкала</w:t>
            </w:r>
          </w:p>
        </w:tc>
        <w:tc>
          <w:tcPr>
            <w:tcW w:w="2126" w:type="dxa"/>
            <w:gridSpan w:val="2"/>
            <w:shd w:val="clear" w:color="000000" w:fill="FFFFFF"/>
            <w:vAlign w:val="center"/>
            <w:hideMark/>
          </w:tcPr>
          <w:p w:rsidR="0038215D" w:rsidRPr="005373DB" w:rsidRDefault="0038215D" w:rsidP="00462C11">
            <w:pPr>
              <w:rPr>
                <w:rFonts w:cs="Arial"/>
                <w:i/>
                <w:iCs/>
                <w:color w:val="auto"/>
                <w:sz w:val="16"/>
                <w:szCs w:val="16"/>
              </w:rPr>
            </w:pPr>
            <w:r w:rsidRPr="005373DB">
              <w:rPr>
                <w:rFonts w:cs="Arial"/>
                <w:i/>
                <w:iCs/>
                <w:color w:val="auto"/>
                <w:sz w:val="16"/>
                <w:szCs w:val="16"/>
              </w:rPr>
              <w:t>100</w:t>
            </w:r>
          </w:p>
        </w:tc>
      </w:tr>
      <w:tr w:rsidR="00FD7068" w:rsidRPr="00FD3258" w:rsidTr="009410DB">
        <w:trPr>
          <w:trHeight w:val="285"/>
        </w:trPr>
        <w:tc>
          <w:tcPr>
            <w:tcW w:w="1442" w:type="dxa"/>
            <w:vMerge w:val="restart"/>
            <w:vAlign w:val="center"/>
            <w:hideMark/>
          </w:tcPr>
          <w:p w:rsidR="00FD7068" w:rsidRPr="005373DB" w:rsidRDefault="00FD7068" w:rsidP="00462C11">
            <w:pPr>
              <w:rPr>
                <w:rFonts w:cs="Arial"/>
                <w:color w:val="auto"/>
                <w:sz w:val="16"/>
                <w:szCs w:val="16"/>
              </w:rPr>
            </w:pPr>
            <w:r w:rsidRPr="005373DB">
              <w:rPr>
                <w:rFonts w:cs="Arial"/>
                <w:color w:val="auto"/>
                <w:sz w:val="16"/>
                <w:szCs w:val="16"/>
              </w:rPr>
              <w:t>0-10 V</w:t>
            </w:r>
          </w:p>
        </w:tc>
        <w:tc>
          <w:tcPr>
            <w:tcW w:w="1397" w:type="dxa"/>
            <w:shd w:val="clear" w:color="000000" w:fill="FFFFFF"/>
            <w:vAlign w:val="center"/>
            <w:hideMark/>
          </w:tcPr>
          <w:p w:rsidR="00FD7068" w:rsidRPr="005373DB" w:rsidRDefault="00FD7068" w:rsidP="008C6E13">
            <w:pPr>
              <w:rPr>
                <w:rFonts w:cs="Arial"/>
                <w:i/>
                <w:iCs/>
                <w:color w:val="auto"/>
                <w:sz w:val="16"/>
                <w:szCs w:val="16"/>
                <w:lang w:val="ru-RU"/>
              </w:rPr>
            </w:pPr>
            <w:r w:rsidRPr="005373DB">
              <w:rPr>
                <w:rFonts w:cs="Arial"/>
                <w:color w:val="auto"/>
                <w:sz w:val="16"/>
                <w:szCs w:val="16"/>
              </w:rPr>
              <w:t xml:space="preserve">NAMUR </w:t>
            </w:r>
            <w:r w:rsidR="008C6E13" w:rsidRPr="005373DB">
              <w:rPr>
                <w:rFonts w:cs="Arial"/>
                <w:color w:val="auto"/>
                <w:sz w:val="16"/>
                <w:szCs w:val="16"/>
                <w:lang w:val="ru-RU"/>
              </w:rPr>
              <w:t>стандарт</w:t>
            </w:r>
          </w:p>
        </w:tc>
        <w:tc>
          <w:tcPr>
            <w:tcW w:w="1273" w:type="dxa"/>
            <w:vMerge/>
            <w:vAlign w:val="center"/>
            <w:hideMark/>
          </w:tcPr>
          <w:p w:rsidR="00FD7068" w:rsidRPr="005373DB" w:rsidRDefault="00FD7068" w:rsidP="00462C11">
            <w:pPr>
              <w:rPr>
                <w:rFonts w:cs="Arial"/>
                <w:i/>
                <w:iCs/>
                <w:color w:val="auto"/>
                <w:sz w:val="16"/>
                <w:szCs w:val="16"/>
              </w:rPr>
            </w:pPr>
          </w:p>
        </w:tc>
        <w:tc>
          <w:tcPr>
            <w:tcW w:w="2126" w:type="dxa"/>
            <w:shd w:val="clear" w:color="000000" w:fill="FFFFFF"/>
            <w:vAlign w:val="center"/>
            <w:hideMark/>
          </w:tcPr>
          <w:p w:rsidR="00FD7068" w:rsidRPr="005373DB" w:rsidRDefault="00AC2D30" w:rsidP="00FD7068">
            <w:pPr>
              <w:rPr>
                <w:rFonts w:cs="Arial"/>
                <w:color w:val="auto"/>
                <w:sz w:val="16"/>
                <w:szCs w:val="16"/>
                <w:lang w:val="ru-RU"/>
              </w:rPr>
            </w:pPr>
            <w:r w:rsidRPr="005373DB">
              <w:rPr>
                <w:rFonts w:cs="Arial"/>
                <w:color w:val="auto"/>
                <w:sz w:val="16"/>
                <w:szCs w:val="16"/>
                <w:lang w:val="ru-RU"/>
              </w:rPr>
              <w:t xml:space="preserve">Активирует поведение в соответствии с </w:t>
            </w:r>
            <w:r w:rsidRPr="005373DB">
              <w:rPr>
                <w:rFonts w:cs="Arial"/>
                <w:color w:val="auto"/>
                <w:sz w:val="16"/>
                <w:szCs w:val="16"/>
                <w:lang w:val="en-US"/>
              </w:rPr>
              <w:t>NAMUR</w:t>
            </w:r>
            <w:r w:rsidRPr="005373DB">
              <w:rPr>
                <w:rFonts w:cs="Arial"/>
                <w:color w:val="auto"/>
                <w:sz w:val="16"/>
                <w:szCs w:val="16"/>
                <w:lang w:val="ru-RU"/>
              </w:rPr>
              <w:t xml:space="preserve"> </w:t>
            </w:r>
            <w:r w:rsidRPr="005373DB">
              <w:rPr>
                <w:rFonts w:cs="Arial"/>
                <w:color w:val="auto"/>
                <w:sz w:val="16"/>
                <w:szCs w:val="16"/>
                <w:lang w:val="en-US"/>
              </w:rPr>
              <w:t>NE</w:t>
            </w:r>
            <w:r w:rsidRPr="005373DB">
              <w:rPr>
                <w:rFonts w:cs="Arial"/>
                <w:color w:val="auto"/>
                <w:sz w:val="16"/>
                <w:szCs w:val="16"/>
                <w:lang w:val="ru-RU"/>
              </w:rPr>
              <w:t>43</w:t>
            </w:r>
          </w:p>
        </w:tc>
        <w:tc>
          <w:tcPr>
            <w:tcW w:w="1843" w:type="dxa"/>
            <w:shd w:val="clear" w:color="000000" w:fill="FFFFFF"/>
            <w:vAlign w:val="center"/>
            <w:hideMark/>
          </w:tcPr>
          <w:p w:rsidR="00FD7068" w:rsidRPr="005373DB" w:rsidRDefault="00FD7068" w:rsidP="00462C11">
            <w:pPr>
              <w:rPr>
                <w:rFonts w:cs="Arial"/>
                <w:i/>
                <w:iCs/>
                <w:color w:val="auto"/>
                <w:sz w:val="16"/>
                <w:szCs w:val="16"/>
                <w:lang w:val="ru-RU"/>
              </w:rPr>
            </w:pPr>
            <w:r w:rsidRPr="005373DB">
              <w:rPr>
                <w:rFonts w:cs="Arial"/>
                <w:i/>
                <w:iCs/>
                <w:color w:val="auto"/>
                <w:sz w:val="16"/>
                <w:szCs w:val="16"/>
              </w:rPr>
              <w:t>activated / deactivated</w:t>
            </w:r>
          </w:p>
          <w:p w:rsidR="00B66A75" w:rsidRPr="005373DB" w:rsidRDefault="00B66A75" w:rsidP="00462C11">
            <w:pPr>
              <w:rPr>
                <w:rFonts w:cs="Arial"/>
                <w:i/>
                <w:iCs/>
                <w:color w:val="auto"/>
                <w:sz w:val="16"/>
                <w:szCs w:val="16"/>
                <w:lang w:val="ru-RU"/>
              </w:rPr>
            </w:pPr>
            <w:r w:rsidRPr="005373DB">
              <w:rPr>
                <w:rFonts w:cs="Arial"/>
                <w:i/>
                <w:iCs/>
                <w:color w:val="auto"/>
                <w:sz w:val="16"/>
                <w:szCs w:val="16"/>
                <w:lang w:val="ru-RU"/>
              </w:rPr>
              <w:t xml:space="preserve">активно/не активно </w:t>
            </w:r>
          </w:p>
        </w:tc>
        <w:tc>
          <w:tcPr>
            <w:tcW w:w="2126" w:type="dxa"/>
            <w:gridSpan w:val="2"/>
            <w:shd w:val="clear" w:color="000000" w:fill="FFFFFF"/>
            <w:vAlign w:val="center"/>
            <w:hideMark/>
          </w:tcPr>
          <w:p w:rsidR="00FD7068" w:rsidRPr="005373DB" w:rsidRDefault="00FD7068" w:rsidP="00462C11">
            <w:pPr>
              <w:rPr>
                <w:rFonts w:cs="Arial"/>
                <w:i/>
                <w:iCs/>
                <w:color w:val="auto"/>
                <w:sz w:val="16"/>
                <w:szCs w:val="16"/>
                <w:lang w:val="ru-RU"/>
              </w:rPr>
            </w:pPr>
            <w:r w:rsidRPr="005373DB">
              <w:rPr>
                <w:rFonts w:cs="Arial"/>
                <w:i/>
                <w:iCs/>
                <w:color w:val="auto"/>
                <w:sz w:val="16"/>
                <w:szCs w:val="16"/>
              </w:rPr>
              <w:t>deactivated</w:t>
            </w:r>
            <w:r w:rsidR="00B66A75" w:rsidRPr="005373DB">
              <w:rPr>
                <w:rFonts w:cs="Arial"/>
                <w:i/>
                <w:iCs/>
                <w:color w:val="auto"/>
                <w:sz w:val="16"/>
                <w:szCs w:val="16"/>
                <w:lang w:val="ru-RU"/>
              </w:rPr>
              <w:t>/</w:t>
            </w:r>
          </w:p>
          <w:p w:rsidR="00B66A75" w:rsidRPr="005373DB" w:rsidRDefault="00B66A75" w:rsidP="00462C11">
            <w:pPr>
              <w:rPr>
                <w:rFonts w:cs="Arial"/>
                <w:i/>
                <w:iCs/>
                <w:color w:val="auto"/>
                <w:sz w:val="16"/>
                <w:szCs w:val="16"/>
                <w:lang w:val="ru-RU"/>
              </w:rPr>
            </w:pPr>
            <w:r w:rsidRPr="005373DB">
              <w:rPr>
                <w:rFonts w:cs="Arial"/>
                <w:i/>
                <w:iCs/>
                <w:color w:val="auto"/>
                <w:sz w:val="16"/>
                <w:szCs w:val="16"/>
                <w:lang w:val="ru-RU"/>
              </w:rPr>
              <w:t>не активно</w:t>
            </w:r>
          </w:p>
        </w:tc>
      </w:tr>
      <w:tr w:rsidR="0038215D" w:rsidRPr="00FD3258" w:rsidTr="009410DB">
        <w:trPr>
          <w:trHeight w:val="285"/>
        </w:trPr>
        <w:tc>
          <w:tcPr>
            <w:tcW w:w="1442" w:type="dxa"/>
            <w:vMerge/>
            <w:shd w:val="clear" w:color="000000" w:fill="FFFFFF"/>
            <w:vAlign w:val="center"/>
            <w:hideMark/>
          </w:tcPr>
          <w:p w:rsidR="0038215D" w:rsidRPr="005373DB" w:rsidRDefault="0038215D" w:rsidP="00462C11">
            <w:pPr>
              <w:rPr>
                <w:rFonts w:cs="Arial"/>
                <w:color w:val="auto"/>
                <w:sz w:val="16"/>
                <w:szCs w:val="16"/>
              </w:rPr>
            </w:pPr>
          </w:p>
        </w:tc>
        <w:tc>
          <w:tcPr>
            <w:tcW w:w="1397" w:type="dxa"/>
            <w:shd w:val="clear" w:color="000000" w:fill="FFFFFF"/>
            <w:vAlign w:val="center"/>
            <w:hideMark/>
          </w:tcPr>
          <w:p w:rsidR="009410DB" w:rsidRPr="005373DB" w:rsidRDefault="009410DB" w:rsidP="00462C11">
            <w:pPr>
              <w:rPr>
                <w:rFonts w:cs="Arial"/>
                <w:i/>
                <w:iCs/>
                <w:color w:val="auto"/>
                <w:sz w:val="16"/>
                <w:szCs w:val="16"/>
                <w:lang w:val="ru-RU"/>
              </w:rPr>
            </w:pPr>
          </w:p>
          <w:p w:rsidR="0038215D" w:rsidRPr="005373DB" w:rsidRDefault="008C6E13" w:rsidP="00462C11">
            <w:pPr>
              <w:rPr>
                <w:rFonts w:cs="Arial"/>
                <w:i/>
                <w:iCs/>
                <w:color w:val="auto"/>
                <w:sz w:val="16"/>
                <w:szCs w:val="16"/>
              </w:rPr>
            </w:pPr>
            <w:r w:rsidRPr="005373DB">
              <w:rPr>
                <w:rFonts w:cs="Arial"/>
                <w:i/>
                <w:iCs/>
                <w:color w:val="auto"/>
                <w:sz w:val="16"/>
                <w:szCs w:val="16"/>
              </w:rPr>
              <w:t>значени</w:t>
            </w:r>
            <w:r w:rsidRPr="005373DB">
              <w:rPr>
                <w:rFonts w:cs="Arial"/>
                <w:i/>
                <w:iCs/>
                <w:color w:val="auto"/>
                <w:sz w:val="16"/>
                <w:szCs w:val="16"/>
                <w:lang w:val="ru-RU"/>
              </w:rPr>
              <w:t>е</w:t>
            </w:r>
            <w:r w:rsidRPr="005373DB">
              <w:rPr>
                <w:rFonts w:cs="Arial"/>
                <w:i/>
                <w:iCs/>
                <w:color w:val="auto"/>
                <w:sz w:val="16"/>
                <w:szCs w:val="16"/>
              </w:rPr>
              <w:t xml:space="preserve"> </w:t>
            </w:r>
            <w:r w:rsidR="0038215D" w:rsidRPr="005373DB">
              <w:rPr>
                <w:rFonts w:cs="Arial"/>
                <w:i/>
                <w:iCs/>
                <w:color w:val="auto"/>
                <w:sz w:val="16"/>
                <w:szCs w:val="16"/>
              </w:rPr>
              <w:t>0 V</w:t>
            </w:r>
          </w:p>
        </w:tc>
        <w:tc>
          <w:tcPr>
            <w:tcW w:w="1273" w:type="dxa"/>
            <w:vMerge/>
            <w:vAlign w:val="center"/>
            <w:hideMark/>
          </w:tcPr>
          <w:p w:rsidR="0038215D" w:rsidRPr="005373DB" w:rsidRDefault="0038215D" w:rsidP="00462C11">
            <w:pPr>
              <w:rPr>
                <w:rFonts w:cs="Arial"/>
                <w:i/>
                <w:iCs/>
                <w:color w:val="auto"/>
                <w:sz w:val="16"/>
                <w:szCs w:val="16"/>
              </w:rPr>
            </w:pPr>
          </w:p>
        </w:tc>
        <w:tc>
          <w:tcPr>
            <w:tcW w:w="2126" w:type="dxa"/>
            <w:shd w:val="clear" w:color="000000" w:fill="FFFFFF"/>
            <w:vAlign w:val="center"/>
            <w:hideMark/>
          </w:tcPr>
          <w:p w:rsidR="0038215D" w:rsidRPr="005373DB" w:rsidRDefault="009410DB" w:rsidP="00AC2D30">
            <w:pPr>
              <w:rPr>
                <w:rFonts w:cs="Arial"/>
                <w:color w:val="auto"/>
                <w:sz w:val="16"/>
                <w:szCs w:val="16"/>
                <w:lang w:val="ru-RU"/>
              </w:rPr>
            </w:pPr>
            <w:r w:rsidRPr="005373DB">
              <w:rPr>
                <w:rFonts w:cs="Arial"/>
                <w:color w:val="auto"/>
                <w:sz w:val="16"/>
                <w:szCs w:val="16"/>
                <w:lang w:val="ru-RU"/>
              </w:rPr>
              <w:t>И</w:t>
            </w:r>
            <w:r w:rsidR="00AC2D30" w:rsidRPr="005373DB">
              <w:rPr>
                <w:rFonts w:cs="Arial"/>
                <w:color w:val="auto"/>
                <w:sz w:val="16"/>
                <w:szCs w:val="16"/>
                <w:lang w:val="ru-RU"/>
              </w:rPr>
              <w:t>змеренное значение для выхода 0</w:t>
            </w:r>
            <w:proofErr w:type="gramStart"/>
            <w:r w:rsidR="00AC2D30" w:rsidRPr="005373DB">
              <w:rPr>
                <w:rFonts w:cs="Arial"/>
                <w:color w:val="auto"/>
                <w:sz w:val="16"/>
                <w:szCs w:val="16"/>
                <w:lang w:val="ru-RU"/>
              </w:rPr>
              <w:t xml:space="preserve"> В</w:t>
            </w:r>
            <w:proofErr w:type="gramEnd"/>
          </w:p>
        </w:tc>
        <w:tc>
          <w:tcPr>
            <w:tcW w:w="1843" w:type="dxa"/>
            <w:shd w:val="clear" w:color="000000" w:fill="FFFFFF"/>
            <w:vAlign w:val="center"/>
            <w:hideMark/>
          </w:tcPr>
          <w:p w:rsidR="0038215D" w:rsidRPr="005373DB" w:rsidRDefault="0038215D" w:rsidP="00B66A75">
            <w:pPr>
              <w:rPr>
                <w:rFonts w:cs="Arial"/>
                <w:i/>
                <w:iCs/>
                <w:color w:val="auto"/>
                <w:sz w:val="16"/>
                <w:szCs w:val="16"/>
                <w:lang w:val="ru-RU"/>
              </w:rPr>
            </w:pPr>
            <w:r w:rsidRPr="005373DB">
              <w:rPr>
                <w:rFonts w:cs="Arial"/>
                <w:i/>
                <w:iCs/>
                <w:color w:val="auto"/>
                <w:sz w:val="16"/>
                <w:szCs w:val="16"/>
                <w:lang w:val="en-US"/>
              </w:rPr>
              <w:t>MB</w:t>
            </w:r>
            <w:r w:rsidRPr="005373DB">
              <w:rPr>
                <w:rFonts w:cs="Arial"/>
                <w:i/>
                <w:iCs/>
                <w:color w:val="auto"/>
                <w:sz w:val="16"/>
                <w:szCs w:val="16"/>
                <w:lang w:val="ru-RU"/>
              </w:rPr>
              <w:t xml:space="preserve"> </w:t>
            </w:r>
            <w:r w:rsidR="00B66A75" w:rsidRPr="005373DB">
              <w:rPr>
                <w:rFonts w:cs="Arial"/>
                <w:i/>
                <w:iCs/>
                <w:color w:val="auto"/>
                <w:sz w:val="16"/>
                <w:szCs w:val="16"/>
                <w:lang w:val="ru-RU"/>
              </w:rPr>
              <w:t>начало</w:t>
            </w:r>
            <w:r w:rsidRPr="005373DB">
              <w:rPr>
                <w:rFonts w:cs="Arial"/>
                <w:i/>
                <w:iCs/>
                <w:color w:val="auto"/>
                <w:sz w:val="16"/>
                <w:szCs w:val="16"/>
                <w:lang w:val="ru-RU"/>
              </w:rPr>
              <w:t xml:space="preserve"> ≤ </w:t>
            </w:r>
            <w:r w:rsidR="00B66A75" w:rsidRPr="005373DB">
              <w:rPr>
                <w:rFonts w:cs="Arial"/>
                <w:b/>
                <w:bCs/>
                <w:i/>
                <w:iCs/>
                <w:color w:val="auto"/>
                <w:sz w:val="16"/>
                <w:szCs w:val="16"/>
                <w:lang w:val="ru-RU"/>
              </w:rPr>
              <w:t>значение</w:t>
            </w:r>
            <w:r w:rsidR="00B66A75" w:rsidRPr="005373DB">
              <w:rPr>
                <w:rFonts w:cs="Arial"/>
                <w:i/>
                <w:iCs/>
                <w:color w:val="auto"/>
                <w:sz w:val="16"/>
                <w:szCs w:val="16"/>
                <w:lang w:val="ru-RU"/>
              </w:rPr>
              <w:t xml:space="preserve"> </w:t>
            </w:r>
            <w:r w:rsidRPr="005373DB">
              <w:rPr>
                <w:rFonts w:cs="Arial"/>
                <w:i/>
                <w:iCs/>
                <w:color w:val="auto"/>
                <w:sz w:val="16"/>
                <w:szCs w:val="16"/>
                <w:lang w:val="ru-RU"/>
              </w:rPr>
              <w:t xml:space="preserve">≤ </w:t>
            </w:r>
            <w:r w:rsidR="00B66A75" w:rsidRPr="005373DB">
              <w:rPr>
                <w:rFonts w:cs="Arial"/>
                <w:b/>
                <w:bCs/>
                <w:i/>
                <w:iCs/>
                <w:color w:val="auto"/>
                <w:sz w:val="16"/>
                <w:szCs w:val="16"/>
                <w:lang w:val="ru-RU"/>
              </w:rPr>
              <w:t>значение</w:t>
            </w:r>
            <w:r w:rsidR="00B66A75" w:rsidRPr="005373DB">
              <w:rPr>
                <w:rFonts w:cs="Arial"/>
                <w:i/>
                <w:iCs/>
                <w:color w:val="auto"/>
                <w:sz w:val="16"/>
                <w:szCs w:val="16"/>
                <w:lang w:val="ru-RU"/>
              </w:rPr>
              <w:t xml:space="preserve"> </w:t>
            </w:r>
            <w:r w:rsidRPr="005373DB">
              <w:rPr>
                <w:rFonts w:cs="Arial"/>
                <w:i/>
                <w:iCs/>
                <w:color w:val="auto"/>
                <w:sz w:val="16"/>
                <w:szCs w:val="16"/>
                <w:lang w:val="ru-RU"/>
              </w:rPr>
              <w:t xml:space="preserve">10 </w:t>
            </w:r>
            <w:r w:rsidRPr="005373DB">
              <w:rPr>
                <w:rFonts w:cs="Arial"/>
                <w:i/>
                <w:iCs/>
                <w:color w:val="auto"/>
                <w:sz w:val="16"/>
                <w:szCs w:val="16"/>
                <w:lang w:val="en-US"/>
              </w:rPr>
              <w:t>V</w:t>
            </w:r>
          </w:p>
        </w:tc>
        <w:tc>
          <w:tcPr>
            <w:tcW w:w="2126" w:type="dxa"/>
            <w:gridSpan w:val="2"/>
            <w:shd w:val="clear" w:color="000000" w:fill="FFFFFF"/>
            <w:vAlign w:val="center"/>
            <w:hideMark/>
          </w:tcPr>
          <w:p w:rsidR="0038215D" w:rsidRPr="005373DB" w:rsidRDefault="0038215D" w:rsidP="00462C11">
            <w:pPr>
              <w:rPr>
                <w:rFonts w:cs="Arial"/>
                <w:i/>
                <w:iCs/>
                <w:color w:val="auto"/>
                <w:sz w:val="16"/>
                <w:szCs w:val="16"/>
              </w:rPr>
            </w:pPr>
            <w:r w:rsidRPr="005373DB">
              <w:rPr>
                <w:rFonts w:cs="Arial"/>
                <w:i/>
                <w:iCs/>
                <w:color w:val="auto"/>
                <w:sz w:val="16"/>
                <w:szCs w:val="16"/>
              </w:rPr>
              <w:t>0</w:t>
            </w:r>
          </w:p>
        </w:tc>
      </w:tr>
      <w:tr w:rsidR="0038215D" w:rsidRPr="00FD3258" w:rsidTr="009410DB">
        <w:trPr>
          <w:trHeight w:val="285"/>
        </w:trPr>
        <w:tc>
          <w:tcPr>
            <w:tcW w:w="1442" w:type="dxa"/>
            <w:vMerge/>
            <w:vAlign w:val="center"/>
            <w:hideMark/>
          </w:tcPr>
          <w:p w:rsidR="0038215D" w:rsidRPr="005373DB" w:rsidRDefault="0038215D" w:rsidP="00462C11">
            <w:pPr>
              <w:rPr>
                <w:rFonts w:cs="Arial"/>
                <w:color w:val="auto"/>
                <w:sz w:val="16"/>
                <w:szCs w:val="16"/>
              </w:rPr>
            </w:pPr>
          </w:p>
        </w:tc>
        <w:tc>
          <w:tcPr>
            <w:tcW w:w="1397" w:type="dxa"/>
            <w:shd w:val="clear" w:color="000000" w:fill="FFFFFF"/>
            <w:vAlign w:val="center"/>
            <w:hideMark/>
          </w:tcPr>
          <w:p w:rsidR="0038215D" w:rsidRPr="005373DB" w:rsidRDefault="008C6E13" w:rsidP="00462C11">
            <w:pPr>
              <w:rPr>
                <w:rFonts w:cs="Arial"/>
                <w:i/>
                <w:iCs/>
                <w:color w:val="auto"/>
                <w:sz w:val="16"/>
                <w:szCs w:val="16"/>
              </w:rPr>
            </w:pPr>
            <w:r w:rsidRPr="005373DB">
              <w:rPr>
                <w:rFonts w:cs="Arial"/>
                <w:i/>
                <w:iCs/>
                <w:color w:val="auto"/>
                <w:sz w:val="16"/>
                <w:szCs w:val="16"/>
              </w:rPr>
              <w:t>значени</w:t>
            </w:r>
            <w:r w:rsidRPr="005373DB">
              <w:rPr>
                <w:rFonts w:cs="Arial"/>
                <w:i/>
                <w:iCs/>
                <w:color w:val="auto"/>
                <w:sz w:val="16"/>
                <w:szCs w:val="16"/>
                <w:lang w:val="ru-RU"/>
              </w:rPr>
              <w:t>е</w:t>
            </w:r>
            <w:r w:rsidRPr="005373DB">
              <w:rPr>
                <w:rFonts w:cs="Arial"/>
                <w:i/>
                <w:iCs/>
                <w:color w:val="auto"/>
                <w:sz w:val="16"/>
                <w:szCs w:val="16"/>
              </w:rPr>
              <w:t xml:space="preserve"> </w:t>
            </w:r>
            <w:r w:rsidR="0038215D" w:rsidRPr="005373DB">
              <w:rPr>
                <w:rFonts w:cs="Arial"/>
                <w:i/>
                <w:iCs/>
                <w:color w:val="auto"/>
                <w:sz w:val="16"/>
                <w:szCs w:val="16"/>
              </w:rPr>
              <w:t>10 V</w:t>
            </w:r>
          </w:p>
        </w:tc>
        <w:tc>
          <w:tcPr>
            <w:tcW w:w="1273" w:type="dxa"/>
            <w:vMerge/>
            <w:vAlign w:val="center"/>
            <w:hideMark/>
          </w:tcPr>
          <w:p w:rsidR="0038215D" w:rsidRPr="005373DB" w:rsidRDefault="0038215D" w:rsidP="00462C11">
            <w:pPr>
              <w:rPr>
                <w:rFonts w:cs="Arial"/>
                <w:i/>
                <w:iCs/>
                <w:color w:val="auto"/>
                <w:sz w:val="16"/>
                <w:szCs w:val="16"/>
              </w:rPr>
            </w:pPr>
          </w:p>
        </w:tc>
        <w:tc>
          <w:tcPr>
            <w:tcW w:w="2126" w:type="dxa"/>
            <w:shd w:val="clear" w:color="000000" w:fill="FFFFFF"/>
            <w:vAlign w:val="center"/>
            <w:hideMark/>
          </w:tcPr>
          <w:p w:rsidR="0038215D" w:rsidRPr="005373DB" w:rsidRDefault="00AC2D30" w:rsidP="00462C11">
            <w:pPr>
              <w:rPr>
                <w:rFonts w:cs="Arial"/>
                <w:color w:val="auto"/>
                <w:sz w:val="16"/>
                <w:szCs w:val="16"/>
                <w:lang w:val="ru-RU"/>
              </w:rPr>
            </w:pPr>
            <w:r w:rsidRPr="005373DB">
              <w:rPr>
                <w:rFonts w:cs="Arial"/>
                <w:color w:val="auto"/>
                <w:sz w:val="16"/>
                <w:szCs w:val="16"/>
                <w:lang w:val="ru-RU"/>
              </w:rPr>
              <w:t>Измеренное значение для выхода 10</w:t>
            </w:r>
            <w:proofErr w:type="gramStart"/>
            <w:r w:rsidRPr="005373DB">
              <w:rPr>
                <w:rFonts w:cs="Arial"/>
                <w:color w:val="auto"/>
                <w:sz w:val="16"/>
                <w:szCs w:val="16"/>
                <w:lang w:val="ru-RU"/>
              </w:rPr>
              <w:t xml:space="preserve"> В</w:t>
            </w:r>
            <w:proofErr w:type="gramEnd"/>
          </w:p>
        </w:tc>
        <w:tc>
          <w:tcPr>
            <w:tcW w:w="1843" w:type="dxa"/>
            <w:shd w:val="clear" w:color="000000" w:fill="FFFFFF"/>
            <w:vAlign w:val="center"/>
            <w:hideMark/>
          </w:tcPr>
          <w:p w:rsidR="0038215D" w:rsidRPr="005373DB" w:rsidRDefault="00B66A75" w:rsidP="00462C11">
            <w:pPr>
              <w:rPr>
                <w:rFonts w:cs="Arial"/>
                <w:i/>
                <w:iCs/>
                <w:color w:val="auto"/>
                <w:sz w:val="16"/>
                <w:szCs w:val="16"/>
                <w:lang w:val="ru-RU"/>
              </w:rPr>
            </w:pPr>
            <w:r w:rsidRPr="005373DB">
              <w:rPr>
                <w:rFonts w:cs="Arial"/>
                <w:b/>
                <w:bCs/>
                <w:i/>
                <w:iCs/>
                <w:color w:val="auto"/>
                <w:sz w:val="16"/>
                <w:szCs w:val="16"/>
                <w:lang w:val="ru-RU"/>
              </w:rPr>
              <w:t>значение</w:t>
            </w:r>
            <w:r w:rsidRPr="005373DB">
              <w:rPr>
                <w:rFonts w:cs="Arial"/>
                <w:i/>
                <w:iCs/>
                <w:color w:val="auto"/>
                <w:sz w:val="16"/>
                <w:szCs w:val="16"/>
                <w:lang w:val="ru-RU"/>
              </w:rPr>
              <w:t xml:space="preserve">  для </w:t>
            </w:r>
            <w:r w:rsidR="0038215D" w:rsidRPr="005373DB">
              <w:rPr>
                <w:rFonts w:cs="Arial"/>
                <w:i/>
                <w:iCs/>
                <w:color w:val="auto"/>
                <w:sz w:val="16"/>
                <w:szCs w:val="16"/>
                <w:lang w:val="ru-RU"/>
              </w:rPr>
              <w:t xml:space="preserve">0 </w:t>
            </w:r>
            <w:r w:rsidR="0038215D" w:rsidRPr="005373DB">
              <w:rPr>
                <w:rFonts w:cs="Arial"/>
                <w:i/>
                <w:iCs/>
                <w:color w:val="auto"/>
                <w:sz w:val="16"/>
                <w:szCs w:val="16"/>
                <w:lang w:val="en-US"/>
              </w:rPr>
              <w:t>V</w:t>
            </w:r>
            <w:r w:rsidR="0038215D" w:rsidRPr="005373DB">
              <w:rPr>
                <w:rFonts w:cs="Arial"/>
                <w:i/>
                <w:iCs/>
                <w:color w:val="auto"/>
                <w:sz w:val="16"/>
                <w:szCs w:val="16"/>
                <w:lang w:val="ru-RU"/>
              </w:rPr>
              <w:t xml:space="preserve"> ≤ </w:t>
            </w:r>
            <w:r w:rsidRPr="005373DB">
              <w:rPr>
                <w:rFonts w:cs="Arial"/>
                <w:b/>
                <w:bCs/>
                <w:i/>
                <w:iCs/>
                <w:color w:val="auto"/>
                <w:sz w:val="16"/>
                <w:szCs w:val="16"/>
                <w:lang w:val="ru-RU"/>
              </w:rPr>
              <w:t>значение</w:t>
            </w:r>
            <w:r w:rsidR="0038215D" w:rsidRPr="005373DB">
              <w:rPr>
                <w:rFonts w:cs="Arial"/>
                <w:b/>
                <w:i/>
                <w:iCs/>
                <w:color w:val="auto"/>
                <w:sz w:val="16"/>
                <w:szCs w:val="16"/>
                <w:lang w:val="ru-RU"/>
              </w:rPr>
              <w:t xml:space="preserve"> </w:t>
            </w:r>
            <w:r w:rsidR="0038215D" w:rsidRPr="005373DB">
              <w:rPr>
                <w:rFonts w:cs="Arial"/>
                <w:i/>
                <w:iCs/>
                <w:color w:val="auto"/>
                <w:sz w:val="16"/>
                <w:szCs w:val="16"/>
                <w:lang w:val="ru-RU"/>
              </w:rPr>
              <w:t xml:space="preserve">≤ </w:t>
            </w:r>
            <w:r w:rsidRPr="005373DB">
              <w:rPr>
                <w:rFonts w:cs="Arial"/>
                <w:i/>
                <w:iCs/>
                <w:color w:val="auto"/>
                <w:sz w:val="16"/>
                <w:szCs w:val="16"/>
                <w:lang w:val="ru-RU"/>
              </w:rPr>
              <w:t>полная шкала</w:t>
            </w:r>
          </w:p>
        </w:tc>
        <w:tc>
          <w:tcPr>
            <w:tcW w:w="2126" w:type="dxa"/>
            <w:gridSpan w:val="2"/>
            <w:shd w:val="clear" w:color="000000" w:fill="FFFFFF"/>
            <w:vAlign w:val="center"/>
            <w:hideMark/>
          </w:tcPr>
          <w:p w:rsidR="0038215D" w:rsidRPr="005373DB" w:rsidRDefault="0038215D" w:rsidP="00462C11">
            <w:pPr>
              <w:rPr>
                <w:rFonts w:cs="Arial"/>
                <w:i/>
                <w:iCs/>
                <w:color w:val="auto"/>
                <w:sz w:val="16"/>
                <w:szCs w:val="16"/>
              </w:rPr>
            </w:pPr>
            <w:r w:rsidRPr="005373DB">
              <w:rPr>
                <w:rFonts w:cs="Arial"/>
                <w:i/>
                <w:iCs/>
                <w:color w:val="auto"/>
                <w:sz w:val="16"/>
                <w:szCs w:val="16"/>
              </w:rPr>
              <w:t>100</w:t>
            </w:r>
          </w:p>
        </w:tc>
      </w:tr>
      <w:tr w:rsidR="0038215D" w:rsidRPr="005373DB" w:rsidTr="009410DB">
        <w:trPr>
          <w:trHeight w:val="675"/>
        </w:trPr>
        <w:tc>
          <w:tcPr>
            <w:tcW w:w="1442" w:type="dxa"/>
            <w:shd w:val="clear" w:color="000000" w:fill="D8D8D8"/>
            <w:vAlign w:val="center"/>
            <w:hideMark/>
          </w:tcPr>
          <w:p w:rsidR="0038215D" w:rsidRPr="005373DB" w:rsidRDefault="00202DFD" w:rsidP="0038215D">
            <w:pPr>
              <w:pageBreakBefore/>
              <w:rPr>
                <w:rFonts w:cs="Arial"/>
                <w:b/>
                <w:bCs/>
                <w:sz w:val="16"/>
                <w:szCs w:val="16"/>
                <w:lang w:val="en-US"/>
              </w:rPr>
            </w:pPr>
            <w:r w:rsidRPr="005373DB">
              <w:rPr>
                <w:rFonts w:cs="Arial"/>
                <w:b/>
                <w:bCs/>
                <w:sz w:val="16"/>
                <w:szCs w:val="16"/>
                <w:lang w:val="en-US"/>
              </w:rPr>
              <w:lastRenderedPageBreak/>
              <w:t>Подпараметр уровня 1</w:t>
            </w:r>
          </w:p>
        </w:tc>
        <w:tc>
          <w:tcPr>
            <w:tcW w:w="1397" w:type="dxa"/>
            <w:shd w:val="clear" w:color="000000" w:fill="D8D8D8"/>
            <w:vAlign w:val="center"/>
            <w:hideMark/>
          </w:tcPr>
          <w:p w:rsidR="0038215D" w:rsidRPr="005373DB" w:rsidRDefault="00202DFD" w:rsidP="00202DFD">
            <w:pPr>
              <w:rPr>
                <w:rFonts w:cs="Arial"/>
                <w:b/>
                <w:bCs/>
                <w:sz w:val="16"/>
                <w:szCs w:val="16"/>
              </w:rPr>
            </w:pPr>
            <w:r w:rsidRPr="005373DB">
              <w:rPr>
                <w:rFonts w:cs="Arial"/>
                <w:b/>
                <w:bCs/>
                <w:sz w:val="16"/>
                <w:szCs w:val="16"/>
                <w:lang w:val="en-US"/>
              </w:rPr>
              <w:t>Подпараметр уровня 2</w:t>
            </w:r>
          </w:p>
        </w:tc>
        <w:tc>
          <w:tcPr>
            <w:tcW w:w="1273" w:type="dxa"/>
            <w:shd w:val="clear" w:color="000000" w:fill="D8D8D8"/>
            <w:vAlign w:val="center"/>
            <w:hideMark/>
          </w:tcPr>
          <w:p w:rsidR="0038215D" w:rsidRPr="005373DB" w:rsidRDefault="00202DFD" w:rsidP="00202DFD">
            <w:pPr>
              <w:rPr>
                <w:rFonts w:cs="Arial"/>
                <w:b/>
                <w:bCs/>
                <w:sz w:val="16"/>
                <w:szCs w:val="16"/>
              </w:rPr>
            </w:pPr>
            <w:r w:rsidRPr="005373DB">
              <w:rPr>
                <w:rFonts w:cs="Arial"/>
                <w:b/>
                <w:bCs/>
                <w:sz w:val="16"/>
                <w:szCs w:val="16"/>
                <w:lang w:val="en-US"/>
              </w:rPr>
              <w:t>Подпараметр уровня 3</w:t>
            </w:r>
          </w:p>
        </w:tc>
        <w:tc>
          <w:tcPr>
            <w:tcW w:w="2126" w:type="dxa"/>
            <w:shd w:val="clear" w:color="000000" w:fill="D8D8D8"/>
            <w:vAlign w:val="center"/>
            <w:hideMark/>
          </w:tcPr>
          <w:p w:rsidR="0038215D" w:rsidRPr="005373DB" w:rsidRDefault="00202DFD" w:rsidP="0038215D">
            <w:pPr>
              <w:rPr>
                <w:rFonts w:cs="Arial"/>
                <w:b/>
                <w:bCs/>
                <w:sz w:val="16"/>
                <w:szCs w:val="16"/>
                <w:lang w:val="ru-RU"/>
              </w:rPr>
            </w:pPr>
            <w:r w:rsidRPr="005373DB">
              <w:rPr>
                <w:rFonts w:cs="Arial"/>
                <w:b/>
                <w:bCs/>
                <w:sz w:val="16"/>
                <w:szCs w:val="16"/>
                <w:lang w:val="ru-RU"/>
              </w:rPr>
              <w:t>Описание</w:t>
            </w:r>
          </w:p>
        </w:tc>
        <w:tc>
          <w:tcPr>
            <w:tcW w:w="1843" w:type="dxa"/>
            <w:shd w:val="clear" w:color="000000" w:fill="D8D8D8"/>
            <w:vAlign w:val="center"/>
            <w:hideMark/>
          </w:tcPr>
          <w:p w:rsidR="0038215D" w:rsidRPr="005373DB" w:rsidRDefault="00202DFD" w:rsidP="0038215D">
            <w:pPr>
              <w:rPr>
                <w:rFonts w:cs="Arial"/>
                <w:b/>
                <w:bCs/>
                <w:sz w:val="16"/>
                <w:szCs w:val="16"/>
              </w:rPr>
            </w:pPr>
            <w:r w:rsidRPr="005373DB">
              <w:rPr>
                <w:rFonts w:cs="Arial"/>
                <w:b/>
                <w:bCs/>
                <w:sz w:val="16"/>
                <w:szCs w:val="16"/>
              </w:rPr>
              <w:t>Диапазон значений / список значений</w:t>
            </w:r>
          </w:p>
        </w:tc>
        <w:tc>
          <w:tcPr>
            <w:tcW w:w="992" w:type="dxa"/>
            <w:shd w:val="clear" w:color="000000" w:fill="D8D8D8"/>
            <w:vAlign w:val="center"/>
            <w:hideMark/>
          </w:tcPr>
          <w:p w:rsidR="0038215D" w:rsidRPr="005373DB" w:rsidRDefault="00202DFD" w:rsidP="0038215D">
            <w:pPr>
              <w:rPr>
                <w:rFonts w:cs="Arial"/>
                <w:b/>
                <w:bCs/>
                <w:i/>
                <w:iCs/>
                <w:sz w:val="16"/>
                <w:szCs w:val="16"/>
              </w:rPr>
            </w:pPr>
            <w:r w:rsidRPr="005373DB">
              <w:rPr>
                <w:rFonts w:cs="Arial"/>
                <w:b/>
                <w:bCs/>
                <w:i/>
                <w:iCs/>
                <w:sz w:val="16"/>
                <w:szCs w:val="16"/>
                <w:lang w:val="ru-RU"/>
              </w:rPr>
              <w:t>Стандартное значение</w:t>
            </w:r>
            <w:r w:rsidR="0038215D" w:rsidRPr="005373DB">
              <w:rPr>
                <w:rFonts w:cs="Arial"/>
                <w:b/>
                <w:bCs/>
                <w:i/>
                <w:iCs/>
                <w:sz w:val="16"/>
                <w:szCs w:val="16"/>
              </w:rPr>
              <w:t xml:space="preserve"> LPM</w:t>
            </w:r>
          </w:p>
        </w:tc>
        <w:tc>
          <w:tcPr>
            <w:tcW w:w="1134" w:type="dxa"/>
            <w:shd w:val="clear" w:color="000000" w:fill="D8D8D8"/>
            <w:vAlign w:val="center"/>
            <w:hideMark/>
          </w:tcPr>
          <w:p w:rsidR="0038215D" w:rsidRPr="005373DB" w:rsidRDefault="00202DFD" w:rsidP="0038215D">
            <w:pPr>
              <w:rPr>
                <w:rFonts w:cs="Arial"/>
                <w:b/>
                <w:bCs/>
                <w:i/>
                <w:iCs/>
                <w:sz w:val="16"/>
                <w:szCs w:val="16"/>
              </w:rPr>
            </w:pPr>
            <w:r w:rsidRPr="005373DB">
              <w:rPr>
                <w:rFonts w:cs="Arial"/>
                <w:b/>
                <w:bCs/>
                <w:i/>
                <w:iCs/>
                <w:sz w:val="16"/>
                <w:szCs w:val="16"/>
                <w:lang w:val="ru-RU"/>
              </w:rPr>
              <w:t>Стандартное значение</w:t>
            </w:r>
            <w:r w:rsidR="0038215D" w:rsidRPr="005373DB">
              <w:rPr>
                <w:rFonts w:cs="Arial"/>
                <w:b/>
                <w:bCs/>
                <w:i/>
                <w:iCs/>
                <w:sz w:val="16"/>
                <w:szCs w:val="16"/>
              </w:rPr>
              <w:t xml:space="preserve"> GPM</w:t>
            </w:r>
          </w:p>
        </w:tc>
      </w:tr>
      <w:tr w:rsidR="0038215D" w:rsidRPr="005373DB" w:rsidTr="009410DB">
        <w:trPr>
          <w:trHeight w:val="450"/>
        </w:trPr>
        <w:tc>
          <w:tcPr>
            <w:tcW w:w="1442" w:type="dxa"/>
            <w:vMerge w:val="restart"/>
            <w:shd w:val="clear" w:color="000000" w:fill="FFFFFF"/>
            <w:vAlign w:val="center"/>
            <w:hideMark/>
          </w:tcPr>
          <w:p w:rsidR="0038215D" w:rsidRPr="005373DB" w:rsidRDefault="0004023A" w:rsidP="00462C11">
            <w:pPr>
              <w:rPr>
                <w:rFonts w:cs="Arial"/>
                <w:sz w:val="16"/>
                <w:szCs w:val="16"/>
                <w:lang w:val="ru-RU"/>
              </w:rPr>
            </w:pPr>
            <w:r w:rsidRPr="005373DB">
              <w:rPr>
                <w:rFonts w:cs="Arial"/>
                <w:sz w:val="16"/>
                <w:szCs w:val="16"/>
                <w:lang w:val="ru-RU"/>
              </w:rPr>
              <w:t>Частотный выход</w:t>
            </w:r>
          </w:p>
        </w:tc>
        <w:tc>
          <w:tcPr>
            <w:tcW w:w="1397" w:type="dxa"/>
            <w:shd w:val="clear" w:color="000000" w:fill="FFFFFF"/>
            <w:vAlign w:val="center"/>
            <w:hideMark/>
          </w:tcPr>
          <w:p w:rsidR="0038215D" w:rsidRPr="005373DB" w:rsidRDefault="0038215D" w:rsidP="00462C11">
            <w:pPr>
              <w:rPr>
                <w:rFonts w:cs="Arial"/>
                <w:i/>
                <w:iCs/>
                <w:sz w:val="16"/>
                <w:szCs w:val="16"/>
                <w:lang w:val="ru-RU"/>
              </w:rPr>
            </w:pPr>
            <w:proofErr w:type="gramStart"/>
            <w:r w:rsidRPr="005373DB">
              <w:rPr>
                <w:rFonts w:cs="Arial"/>
                <w:i/>
                <w:iCs/>
                <w:sz w:val="16"/>
                <w:szCs w:val="16"/>
                <w:lang w:val="en-US"/>
              </w:rPr>
              <w:t>max</w:t>
            </w:r>
            <w:proofErr w:type="gramEnd"/>
            <w:r w:rsidRPr="005373DB">
              <w:rPr>
                <w:rFonts w:cs="Arial"/>
                <w:i/>
                <w:iCs/>
                <w:sz w:val="16"/>
                <w:szCs w:val="16"/>
                <w:lang w:val="en-US"/>
              </w:rPr>
              <w:t>. frequency</w:t>
            </w:r>
          </w:p>
          <w:p w:rsidR="0093255F" w:rsidRPr="005373DB" w:rsidRDefault="0093255F" w:rsidP="00462C11">
            <w:pPr>
              <w:rPr>
                <w:rFonts w:cs="Arial"/>
                <w:i/>
                <w:iCs/>
                <w:sz w:val="16"/>
                <w:szCs w:val="16"/>
                <w:lang w:val="ru-RU"/>
              </w:rPr>
            </w:pPr>
            <w:r w:rsidRPr="005373DB">
              <w:rPr>
                <w:rFonts w:cs="Arial"/>
                <w:i/>
                <w:iCs/>
                <w:sz w:val="16"/>
                <w:szCs w:val="16"/>
                <w:lang w:val="ru-RU"/>
              </w:rPr>
              <w:t>макс. частота</w:t>
            </w:r>
          </w:p>
        </w:tc>
        <w:tc>
          <w:tcPr>
            <w:tcW w:w="1273" w:type="dxa"/>
            <w:vMerge w:val="restart"/>
            <w:vAlign w:val="center"/>
            <w:hideMark/>
          </w:tcPr>
          <w:p w:rsidR="0038215D" w:rsidRPr="005373DB" w:rsidRDefault="0038215D" w:rsidP="00462C11">
            <w:pPr>
              <w:rPr>
                <w:rFonts w:cs="Arial"/>
                <w:i/>
                <w:iCs/>
                <w:sz w:val="16"/>
                <w:szCs w:val="16"/>
                <w:lang w:val="ru-RU"/>
              </w:rPr>
            </w:pPr>
            <w:r w:rsidRPr="005373DB">
              <w:rPr>
                <w:rFonts w:cs="Arial"/>
                <w:i/>
                <w:iCs/>
                <w:sz w:val="16"/>
                <w:szCs w:val="16"/>
              </w:rPr>
              <w:t>Value input</w:t>
            </w:r>
          </w:p>
          <w:p w:rsidR="0004023A" w:rsidRPr="005373DB" w:rsidRDefault="0004023A" w:rsidP="00462C11">
            <w:pPr>
              <w:rPr>
                <w:rFonts w:cs="Arial"/>
                <w:i/>
                <w:iCs/>
                <w:sz w:val="16"/>
                <w:szCs w:val="16"/>
                <w:lang w:val="ru-RU"/>
              </w:rPr>
            </w:pPr>
            <w:r w:rsidRPr="005373DB">
              <w:rPr>
                <w:rFonts w:cs="Arial"/>
                <w:i/>
                <w:iCs/>
                <w:sz w:val="16"/>
                <w:szCs w:val="16"/>
                <w:lang w:val="ru-RU"/>
              </w:rPr>
              <w:t>Ввод значения</w:t>
            </w:r>
          </w:p>
        </w:tc>
        <w:tc>
          <w:tcPr>
            <w:tcW w:w="2126" w:type="dxa"/>
            <w:shd w:val="clear" w:color="000000" w:fill="FFFFFF"/>
            <w:vAlign w:val="center"/>
            <w:hideMark/>
          </w:tcPr>
          <w:p w:rsidR="0038215D" w:rsidRPr="005373DB" w:rsidRDefault="0038215D" w:rsidP="00462C11">
            <w:pPr>
              <w:rPr>
                <w:rFonts w:cs="Arial"/>
                <w:sz w:val="16"/>
                <w:szCs w:val="16"/>
                <w:lang w:val="ru-RU"/>
              </w:rPr>
            </w:pPr>
            <w:r w:rsidRPr="005373DB">
              <w:rPr>
                <w:rFonts w:cs="Arial"/>
                <w:sz w:val="16"/>
                <w:szCs w:val="16"/>
                <w:lang w:val="en-US"/>
              </w:rPr>
              <w:t xml:space="preserve">Frequency output at "value at max. </w:t>
            </w:r>
            <w:r w:rsidRPr="005373DB">
              <w:rPr>
                <w:rFonts w:cs="Arial"/>
                <w:sz w:val="16"/>
                <w:szCs w:val="16"/>
              </w:rPr>
              <w:t>Hz"</w:t>
            </w:r>
          </w:p>
          <w:p w:rsidR="0004023A" w:rsidRPr="005373DB" w:rsidRDefault="0004023A" w:rsidP="00462C11">
            <w:pPr>
              <w:rPr>
                <w:rFonts w:cs="Arial"/>
                <w:sz w:val="16"/>
                <w:szCs w:val="16"/>
                <w:lang w:val="ru-RU"/>
              </w:rPr>
            </w:pPr>
            <w:r w:rsidRPr="005373DB">
              <w:rPr>
                <w:rFonts w:cs="Arial"/>
                <w:sz w:val="16"/>
                <w:szCs w:val="16"/>
                <w:lang w:val="ru-RU"/>
              </w:rPr>
              <w:t xml:space="preserve">Частота на выходе при «значении при макс. </w:t>
            </w:r>
            <w:proofErr w:type="gramStart"/>
            <w:r w:rsidRPr="005373DB">
              <w:rPr>
                <w:rFonts w:cs="Arial"/>
                <w:sz w:val="16"/>
                <w:szCs w:val="16"/>
                <w:lang w:val="ru-RU"/>
              </w:rPr>
              <w:t>Гц</w:t>
            </w:r>
            <w:proofErr w:type="gramEnd"/>
            <w:r w:rsidRPr="005373DB">
              <w:rPr>
                <w:rFonts w:cs="Arial"/>
                <w:sz w:val="16"/>
                <w:szCs w:val="16"/>
                <w:lang w:val="ru-RU"/>
              </w:rPr>
              <w:t>»</w:t>
            </w:r>
          </w:p>
        </w:tc>
        <w:tc>
          <w:tcPr>
            <w:tcW w:w="1843" w:type="dxa"/>
            <w:shd w:val="clear" w:color="000000" w:fill="FFFFFF"/>
            <w:vAlign w:val="center"/>
            <w:hideMark/>
          </w:tcPr>
          <w:p w:rsidR="0038215D" w:rsidRPr="005373DB" w:rsidRDefault="0038215D" w:rsidP="00462C11">
            <w:pPr>
              <w:rPr>
                <w:rFonts w:cs="Arial"/>
                <w:i/>
                <w:iCs/>
                <w:sz w:val="16"/>
                <w:szCs w:val="16"/>
                <w:lang w:val="ru-RU"/>
              </w:rPr>
            </w:pPr>
            <w:r w:rsidRPr="005373DB">
              <w:rPr>
                <w:rFonts w:cs="Arial"/>
                <w:i/>
                <w:iCs/>
                <w:sz w:val="16"/>
                <w:szCs w:val="16"/>
                <w:lang w:val="ru-RU"/>
              </w:rPr>
              <w:t xml:space="preserve">50-1000 </w:t>
            </w:r>
            <w:r w:rsidRPr="005373DB">
              <w:rPr>
                <w:rFonts w:cs="Arial"/>
                <w:i/>
                <w:iCs/>
                <w:sz w:val="16"/>
                <w:szCs w:val="16"/>
                <w:lang w:val="en-US"/>
              </w:rPr>
              <w:t>Hz</w:t>
            </w:r>
          </w:p>
        </w:tc>
        <w:tc>
          <w:tcPr>
            <w:tcW w:w="2126" w:type="dxa"/>
            <w:gridSpan w:val="2"/>
            <w:shd w:val="clear" w:color="000000" w:fill="FFFFFF"/>
            <w:vAlign w:val="center"/>
            <w:hideMark/>
          </w:tcPr>
          <w:p w:rsidR="0038215D" w:rsidRPr="005373DB" w:rsidRDefault="0038215D" w:rsidP="00462C11">
            <w:pPr>
              <w:rPr>
                <w:rFonts w:cs="Arial"/>
                <w:i/>
                <w:iCs/>
                <w:sz w:val="16"/>
                <w:szCs w:val="16"/>
                <w:lang w:val="en-US"/>
              </w:rPr>
            </w:pPr>
            <w:r w:rsidRPr="005373DB">
              <w:rPr>
                <w:rFonts w:cs="Arial"/>
                <w:i/>
                <w:iCs/>
                <w:sz w:val="16"/>
                <w:szCs w:val="16"/>
                <w:lang w:val="en-US"/>
              </w:rPr>
              <w:t>500 Hz</w:t>
            </w:r>
          </w:p>
        </w:tc>
      </w:tr>
      <w:tr w:rsidR="0038215D" w:rsidRPr="005373DB" w:rsidTr="009410DB">
        <w:trPr>
          <w:trHeight w:val="600"/>
        </w:trPr>
        <w:tc>
          <w:tcPr>
            <w:tcW w:w="1442" w:type="dxa"/>
            <w:vMerge/>
            <w:vAlign w:val="center"/>
            <w:hideMark/>
          </w:tcPr>
          <w:p w:rsidR="0038215D" w:rsidRPr="005373DB" w:rsidRDefault="0038215D" w:rsidP="00462C11">
            <w:pPr>
              <w:rPr>
                <w:rFonts w:cs="Arial"/>
                <w:sz w:val="16"/>
                <w:szCs w:val="16"/>
                <w:lang w:val="en-US"/>
              </w:rPr>
            </w:pPr>
          </w:p>
        </w:tc>
        <w:tc>
          <w:tcPr>
            <w:tcW w:w="1397" w:type="dxa"/>
            <w:shd w:val="clear" w:color="000000" w:fill="FFFFFF"/>
            <w:vAlign w:val="center"/>
            <w:hideMark/>
          </w:tcPr>
          <w:p w:rsidR="0038215D" w:rsidRPr="005373DB" w:rsidRDefault="0038215D" w:rsidP="00462C11">
            <w:pPr>
              <w:rPr>
                <w:rFonts w:cs="Arial"/>
                <w:i/>
                <w:iCs/>
                <w:sz w:val="16"/>
                <w:szCs w:val="16"/>
                <w:lang w:val="ru-RU"/>
              </w:rPr>
            </w:pPr>
            <w:r w:rsidRPr="005373DB">
              <w:rPr>
                <w:rFonts w:cs="Arial"/>
                <w:i/>
                <w:iCs/>
                <w:sz w:val="16"/>
                <w:szCs w:val="16"/>
              </w:rPr>
              <w:t>overflow</w:t>
            </w:r>
          </w:p>
          <w:p w:rsidR="0093255F" w:rsidRPr="005373DB" w:rsidRDefault="0093255F" w:rsidP="00462C11">
            <w:pPr>
              <w:rPr>
                <w:rFonts w:cs="Arial"/>
                <w:i/>
                <w:iCs/>
                <w:sz w:val="16"/>
                <w:szCs w:val="16"/>
                <w:lang w:val="ru-RU"/>
              </w:rPr>
            </w:pPr>
            <w:r w:rsidRPr="005373DB">
              <w:rPr>
                <w:rFonts w:cs="Arial"/>
                <w:i/>
                <w:iCs/>
                <w:sz w:val="16"/>
                <w:szCs w:val="16"/>
                <w:lang w:val="ru-RU"/>
              </w:rPr>
              <w:t>переполнение</w:t>
            </w:r>
          </w:p>
        </w:tc>
        <w:tc>
          <w:tcPr>
            <w:tcW w:w="1273" w:type="dxa"/>
            <w:vMerge/>
            <w:vAlign w:val="center"/>
            <w:hideMark/>
          </w:tcPr>
          <w:p w:rsidR="0038215D" w:rsidRPr="005373DB" w:rsidRDefault="0038215D" w:rsidP="00462C11">
            <w:pPr>
              <w:rPr>
                <w:rFonts w:cs="Arial"/>
                <w:i/>
                <w:iCs/>
                <w:sz w:val="16"/>
                <w:szCs w:val="16"/>
                <w:lang w:val="en-US"/>
              </w:rPr>
            </w:pPr>
          </w:p>
        </w:tc>
        <w:tc>
          <w:tcPr>
            <w:tcW w:w="2126" w:type="dxa"/>
            <w:shd w:val="clear" w:color="000000" w:fill="FFFFFF"/>
            <w:vAlign w:val="center"/>
            <w:hideMark/>
          </w:tcPr>
          <w:p w:rsidR="0038215D" w:rsidRPr="005373DB" w:rsidRDefault="0038215D" w:rsidP="00462C11">
            <w:pPr>
              <w:rPr>
                <w:rFonts w:cs="Arial"/>
                <w:sz w:val="16"/>
                <w:szCs w:val="16"/>
                <w:lang w:val="en-US"/>
              </w:rPr>
            </w:pPr>
            <w:r w:rsidRPr="005373DB">
              <w:rPr>
                <w:rFonts w:cs="Arial"/>
                <w:sz w:val="16"/>
                <w:szCs w:val="16"/>
                <w:lang w:val="en-US"/>
              </w:rPr>
              <w:t>Overflow value in % of the value "max.frequency"</w:t>
            </w:r>
          </w:p>
          <w:p w:rsidR="0004023A" w:rsidRPr="005373DB" w:rsidRDefault="0004023A" w:rsidP="00462C11">
            <w:pPr>
              <w:rPr>
                <w:rFonts w:cs="Arial"/>
                <w:sz w:val="16"/>
                <w:szCs w:val="16"/>
                <w:lang w:val="ru-RU"/>
              </w:rPr>
            </w:pPr>
            <w:r w:rsidRPr="005373DB">
              <w:rPr>
                <w:rFonts w:cs="Arial"/>
                <w:sz w:val="16"/>
                <w:szCs w:val="16"/>
                <w:lang w:val="ru-RU"/>
              </w:rPr>
              <w:t xml:space="preserve">Значение переполнения </w:t>
            </w:r>
            <w:proofErr w:type="gramStart"/>
            <w:r w:rsidRPr="005373DB">
              <w:rPr>
                <w:rFonts w:cs="Arial"/>
                <w:sz w:val="16"/>
                <w:szCs w:val="16"/>
                <w:lang w:val="ru-RU"/>
              </w:rPr>
              <w:t>в</w:t>
            </w:r>
            <w:proofErr w:type="gramEnd"/>
            <w:r w:rsidRPr="005373DB">
              <w:rPr>
                <w:rFonts w:cs="Arial"/>
                <w:sz w:val="16"/>
                <w:szCs w:val="16"/>
                <w:lang w:val="ru-RU"/>
              </w:rPr>
              <w:t xml:space="preserve"> % от значения "max.frequency"</w:t>
            </w:r>
          </w:p>
        </w:tc>
        <w:tc>
          <w:tcPr>
            <w:tcW w:w="1843" w:type="dxa"/>
            <w:shd w:val="clear" w:color="000000" w:fill="FFFFFF"/>
            <w:vAlign w:val="center"/>
            <w:hideMark/>
          </w:tcPr>
          <w:p w:rsidR="0038215D" w:rsidRPr="005373DB" w:rsidRDefault="0038215D" w:rsidP="00462C11">
            <w:pPr>
              <w:rPr>
                <w:rFonts w:cs="Arial"/>
                <w:i/>
                <w:iCs/>
                <w:sz w:val="16"/>
                <w:szCs w:val="16"/>
              </w:rPr>
            </w:pPr>
            <w:r w:rsidRPr="005373DB">
              <w:rPr>
                <w:rFonts w:cs="Arial"/>
                <w:i/>
                <w:iCs/>
                <w:sz w:val="16"/>
                <w:szCs w:val="16"/>
                <w:lang w:val="en-US"/>
              </w:rPr>
              <w:t>1-100 [%</w:t>
            </w:r>
            <w:r w:rsidRPr="005373DB">
              <w:rPr>
                <w:rFonts w:cs="Arial"/>
                <w:i/>
                <w:iCs/>
                <w:sz w:val="16"/>
                <w:szCs w:val="16"/>
              </w:rPr>
              <w:t>]</w:t>
            </w:r>
          </w:p>
        </w:tc>
        <w:tc>
          <w:tcPr>
            <w:tcW w:w="2126" w:type="dxa"/>
            <w:gridSpan w:val="2"/>
            <w:shd w:val="clear" w:color="000000" w:fill="FFFFFF"/>
            <w:vAlign w:val="center"/>
            <w:hideMark/>
          </w:tcPr>
          <w:p w:rsidR="0038215D" w:rsidRPr="005373DB" w:rsidRDefault="0038215D" w:rsidP="00462C11">
            <w:pPr>
              <w:rPr>
                <w:rFonts w:cs="Arial"/>
                <w:i/>
                <w:iCs/>
                <w:sz w:val="16"/>
                <w:szCs w:val="16"/>
              </w:rPr>
            </w:pPr>
            <w:r w:rsidRPr="005373DB">
              <w:rPr>
                <w:rFonts w:cs="Arial"/>
                <w:i/>
                <w:iCs/>
                <w:sz w:val="16"/>
                <w:szCs w:val="16"/>
              </w:rPr>
              <w:t>1%</w:t>
            </w:r>
          </w:p>
        </w:tc>
      </w:tr>
      <w:tr w:rsidR="0038215D" w:rsidRPr="005373DB" w:rsidTr="009410DB">
        <w:trPr>
          <w:trHeight w:val="585"/>
        </w:trPr>
        <w:tc>
          <w:tcPr>
            <w:tcW w:w="1442" w:type="dxa"/>
            <w:vMerge/>
            <w:vAlign w:val="center"/>
            <w:hideMark/>
          </w:tcPr>
          <w:p w:rsidR="0038215D" w:rsidRPr="005373DB" w:rsidRDefault="0038215D" w:rsidP="00462C11">
            <w:pPr>
              <w:rPr>
                <w:rFonts w:cs="Arial"/>
                <w:sz w:val="16"/>
                <w:szCs w:val="16"/>
              </w:rPr>
            </w:pPr>
          </w:p>
        </w:tc>
        <w:tc>
          <w:tcPr>
            <w:tcW w:w="1397" w:type="dxa"/>
            <w:shd w:val="clear" w:color="000000" w:fill="FFFFFF"/>
            <w:vAlign w:val="center"/>
            <w:hideMark/>
          </w:tcPr>
          <w:p w:rsidR="0038215D" w:rsidRPr="005373DB" w:rsidRDefault="0038215D" w:rsidP="00462C11">
            <w:pPr>
              <w:rPr>
                <w:rFonts w:cs="Arial"/>
                <w:i/>
                <w:iCs/>
                <w:sz w:val="16"/>
                <w:szCs w:val="16"/>
                <w:lang w:val="ru-RU"/>
              </w:rPr>
            </w:pPr>
            <w:r w:rsidRPr="005373DB">
              <w:rPr>
                <w:rFonts w:cs="Arial"/>
                <w:i/>
                <w:iCs/>
                <w:sz w:val="16"/>
                <w:szCs w:val="16"/>
              </w:rPr>
              <w:t>Value</w:t>
            </w:r>
            <w:r w:rsidRPr="005373DB">
              <w:rPr>
                <w:rFonts w:cs="Arial"/>
                <w:i/>
                <w:iCs/>
                <w:sz w:val="16"/>
                <w:szCs w:val="16"/>
                <w:lang w:val="ru-RU"/>
              </w:rPr>
              <w:t xml:space="preserve"> </w:t>
            </w:r>
            <w:r w:rsidRPr="005373DB">
              <w:rPr>
                <w:rFonts w:cs="Arial"/>
                <w:i/>
                <w:iCs/>
                <w:sz w:val="16"/>
                <w:szCs w:val="16"/>
              </w:rPr>
              <w:t>at</w:t>
            </w:r>
            <w:r w:rsidRPr="005373DB">
              <w:rPr>
                <w:rFonts w:cs="Arial"/>
                <w:i/>
                <w:iCs/>
                <w:sz w:val="16"/>
                <w:szCs w:val="16"/>
                <w:lang w:val="ru-RU"/>
              </w:rPr>
              <w:t xml:space="preserve"> 0 </w:t>
            </w:r>
            <w:r w:rsidRPr="005373DB">
              <w:rPr>
                <w:rFonts w:cs="Arial"/>
                <w:i/>
                <w:iCs/>
                <w:sz w:val="16"/>
                <w:szCs w:val="16"/>
              </w:rPr>
              <w:t>Hz</w:t>
            </w:r>
          </w:p>
          <w:p w:rsidR="00536ED1" w:rsidRPr="005373DB" w:rsidRDefault="00536ED1" w:rsidP="00462C11">
            <w:pPr>
              <w:rPr>
                <w:rFonts w:cs="Arial"/>
                <w:i/>
                <w:iCs/>
                <w:sz w:val="16"/>
                <w:szCs w:val="16"/>
                <w:lang w:val="ru-RU"/>
              </w:rPr>
            </w:pPr>
            <w:r w:rsidRPr="005373DB">
              <w:rPr>
                <w:rFonts w:cs="Arial"/>
                <w:sz w:val="16"/>
                <w:szCs w:val="16"/>
                <w:lang w:val="ru-RU"/>
              </w:rPr>
              <w:t xml:space="preserve">Значение при 0 </w:t>
            </w:r>
            <w:r w:rsidRPr="005373DB">
              <w:rPr>
                <w:rFonts w:cs="Arial"/>
                <w:sz w:val="16"/>
                <w:szCs w:val="16"/>
              </w:rPr>
              <w:t>Hz</w:t>
            </w:r>
            <w:r w:rsidRPr="005373DB">
              <w:rPr>
                <w:rFonts w:cs="Arial"/>
                <w:sz w:val="16"/>
                <w:szCs w:val="16"/>
                <w:lang w:val="ru-RU"/>
              </w:rPr>
              <w:t xml:space="preserve"> </w:t>
            </w:r>
          </w:p>
        </w:tc>
        <w:tc>
          <w:tcPr>
            <w:tcW w:w="1273" w:type="dxa"/>
            <w:vMerge/>
            <w:vAlign w:val="center"/>
            <w:hideMark/>
          </w:tcPr>
          <w:p w:rsidR="0038215D" w:rsidRPr="005373DB" w:rsidRDefault="0038215D" w:rsidP="00462C11">
            <w:pPr>
              <w:rPr>
                <w:rFonts w:cs="Arial"/>
                <w:i/>
                <w:iCs/>
                <w:sz w:val="16"/>
                <w:szCs w:val="16"/>
                <w:lang w:val="ru-RU"/>
              </w:rPr>
            </w:pPr>
          </w:p>
        </w:tc>
        <w:tc>
          <w:tcPr>
            <w:tcW w:w="2126" w:type="dxa"/>
            <w:shd w:val="clear" w:color="000000" w:fill="FFFFFF"/>
            <w:vAlign w:val="center"/>
            <w:hideMark/>
          </w:tcPr>
          <w:p w:rsidR="0038215D" w:rsidRPr="005373DB" w:rsidRDefault="0004023A" w:rsidP="00462C11">
            <w:pPr>
              <w:rPr>
                <w:rFonts w:cs="Arial"/>
                <w:sz w:val="16"/>
                <w:szCs w:val="16"/>
              </w:rPr>
            </w:pPr>
            <w:r w:rsidRPr="005373DB">
              <w:rPr>
                <w:rFonts w:cs="Arial"/>
                <w:sz w:val="16"/>
                <w:szCs w:val="16"/>
                <w:lang w:val="ru-RU"/>
              </w:rPr>
              <w:t xml:space="preserve">Значение при </w:t>
            </w:r>
            <w:r w:rsidR="0038215D" w:rsidRPr="005373DB">
              <w:rPr>
                <w:rFonts w:cs="Arial"/>
                <w:sz w:val="16"/>
                <w:szCs w:val="16"/>
              </w:rPr>
              <w:t>0 Hz</w:t>
            </w:r>
          </w:p>
        </w:tc>
        <w:tc>
          <w:tcPr>
            <w:tcW w:w="1843" w:type="dxa"/>
            <w:shd w:val="clear" w:color="000000" w:fill="FFFFFF"/>
            <w:vAlign w:val="center"/>
            <w:hideMark/>
          </w:tcPr>
          <w:p w:rsidR="0038215D" w:rsidRPr="005373DB" w:rsidRDefault="0038215D" w:rsidP="0004023A">
            <w:pPr>
              <w:rPr>
                <w:rFonts w:cs="Arial"/>
                <w:i/>
                <w:iCs/>
                <w:sz w:val="16"/>
                <w:szCs w:val="16"/>
                <w:lang w:val="en-US"/>
              </w:rPr>
            </w:pPr>
            <w:r w:rsidRPr="005373DB">
              <w:rPr>
                <w:rFonts w:cs="Arial"/>
                <w:i/>
                <w:iCs/>
                <w:sz w:val="16"/>
                <w:szCs w:val="16"/>
                <w:lang w:val="en-US"/>
              </w:rPr>
              <w:t>MB</w:t>
            </w:r>
            <w:r w:rsidRPr="005373DB">
              <w:rPr>
                <w:rFonts w:cs="Arial"/>
                <w:i/>
                <w:iCs/>
                <w:sz w:val="16"/>
                <w:szCs w:val="16"/>
                <w:lang w:val="ru-RU"/>
              </w:rPr>
              <w:t xml:space="preserve"> </w:t>
            </w:r>
            <w:r w:rsidR="0004023A" w:rsidRPr="005373DB">
              <w:rPr>
                <w:rFonts w:cs="Arial"/>
                <w:i/>
                <w:iCs/>
                <w:sz w:val="16"/>
                <w:szCs w:val="16"/>
                <w:lang w:val="ru-RU"/>
              </w:rPr>
              <w:t>начало</w:t>
            </w:r>
            <w:r w:rsidRPr="005373DB">
              <w:rPr>
                <w:rFonts w:cs="Arial"/>
                <w:i/>
                <w:iCs/>
                <w:sz w:val="16"/>
                <w:szCs w:val="16"/>
                <w:lang w:val="ru-RU"/>
              </w:rPr>
              <w:t xml:space="preserve"> ≤</w:t>
            </w:r>
            <w:r w:rsidRPr="005373DB">
              <w:rPr>
                <w:rFonts w:cs="Arial"/>
                <w:b/>
                <w:i/>
                <w:iCs/>
                <w:sz w:val="16"/>
                <w:szCs w:val="16"/>
                <w:lang w:val="ru-RU"/>
              </w:rPr>
              <w:t xml:space="preserve"> </w:t>
            </w:r>
            <w:r w:rsidR="0004023A" w:rsidRPr="005373DB">
              <w:rPr>
                <w:rFonts w:cs="Arial"/>
                <w:b/>
                <w:bCs/>
                <w:i/>
                <w:iCs/>
                <w:color w:val="auto"/>
                <w:sz w:val="16"/>
                <w:szCs w:val="16"/>
                <w:lang w:val="ru-RU"/>
              </w:rPr>
              <w:t>значение</w:t>
            </w:r>
            <w:r w:rsidRPr="005373DB">
              <w:rPr>
                <w:rFonts w:cs="Arial"/>
                <w:b/>
                <w:i/>
                <w:iCs/>
                <w:sz w:val="16"/>
                <w:szCs w:val="16"/>
                <w:lang w:val="ru-RU"/>
              </w:rPr>
              <w:t xml:space="preserve"> </w:t>
            </w:r>
            <w:r w:rsidRPr="005373DB">
              <w:rPr>
                <w:rFonts w:cs="Arial"/>
                <w:i/>
                <w:iCs/>
                <w:sz w:val="16"/>
                <w:szCs w:val="16"/>
                <w:lang w:val="ru-RU"/>
              </w:rPr>
              <w:t xml:space="preserve">≤ </w:t>
            </w:r>
            <w:proofErr w:type="gramStart"/>
            <w:r w:rsidR="0004023A" w:rsidRPr="005373DB">
              <w:rPr>
                <w:rFonts w:cs="Arial"/>
                <w:b/>
                <w:bCs/>
                <w:i/>
                <w:iCs/>
                <w:color w:val="auto"/>
                <w:sz w:val="16"/>
                <w:szCs w:val="16"/>
                <w:lang w:val="ru-RU"/>
              </w:rPr>
              <w:t>значение</w:t>
            </w:r>
            <w:r w:rsidR="0004023A" w:rsidRPr="005373DB">
              <w:rPr>
                <w:rFonts w:cs="Arial"/>
                <w:b/>
                <w:i/>
                <w:iCs/>
                <w:sz w:val="16"/>
                <w:szCs w:val="16"/>
                <w:lang w:val="ru-RU"/>
              </w:rPr>
              <w:t xml:space="preserve">  при</w:t>
            </w:r>
            <w:proofErr w:type="gramEnd"/>
            <w:r w:rsidR="0004023A" w:rsidRPr="005373DB">
              <w:rPr>
                <w:rFonts w:cs="Arial"/>
                <w:b/>
                <w:i/>
                <w:iCs/>
                <w:sz w:val="16"/>
                <w:szCs w:val="16"/>
                <w:lang w:val="ru-RU"/>
              </w:rPr>
              <w:t xml:space="preserve"> </w:t>
            </w:r>
            <w:r w:rsidRPr="005373DB">
              <w:rPr>
                <w:rFonts w:cs="Arial"/>
                <w:i/>
                <w:iCs/>
                <w:sz w:val="16"/>
                <w:szCs w:val="16"/>
                <w:lang w:val="en-US"/>
              </w:rPr>
              <w:t>max</w:t>
            </w:r>
            <w:r w:rsidRPr="005373DB">
              <w:rPr>
                <w:rFonts w:cs="Arial"/>
                <w:i/>
                <w:iCs/>
                <w:sz w:val="16"/>
                <w:szCs w:val="16"/>
                <w:lang w:val="ru-RU"/>
              </w:rPr>
              <w:t xml:space="preserve">. </w:t>
            </w:r>
            <w:r w:rsidRPr="005373DB">
              <w:rPr>
                <w:rFonts w:cs="Arial"/>
                <w:i/>
                <w:iCs/>
                <w:sz w:val="16"/>
                <w:szCs w:val="16"/>
              </w:rPr>
              <w:t>Hz</w:t>
            </w:r>
          </w:p>
        </w:tc>
        <w:tc>
          <w:tcPr>
            <w:tcW w:w="2126" w:type="dxa"/>
            <w:gridSpan w:val="2"/>
            <w:shd w:val="clear" w:color="000000" w:fill="FFFFFF"/>
            <w:vAlign w:val="center"/>
            <w:hideMark/>
          </w:tcPr>
          <w:p w:rsidR="0038215D" w:rsidRPr="005373DB" w:rsidRDefault="0038215D" w:rsidP="00462C11">
            <w:pPr>
              <w:rPr>
                <w:rFonts w:cs="Arial"/>
                <w:i/>
                <w:iCs/>
                <w:sz w:val="16"/>
                <w:szCs w:val="16"/>
              </w:rPr>
            </w:pPr>
            <w:r w:rsidRPr="005373DB">
              <w:rPr>
                <w:rFonts w:cs="Arial"/>
                <w:i/>
                <w:iCs/>
                <w:sz w:val="16"/>
                <w:szCs w:val="16"/>
              </w:rPr>
              <w:t>0</w:t>
            </w:r>
          </w:p>
        </w:tc>
      </w:tr>
      <w:tr w:rsidR="0038215D" w:rsidRPr="005373DB" w:rsidTr="009410DB">
        <w:trPr>
          <w:trHeight w:val="570"/>
        </w:trPr>
        <w:tc>
          <w:tcPr>
            <w:tcW w:w="1442" w:type="dxa"/>
            <w:vMerge/>
            <w:vAlign w:val="center"/>
            <w:hideMark/>
          </w:tcPr>
          <w:p w:rsidR="0038215D" w:rsidRPr="005373DB" w:rsidRDefault="0038215D" w:rsidP="00462C11">
            <w:pPr>
              <w:rPr>
                <w:rFonts w:cs="Arial"/>
                <w:sz w:val="16"/>
                <w:szCs w:val="16"/>
              </w:rPr>
            </w:pPr>
          </w:p>
        </w:tc>
        <w:tc>
          <w:tcPr>
            <w:tcW w:w="1397" w:type="dxa"/>
            <w:shd w:val="clear" w:color="000000" w:fill="FFFFFF"/>
            <w:vAlign w:val="center"/>
            <w:hideMark/>
          </w:tcPr>
          <w:p w:rsidR="0038215D" w:rsidRPr="005373DB" w:rsidRDefault="0038215D" w:rsidP="00462C11">
            <w:pPr>
              <w:rPr>
                <w:rFonts w:cs="Arial"/>
                <w:i/>
                <w:iCs/>
                <w:sz w:val="16"/>
                <w:szCs w:val="16"/>
                <w:lang w:val="ru-RU"/>
              </w:rPr>
            </w:pPr>
            <w:r w:rsidRPr="005373DB">
              <w:rPr>
                <w:rFonts w:cs="Arial"/>
                <w:i/>
                <w:iCs/>
                <w:sz w:val="16"/>
                <w:szCs w:val="16"/>
              </w:rPr>
              <w:t>Value</w:t>
            </w:r>
            <w:r w:rsidRPr="005373DB">
              <w:rPr>
                <w:rFonts w:cs="Arial"/>
                <w:i/>
                <w:iCs/>
                <w:sz w:val="16"/>
                <w:szCs w:val="16"/>
                <w:lang w:val="ru-RU"/>
              </w:rPr>
              <w:t xml:space="preserve"> </w:t>
            </w:r>
            <w:r w:rsidRPr="005373DB">
              <w:rPr>
                <w:rFonts w:cs="Arial"/>
                <w:i/>
                <w:iCs/>
                <w:sz w:val="16"/>
                <w:szCs w:val="16"/>
              </w:rPr>
              <w:t>at</w:t>
            </w:r>
            <w:r w:rsidRPr="005373DB">
              <w:rPr>
                <w:rFonts w:cs="Arial"/>
                <w:i/>
                <w:iCs/>
                <w:sz w:val="16"/>
                <w:szCs w:val="16"/>
                <w:lang w:val="ru-RU"/>
              </w:rPr>
              <w:t xml:space="preserve"> </w:t>
            </w:r>
            <w:r w:rsidRPr="005373DB">
              <w:rPr>
                <w:rFonts w:cs="Arial"/>
                <w:i/>
                <w:iCs/>
                <w:sz w:val="16"/>
                <w:szCs w:val="16"/>
              </w:rPr>
              <w:t>max</w:t>
            </w:r>
            <w:r w:rsidRPr="005373DB">
              <w:rPr>
                <w:rFonts w:cs="Arial"/>
                <w:i/>
                <w:iCs/>
                <w:sz w:val="16"/>
                <w:szCs w:val="16"/>
                <w:lang w:val="ru-RU"/>
              </w:rPr>
              <w:t xml:space="preserve">. </w:t>
            </w:r>
            <w:r w:rsidRPr="005373DB">
              <w:rPr>
                <w:rFonts w:cs="Arial"/>
                <w:i/>
                <w:iCs/>
                <w:sz w:val="16"/>
                <w:szCs w:val="16"/>
              </w:rPr>
              <w:t>Hz</w:t>
            </w:r>
          </w:p>
          <w:p w:rsidR="00536ED1" w:rsidRPr="005373DB" w:rsidRDefault="00536ED1" w:rsidP="00462C11">
            <w:pPr>
              <w:rPr>
                <w:rFonts w:cs="Arial"/>
                <w:i/>
                <w:iCs/>
                <w:sz w:val="16"/>
                <w:szCs w:val="16"/>
                <w:lang w:val="ru-RU"/>
              </w:rPr>
            </w:pPr>
            <w:r w:rsidRPr="005373DB">
              <w:rPr>
                <w:rFonts w:cs="Arial"/>
                <w:i/>
                <w:iCs/>
                <w:sz w:val="16"/>
                <w:szCs w:val="16"/>
                <w:lang w:val="ru-RU"/>
              </w:rPr>
              <w:t xml:space="preserve">Значение при макс. </w:t>
            </w:r>
            <w:proofErr w:type="gramStart"/>
            <w:r w:rsidRPr="005373DB">
              <w:rPr>
                <w:rFonts w:cs="Arial"/>
                <w:i/>
                <w:iCs/>
                <w:sz w:val="16"/>
                <w:szCs w:val="16"/>
                <w:lang w:val="ru-RU"/>
              </w:rPr>
              <w:t>Гц</w:t>
            </w:r>
            <w:proofErr w:type="gramEnd"/>
          </w:p>
        </w:tc>
        <w:tc>
          <w:tcPr>
            <w:tcW w:w="1273" w:type="dxa"/>
            <w:vMerge/>
            <w:vAlign w:val="center"/>
            <w:hideMark/>
          </w:tcPr>
          <w:p w:rsidR="0038215D" w:rsidRPr="005373DB" w:rsidRDefault="0038215D" w:rsidP="00462C11">
            <w:pPr>
              <w:rPr>
                <w:rFonts w:cs="Arial"/>
                <w:i/>
                <w:iCs/>
                <w:sz w:val="16"/>
                <w:szCs w:val="16"/>
                <w:lang w:val="ru-RU"/>
              </w:rPr>
            </w:pPr>
          </w:p>
        </w:tc>
        <w:tc>
          <w:tcPr>
            <w:tcW w:w="2126" w:type="dxa"/>
            <w:shd w:val="clear" w:color="000000" w:fill="FFFFFF"/>
            <w:vAlign w:val="center"/>
            <w:hideMark/>
          </w:tcPr>
          <w:p w:rsidR="0038215D" w:rsidRPr="005373DB" w:rsidRDefault="0038215D" w:rsidP="00462C11">
            <w:pPr>
              <w:rPr>
                <w:rFonts w:cs="Arial"/>
                <w:sz w:val="16"/>
                <w:szCs w:val="16"/>
                <w:lang w:val="ru-RU"/>
              </w:rPr>
            </w:pPr>
            <w:r w:rsidRPr="005373DB">
              <w:rPr>
                <w:rFonts w:cs="Arial"/>
                <w:sz w:val="16"/>
                <w:szCs w:val="16"/>
              </w:rPr>
              <w:t>Value</w:t>
            </w:r>
            <w:r w:rsidRPr="005373DB">
              <w:rPr>
                <w:rFonts w:cs="Arial"/>
                <w:sz w:val="16"/>
                <w:szCs w:val="16"/>
                <w:lang w:val="ru-RU"/>
              </w:rPr>
              <w:t xml:space="preserve"> </w:t>
            </w:r>
            <w:r w:rsidRPr="005373DB">
              <w:rPr>
                <w:rFonts w:cs="Arial"/>
                <w:sz w:val="16"/>
                <w:szCs w:val="16"/>
              </w:rPr>
              <w:t>at</w:t>
            </w:r>
            <w:r w:rsidRPr="005373DB">
              <w:rPr>
                <w:rFonts w:cs="Arial"/>
                <w:sz w:val="16"/>
                <w:szCs w:val="16"/>
                <w:lang w:val="ru-RU"/>
              </w:rPr>
              <w:t xml:space="preserve"> "</w:t>
            </w:r>
            <w:r w:rsidRPr="005373DB">
              <w:rPr>
                <w:rFonts w:cs="Arial"/>
                <w:sz w:val="16"/>
                <w:szCs w:val="16"/>
              </w:rPr>
              <w:t>maximum</w:t>
            </w:r>
            <w:r w:rsidRPr="005373DB">
              <w:rPr>
                <w:rFonts w:cs="Arial"/>
                <w:sz w:val="16"/>
                <w:szCs w:val="16"/>
                <w:lang w:val="ru-RU"/>
              </w:rPr>
              <w:t xml:space="preserve"> </w:t>
            </w:r>
            <w:r w:rsidRPr="005373DB">
              <w:rPr>
                <w:rFonts w:cs="Arial"/>
                <w:sz w:val="16"/>
                <w:szCs w:val="16"/>
              </w:rPr>
              <w:t>frequency</w:t>
            </w:r>
            <w:r w:rsidRPr="005373DB">
              <w:rPr>
                <w:rFonts w:cs="Arial"/>
                <w:sz w:val="16"/>
                <w:szCs w:val="16"/>
                <w:lang w:val="ru-RU"/>
              </w:rPr>
              <w:t>"</w:t>
            </w:r>
          </w:p>
          <w:p w:rsidR="00536ED1" w:rsidRPr="005373DB" w:rsidRDefault="00536ED1" w:rsidP="00462C11">
            <w:pPr>
              <w:rPr>
                <w:rFonts w:cs="Arial"/>
                <w:sz w:val="16"/>
                <w:szCs w:val="16"/>
                <w:lang w:val="ru-RU"/>
              </w:rPr>
            </w:pPr>
            <w:r w:rsidRPr="005373DB">
              <w:rPr>
                <w:rFonts w:cs="Arial"/>
                <w:sz w:val="16"/>
                <w:szCs w:val="16"/>
                <w:lang w:val="ru-RU"/>
              </w:rPr>
              <w:t>Значение на «максимальной частоте»</w:t>
            </w:r>
          </w:p>
        </w:tc>
        <w:tc>
          <w:tcPr>
            <w:tcW w:w="1843" w:type="dxa"/>
            <w:shd w:val="clear" w:color="000000" w:fill="FFFFFF"/>
            <w:vAlign w:val="center"/>
            <w:hideMark/>
          </w:tcPr>
          <w:p w:rsidR="0038215D" w:rsidRPr="005373DB" w:rsidRDefault="0004023A" w:rsidP="0004023A">
            <w:pPr>
              <w:rPr>
                <w:rFonts w:cs="Arial"/>
                <w:i/>
                <w:iCs/>
                <w:sz w:val="16"/>
                <w:szCs w:val="16"/>
                <w:lang w:val="ru-RU"/>
              </w:rPr>
            </w:pPr>
            <w:r w:rsidRPr="005373DB">
              <w:rPr>
                <w:rFonts w:cs="Arial"/>
                <w:b/>
                <w:bCs/>
                <w:i/>
                <w:iCs/>
                <w:color w:val="auto"/>
                <w:sz w:val="16"/>
                <w:szCs w:val="16"/>
                <w:lang w:val="ru-RU"/>
              </w:rPr>
              <w:t>значение</w:t>
            </w:r>
            <w:r w:rsidRPr="005373DB">
              <w:rPr>
                <w:rFonts w:cs="Arial"/>
                <w:b/>
                <w:i/>
                <w:iCs/>
                <w:sz w:val="16"/>
                <w:szCs w:val="16"/>
                <w:lang w:val="ru-RU"/>
              </w:rPr>
              <w:t xml:space="preserve"> для </w:t>
            </w:r>
            <w:r w:rsidR="0038215D" w:rsidRPr="005373DB">
              <w:rPr>
                <w:rFonts w:cs="Arial"/>
                <w:i/>
                <w:iCs/>
                <w:sz w:val="16"/>
                <w:szCs w:val="16"/>
                <w:lang w:val="ru-RU"/>
              </w:rPr>
              <w:t xml:space="preserve">0 </w:t>
            </w:r>
            <w:r w:rsidR="0038215D" w:rsidRPr="005373DB">
              <w:rPr>
                <w:rFonts w:cs="Arial"/>
                <w:i/>
                <w:iCs/>
                <w:sz w:val="16"/>
                <w:szCs w:val="16"/>
              </w:rPr>
              <w:t>Hz</w:t>
            </w:r>
            <w:r w:rsidR="0038215D" w:rsidRPr="005373DB">
              <w:rPr>
                <w:rFonts w:cs="Arial"/>
                <w:i/>
                <w:iCs/>
                <w:sz w:val="16"/>
                <w:szCs w:val="16"/>
                <w:lang w:val="ru-RU"/>
              </w:rPr>
              <w:t xml:space="preserve"> &lt;</w:t>
            </w:r>
            <w:r w:rsidRPr="005373DB">
              <w:rPr>
                <w:rFonts w:cs="Arial"/>
                <w:b/>
                <w:bCs/>
                <w:i/>
                <w:iCs/>
                <w:color w:val="auto"/>
                <w:sz w:val="16"/>
                <w:szCs w:val="16"/>
                <w:lang w:val="ru-RU"/>
              </w:rPr>
              <w:t xml:space="preserve"> значение</w:t>
            </w:r>
            <w:r w:rsidR="0038215D" w:rsidRPr="005373DB">
              <w:rPr>
                <w:rFonts w:cs="Arial"/>
                <w:b/>
                <w:i/>
                <w:iCs/>
                <w:sz w:val="16"/>
                <w:szCs w:val="16"/>
                <w:lang w:val="ru-RU"/>
              </w:rPr>
              <w:t xml:space="preserve"> </w:t>
            </w:r>
            <w:r w:rsidR="0038215D" w:rsidRPr="005373DB">
              <w:rPr>
                <w:rFonts w:cs="Arial"/>
                <w:i/>
                <w:iCs/>
                <w:sz w:val="16"/>
                <w:szCs w:val="16"/>
                <w:lang w:val="ru-RU"/>
              </w:rPr>
              <w:t xml:space="preserve">≤ </w:t>
            </w:r>
            <w:r w:rsidRPr="005373DB">
              <w:rPr>
                <w:rFonts w:cs="Arial"/>
                <w:i/>
                <w:iCs/>
                <w:sz w:val="16"/>
                <w:szCs w:val="16"/>
                <w:lang w:val="ru-RU"/>
              </w:rPr>
              <w:t>полн. шкала</w:t>
            </w:r>
          </w:p>
        </w:tc>
        <w:tc>
          <w:tcPr>
            <w:tcW w:w="2126" w:type="dxa"/>
            <w:gridSpan w:val="2"/>
            <w:shd w:val="clear" w:color="000000" w:fill="FFFFFF"/>
            <w:vAlign w:val="center"/>
            <w:hideMark/>
          </w:tcPr>
          <w:p w:rsidR="0038215D" w:rsidRPr="005373DB" w:rsidRDefault="0038215D" w:rsidP="00462C11">
            <w:pPr>
              <w:rPr>
                <w:rFonts w:cs="Arial"/>
                <w:i/>
                <w:iCs/>
                <w:sz w:val="16"/>
                <w:szCs w:val="16"/>
              </w:rPr>
            </w:pPr>
            <w:r w:rsidRPr="005373DB">
              <w:rPr>
                <w:rFonts w:cs="Arial"/>
                <w:i/>
                <w:iCs/>
                <w:sz w:val="16"/>
                <w:szCs w:val="16"/>
              </w:rPr>
              <w:t>100</w:t>
            </w:r>
          </w:p>
        </w:tc>
      </w:tr>
      <w:tr w:rsidR="0038215D" w:rsidRPr="005373DB" w:rsidTr="009410DB">
        <w:trPr>
          <w:trHeight w:val="690"/>
        </w:trPr>
        <w:tc>
          <w:tcPr>
            <w:tcW w:w="1442" w:type="dxa"/>
            <w:shd w:val="clear" w:color="000000" w:fill="FFFFFF"/>
            <w:vAlign w:val="center"/>
            <w:hideMark/>
          </w:tcPr>
          <w:p w:rsidR="0038215D" w:rsidRPr="005373DB" w:rsidRDefault="0004023A" w:rsidP="00462C11">
            <w:pPr>
              <w:rPr>
                <w:rFonts w:cs="Arial"/>
                <w:sz w:val="16"/>
                <w:szCs w:val="16"/>
              </w:rPr>
            </w:pPr>
            <w:r w:rsidRPr="005373DB">
              <w:rPr>
                <w:rFonts w:cs="Arial"/>
                <w:sz w:val="16"/>
                <w:szCs w:val="16"/>
              </w:rPr>
              <w:t>Управляющий вход (только выход 1)</w:t>
            </w:r>
          </w:p>
        </w:tc>
        <w:tc>
          <w:tcPr>
            <w:tcW w:w="2670" w:type="dxa"/>
            <w:gridSpan w:val="2"/>
            <w:shd w:val="clear" w:color="000000" w:fill="FFFFFF"/>
            <w:vAlign w:val="center"/>
            <w:hideMark/>
          </w:tcPr>
          <w:p w:rsidR="0038215D" w:rsidRPr="005373DB" w:rsidRDefault="0038215D" w:rsidP="00462C11">
            <w:pPr>
              <w:rPr>
                <w:rFonts w:cs="Arial"/>
                <w:i/>
                <w:iCs/>
                <w:sz w:val="16"/>
                <w:szCs w:val="16"/>
              </w:rPr>
            </w:pPr>
            <w:r w:rsidRPr="005373DB">
              <w:rPr>
                <w:rFonts w:cs="Arial"/>
                <w:i/>
                <w:iCs/>
                <w:sz w:val="16"/>
                <w:szCs w:val="16"/>
              </w:rPr>
              <w:t> </w:t>
            </w:r>
          </w:p>
        </w:tc>
        <w:tc>
          <w:tcPr>
            <w:tcW w:w="2126" w:type="dxa"/>
            <w:shd w:val="clear" w:color="000000" w:fill="FFFFFF"/>
            <w:vAlign w:val="center"/>
            <w:hideMark/>
          </w:tcPr>
          <w:p w:rsidR="0038215D" w:rsidRPr="005373DB" w:rsidRDefault="0038215D" w:rsidP="00462C11">
            <w:pPr>
              <w:rPr>
                <w:rFonts w:cs="Arial"/>
                <w:sz w:val="16"/>
                <w:szCs w:val="16"/>
                <w:lang w:val="en-US"/>
              </w:rPr>
            </w:pPr>
            <w:r w:rsidRPr="005373DB">
              <w:rPr>
                <w:rFonts w:cs="Arial"/>
                <w:sz w:val="16"/>
                <w:szCs w:val="16"/>
                <w:lang w:val="en-GB"/>
              </w:rPr>
              <w:t>Control function for MIN / MAX memory reset</w:t>
            </w:r>
          </w:p>
          <w:p w:rsidR="0004023A" w:rsidRPr="005373DB" w:rsidRDefault="0004023A" w:rsidP="00462C11">
            <w:pPr>
              <w:rPr>
                <w:rFonts w:cs="Arial"/>
                <w:sz w:val="16"/>
                <w:szCs w:val="16"/>
                <w:lang w:val="ru-RU"/>
              </w:rPr>
            </w:pPr>
            <w:r w:rsidRPr="005373DB">
              <w:rPr>
                <w:rFonts w:cs="Arial"/>
                <w:sz w:val="16"/>
                <w:szCs w:val="16"/>
                <w:lang w:val="ru-RU"/>
              </w:rPr>
              <w:t>Функция управления сбросом памяти MIN / MAX</w:t>
            </w:r>
          </w:p>
        </w:tc>
        <w:tc>
          <w:tcPr>
            <w:tcW w:w="1843" w:type="dxa"/>
            <w:shd w:val="clear" w:color="000000" w:fill="FFFFFF"/>
            <w:vAlign w:val="center"/>
            <w:hideMark/>
          </w:tcPr>
          <w:p w:rsidR="0038215D" w:rsidRPr="009241B9" w:rsidRDefault="0038215D" w:rsidP="00462C11">
            <w:pPr>
              <w:rPr>
                <w:rFonts w:cs="Arial"/>
                <w:i/>
                <w:iCs/>
                <w:sz w:val="16"/>
                <w:szCs w:val="16"/>
                <w:lang w:val="en-US"/>
              </w:rPr>
            </w:pPr>
            <w:r w:rsidRPr="005373DB">
              <w:rPr>
                <w:rFonts w:cs="Arial"/>
                <w:i/>
                <w:iCs/>
                <w:sz w:val="16"/>
                <w:szCs w:val="16"/>
              </w:rPr>
              <w:t>OFF, memory reset</w:t>
            </w:r>
          </w:p>
          <w:p w:rsidR="0004023A" w:rsidRPr="009241B9" w:rsidRDefault="0004023A" w:rsidP="00462C11">
            <w:pPr>
              <w:rPr>
                <w:rFonts w:cs="Arial"/>
                <w:i/>
                <w:iCs/>
                <w:sz w:val="16"/>
                <w:szCs w:val="16"/>
                <w:lang w:val="en-US"/>
              </w:rPr>
            </w:pPr>
            <w:proofErr w:type="gramStart"/>
            <w:r w:rsidRPr="005373DB">
              <w:rPr>
                <w:rFonts w:cs="Arial"/>
                <w:i/>
                <w:iCs/>
                <w:sz w:val="16"/>
                <w:szCs w:val="16"/>
                <w:lang w:val="ru-RU"/>
              </w:rPr>
              <w:t>ВЫКЛ</w:t>
            </w:r>
            <w:proofErr w:type="gramEnd"/>
            <w:r w:rsidRPr="009241B9">
              <w:rPr>
                <w:rFonts w:cs="Arial"/>
                <w:i/>
                <w:iCs/>
                <w:sz w:val="16"/>
                <w:szCs w:val="16"/>
                <w:lang w:val="en-US"/>
              </w:rPr>
              <w:t>/</w:t>
            </w:r>
            <w:r w:rsidRPr="005373DB">
              <w:rPr>
                <w:rFonts w:cs="Arial"/>
                <w:i/>
                <w:iCs/>
                <w:sz w:val="16"/>
                <w:szCs w:val="16"/>
                <w:lang w:val="ru-RU"/>
              </w:rPr>
              <w:t>сброс</w:t>
            </w:r>
            <w:r w:rsidRPr="009241B9">
              <w:rPr>
                <w:rFonts w:cs="Arial"/>
                <w:i/>
                <w:iCs/>
                <w:sz w:val="16"/>
                <w:szCs w:val="16"/>
                <w:lang w:val="en-US"/>
              </w:rPr>
              <w:t xml:space="preserve"> </w:t>
            </w:r>
            <w:r w:rsidRPr="005373DB">
              <w:rPr>
                <w:rFonts w:cs="Arial"/>
                <w:i/>
                <w:iCs/>
                <w:sz w:val="16"/>
                <w:szCs w:val="16"/>
                <w:lang w:val="ru-RU"/>
              </w:rPr>
              <w:t>памяти</w:t>
            </w:r>
          </w:p>
        </w:tc>
        <w:tc>
          <w:tcPr>
            <w:tcW w:w="2126" w:type="dxa"/>
            <w:gridSpan w:val="2"/>
            <w:shd w:val="clear" w:color="000000" w:fill="FFFFFF"/>
            <w:vAlign w:val="center"/>
            <w:hideMark/>
          </w:tcPr>
          <w:p w:rsidR="0038215D" w:rsidRPr="005373DB" w:rsidRDefault="0038215D" w:rsidP="00462C11">
            <w:pPr>
              <w:rPr>
                <w:rFonts w:cs="Arial"/>
                <w:i/>
                <w:iCs/>
                <w:sz w:val="16"/>
                <w:szCs w:val="16"/>
              </w:rPr>
            </w:pPr>
            <w:r w:rsidRPr="005373DB">
              <w:rPr>
                <w:rFonts w:cs="Arial"/>
                <w:i/>
                <w:iCs/>
                <w:sz w:val="16"/>
                <w:szCs w:val="16"/>
              </w:rPr>
              <w:t>Aus</w:t>
            </w:r>
          </w:p>
        </w:tc>
      </w:tr>
      <w:tr w:rsidR="0038215D" w:rsidRPr="005373DB" w:rsidTr="00462C11">
        <w:trPr>
          <w:trHeight w:val="300"/>
        </w:trPr>
        <w:tc>
          <w:tcPr>
            <w:tcW w:w="1442" w:type="dxa"/>
            <w:shd w:val="clear" w:color="000000" w:fill="FFFFFF"/>
            <w:vAlign w:val="center"/>
            <w:hideMark/>
          </w:tcPr>
          <w:p w:rsidR="0038215D" w:rsidRPr="005373DB" w:rsidRDefault="0038215D" w:rsidP="00462C11">
            <w:pPr>
              <w:rPr>
                <w:rFonts w:cs="Arial"/>
                <w:sz w:val="16"/>
                <w:szCs w:val="16"/>
              </w:rPr>
            </w:pPr>
            <w:r w:rsidRPr="005373DB">
              <w:rPr>
                <w:rFonts w:cs="Arial"/>
                <w:sz w:val="16"/>
                <w:szCs w:val="16"/>
              </w:rPr>
              <w:t>KofiCom</w:t>
            </w:r>
          </w:p>
        </w:tc>
        <w:tc>
          <w:tcPr>
            <w:tcW w:w="8765" w:type="dxa"/>
            <w:gridSpan w:val="6"/>
            <w:shd w:val="clear" w:color="000000" w:fill="FFFFFF"/>
            <w:vAlign w:val="center"/>
            <w:hideMark/>
          </w:tcPr>
          <w:p w:rsidR="0038215D" w:rsidRPr="005373DB" w:rsidRDefault="0004023A" w:rsidP="00462C11">
            <w:pPr>
              <w:rPr>
                <w:rFonts w:cs="Arial"/>
                <w:i/>
                <w:iCs/>
                <w:sz w:val="16"/>
                <w:szCs w:val="16"/>
                <w:lang w:val="ru-RU"/>
              </w:rPr>
            </w:pPr>
            <w:r w:rsidRPr="005373DB">
              <w:rPr>
                <w:rFonts w:cs="Arial"/>
                <w:i/>
                <w:iCs/>
                <w:sz w:val="16"/>
                <w:szCs w:val="16"/>
                <w:lang w:val="ru-RU"/>
              </w:rPr>
              <w:t>Режим заводской калибровки на выходе 1</w:t>
            </w:r>
          </w:p>
        </w:tc>
      </w:tr>
      <w:tr w:rsidR="0038215D" w:rsidRPr="005373DB" w:rsidTr="00462C11">
        <w:trPr>
          <w:trHeight w:val="285"/>
        </w:trPr>
        <w:tc>
          <w:tcPr>
            <w:tcW w:w="1442" w:type="dxa"/>
            <w:shd w:val="clear" w:color="000000" w:fill="FFFFFF"/>
            <w:vAlign w:val="center"/>
            <w:hideMark/>
          </w:tcPr>
          <w:p w:rsidR="0038215D" w:rsidRPr="005373DB" w:rsidRDefault="0038215D" w:rsidP="00462C11">
            <w:pPr>
              <w:rPr>
                <w:rFonts w:cs="Arial"/>
                <w:color w:val="auto"/>
                <w:sz w:val="16"/>
                <w:szCs w:val="16"/>
              </w:rPr>
            </w:pPr>
            <w:r w:rsidRPr="005373DB">
              <w:rPr>
                <w:rFonts w:cs="Arial"/>
                <w:color w:val="auto"/>
                <w:sz w:val="16"/>
                <w:szCs w:val="16"/>
              </w:rPr>
              <w:t>IO-Link</w:t>
            </w:r>
          </w:p>
        </w:tc>
        <w:tc>
          <w:tcPr>
            <w:tcW w:w="8765" w:type="dxa"/>
            <w:gridSpan w:val="6"/>
            <w:shd w:val="clear" w:color="000000" w:fill="FFFFFF"/>
            <w:vAlign w:val="center"/>
            <w:hideMark/>
          </w:tcPr>
          <w:p w:rsidR="0038215D" w:rsidRPr="005373DB" w:rsidRDefault="0004023A" w:rsidP="00381ED3">
            <w:pPr>
              <w:rPr>
                <w:rFonts w:cs="Arial"/>
                <w:i/>
                <w:iCs/>
                <w:color w:val="auto"/>
                <w:sz w:val="16"/>
                <w:szCs w:val="16"/>
                <w:lang w:val="ru-RU"/>
              </w:rPr>
            </w:pPr>
            <w:r w:rsidRPr="005373DB">
              <w:rPr>
                <w:rFonts w:cs="Arial"/>
                <w:i/>
                <w:iCs/>
                <w:color w:val="auto"/>
                <w:sz w:val="16"/>
                <w:szCs w:val="16"/>
                <w:lang w:val="ru-RU"/>
              </w:rPr>
              <w:t xml:space="preserve">Этот режим активирует функцию </w:t>
            </w:r>
            <w:r w:rsidRPr="005373DB">
              <w:rPr>
                <w:rFonts w:cs="Arial"/>
                <w:i/>
                <w:iCs/>
                <w:color w:val="auto"/>
                <w:sz w:val="16"/>
                <w:szCs w:val="16"/>
                <w:lang w:val="en-US"/>
              </w:rPr>
              <w:t>IO</w:t>
            </w:r>
            <w:r w:rsidRPr="005373DB">
              <w:rPr>
                <w:rFonts w:cs="Arial"/>
                <w:i/>
                <w:iCs/>
                <w:color w:val="auto"/>
                <w:sz w:val="16"/>
                <w:szCs w:val="16"/>
                <w:lang w:val="ru-RU"/>
              </w:rPr>
              <w:t>-</w:t>
            </w:r>
            <w:r w:rsidRPr="005373DB">
              <w:rPr>
                <w:rFonts w:cs="Arial"/>
                <w:i/>
                <w:iCs/>
                <w:color w:val="auto"/>
                <w:sz w:val="16"/>
                <w:szCs w:val="16"/>
                <w:lang w:val="en-US"/>
              </w:rPr>
              <w:t>Link</w:t>
            </w:r>
            <w:r w:rsidRPr="005373DB">
              <w:rPr>
                <w:rFonts w:cs="Arial"/>
                <w:i/>
                <w:iCs/>
                <w:color w:val="auto"/>
                <w:sz w:val="16"/>
                <w:szCs w:val="16"/>
                <w:lang w:val="ru-RU"/>
              </w:rPr>
              <w:t xml:space="preserve"> на выходе 1 (стандартная заводская настройка)</w:t>
            </w:r>
          </w:p>
        </w:tc>
      </w:tr>
    </w:tbl>
    <w:p w:rsidR="0038215D" w:rsidRPr="0004023A" w:rsidRDefault="0038215D" w:rsidP="0038215D">
      <w:pPr>
        <w:rPr>
          <w:lang w:val="ru-RU"/>
        </w:rPr>
      </w:pPr>
    </w:p>
    <w:p w:rsidR="00CA6BCB" w:rsidRPr="00016DBA" w:rsidRDefault="00016DBA" w:rsidP="0038215D">
      <w:pPr>
        <w:ind w:left="-284"/>
        <w:rPr>
          <w:b/>
          <w:lang w:val="ru-RU"/>
        </w:rPr>
      </w:pPr>
      <w:r w:rsidRPr="00016DBA">
        <w:rPr>
          <w:lang w:val="ru-RU"/>
        </w:rPr>
        <w:t>Таблица параметров</w:t>
      </w:r>
      <w:r w:rsidRPr="00016DBA">
        <w:rPr>
          <w:b/>
          <w:lang w:val="ru-RU"/>
        </w:rPr>
        <w:t xml:space="preserve"> </w:t>
      </w:r>
      <w:r w:rsidR="00E76153">
        <w:rPr>
          <w:b/>
        </w:rPr>
        <w:t>Output</w:t>
      </w:r>
      <w:r w:rsidR="00CA6BCB" w:rsidRPr="00627890">
        <w:rPr>
          <w:b/>
          <w:lang w:val="ru-RU"/>
        </w:rPr>
        <w:t xml:space="preserve"> 1/2 – </w:t>
      </w:r>
      <w:r w:rsidR="00CA6BCB" w:rsidRPr="00245FB0">
        <w:rPr>
          <w:b/>
        </w:rPr>
        <w:t>Volume</w:t>
      </w:r>
      <w:r w:rsidRPr="00016DBA">
        <w:rPr>
          <w:b/>
          <w:lang w:val="ru-RU"/>
        </w:rPr>
        <w:t xml:space="preserve"> (Выход 1/2 – Объем)</w:t>
      </w:r>
    </w:p>
    <w:p w:rsidR="00CA6BCB" w:rsidRPr="00627890" w:rsidRDefault="00CA6BCB" w:rsidP="00CA6BCB">
      <w:pPr>
        <w:pStyle w:val="Text"/>
        <w:ind w:left="0"/>
        <w:rPr>
          <w:sz w:val="10"/>
          <w:szCs w:val="10"/>
          <w:lang w:val="ru-RU"/>
        </w:rPr>
      </w:pPr>
    </w:p>
    <w:tbl>
      <w:tblPr>
        <w:tblW w:w="889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3"/>
        <w:gridCol w:w="1285"/>
        <w:gridCol w:w="1407"/>
        <w:gridCol w:w="1473"/>
        <w:gridCol w:w="1408"/>
        <w:gridCol w:w="1074"/>
        <w:gridCol w:w="1074"/>
      </w:tblGrid>
      <w:tr w:rsidR="00E76153" w:rsidRPr="005373DB" w:rsidTr="0038215D">
        <w:trPr>
          <w:trHeight w:val="675"/>
        </w:trPr>
        <w:tc>
          <w:tcPr>
            <w:tcW w:w="1173" w:type="dxa"/>
            <w:shd w:val="clear" w:color="000000" w:fill="D8D8D8"/>
            <w:vAlign w:val="center"/>
            <w:hideMark/>
          </w:tcPr>
          <w:p w:rsidR="00E76153" w:rsidRPr="005373DB" w:rsidRDefault="007E30F6" w:rsidP="00FD3258">
            <w:pPr>
              <w:rPr>
                <w:rFonts w:cs="Arial"/>
                <w:b/>
                <w:bCs/>
                <w:sz w:val="16"/>
                <w:szCs w:val="16"/>
              </w:rPr>
            </w:pPr>
            <w:r w:rsidRPr="005373DB">
              <w:rPr>
                <w:rFonts w:cs="Arial"/>
                <w:b/>
                <w:bCs/>
                <w:sz w:val="16"/>
                <w:szCs w:val="16"/>
                <w:lang w:val="en-US"/>
              </w:rPr>
              <w:t>Подпараметр уровня 1</w:t>
            </w:r>
          </w:p>
        </w:tc>
        <w:tc>
          <w:tcPr>
            <w:tcW w:w="1285" w:type="dxa"/>
            <w:shd w:val="clear" w:color="000000" w:fill="D8D8D8"/>
            <w:vAlign w:val="center"/>
            <w:hideMark/>
          </w:tcPr>
          <w:p w:rsidR="00E76153" w:rsidRPr="005373DB" w:rsidRDefault="007E30F6" w:rsidP="00FD3258">
            <w:pPr>
              <w:rPr>
                <w:rFonts w:cs="Arial"/>
                <w:b/>
                <w:bCs/>
                <w:sz w:val="16"/>
                <w:szCs w:val="16"/>
                <w:lang w:val="ru-RU"/>
              </w:rPr>
            </w:pPr>
            <w:r w:rsidRPr="005373DB">
              <w:rPr>
                <w:rFonts w:cs="Arial"/>
                <w:b/>
                <w:bCs/>
                <w:sz w:val="16"/>
                <w:szCs w:val="16"/>
                <w:lang w:val="en-US"/>
              </w:rPr>
              <w:t xml:space="preserve">Подпараметр уровня </w:t>
            </w:r>
            <w:r w:rsidRPr="005373DB">
              <w:rPr>
                <w:rFonts w:cs="Arial"/>
                <w:b/>
                <w:bCs/>
                <w:sz w:val="16"/>
                <w:szCs w:val="16"/>
                <w:lang w:val="ru-RU"/>
              </w:rPr>
              <w:t>2</w:t>
            </w:r>
          </w:p>
        </w:tc>
        <w:tc>
          <w:tcPr>
            <w:tcW w:w="1407" w:type="dxa"/>
            <w:shd w:val="clear" w:color="000000" w:fill="D8D8D8"/>
            <w:vAlign w:val="center"/>
            <w:hideMark/>
          </w:tcPr>
          <w:p w:rsidR="00E76153" w:rsidRPr="005373DB" w:rsidRDefault="007E30F6" w:rsidP="007E30F6">
            <w:pPr>
              <w:rPr>
                <w:rFonts w:cs="Arial"/>
                <w:b/>
                <w:bCs/>
                <w:sz w:val="16"/>
                <w:szCs w:val="16"/>
                <w:lang w:val="ru-RU"/>
              </w:rPr>
            </w:pPr>
            <w:r w:rsidRPr="005373DB">
              <w:rPr>
                <w:rFonts w:cs="Arial"/>
                <w:b/>
                <w:bCs/>
                <w:sz w:val="16"/>
                <w:szCs w:val="16"/>
                <w:lang w:val="en-US"/>
              </w:rPr>
              <w:t xml:space="preserve">Подпараметр уровня </w:t>
            </w:r>
            <w:r w:rsidRPr="005373DB">
              <w:rPr>
                <w:rFonts w:cs="Arial"/>
                <w:b/>
                <w:bCs/>
                <w:sz w:val="16"/>
                <w:szCs w:val="16"/>
                <w:lang w:val="ru-RU"/>
              </w:rPr>
              <w:t>3</w:t>
            </w:r>
          </w:p>
        </w:tc>
        <w:tc>
          <w:tcPr>
            <w:tcW w:w="1473" w:type="dxa"/>
            <w:shd w:val="clear" w:color="000000" w:fill="D8D8D8"/>
            <w:vAlign w:val="center"/>
            <w:hideMark/>
          </w:tcPr>
          <w:p w:rsidR="00E76153" w:rsidRPr="005373DB" w:rsidRDefault="007E30F6" w:rsidP="00FD3258">
            <w:pPr>
              <w:rPr>
                <w:rFonts w:cs="Arial"/>
                <w:b/>
                <w:bCs/>
                <w:sz w:val="16"/>
                <w:szCs w:val="16"/>
                <w:lang w:val="ru-RU"/>
              </w:rPr>
            </w:pPr>
            <w:r w:rsidRPr="005373DB">
              <w:rPr>
                <w:rFonts w:cs="Arial"/>
                <w:b/>
                <w:bCs/>
                <w:sz w:val="16"/>
                <w:szCs w:val="16"/>
                <w:lang w:val="ru-RU"/>
              </w:rPr>
              <w:t>Описание</w:t>
            </w:r>
          </w:p>
        </w:tc>
        <w:tc>
          <w:tcPr>
            <w:tcW w:w="1408" w:type="dxa"/>
            <w:shd w:val="clear" w:color="000000" w:fill="D8D8D8"/>
            <w:vAlign w:val="center"/>
            <w:hideMark/>
          </w:tcPr>
          <w:p w:rsidR="00E76153" w:rsidRPr="005373DB" w:rsidRDefault="007E30F6" w:rsidP="00FD3258">
            <w:pPr>
              <w:rPr>
                <w:rFonts w:cs="Arial"/>
                <w:b/>
                <w:bCs/>
                <w:sz w:val="16"/>
                <w:szCs w:val="16"/>
              </w:rPr>
            </w:pPr>
            <w:r w:rsidRPr="005373DB">
              <w:rPr>
                <w:rFonts w:cs="Arial"/>
                <w:b/>
                <w:bCs/>
                <w:sz w:val="16"/>
                <w:szCs w:val="16"/>
              </w:rPr>
              <w:t>Диапазон значений / список значений</w:t>
            </w:r>
          </w:p>
        </w:tc>
        <w:tc>
          <w:tcPr>
            <w:tcW w:w="1074" w:type="dxa"/>
            <w:shd w:val="clear" w:color="000000" w:fill="D8D8D8"/>
            <w:vAlign w:val="center"/>
            <w:hideMark/>
          </w:tcPr>
          <w:p w:rsidR="00E76153" w:rsidRPr="005373DB" w:rsidRDefault="007E30F6" w:rsidP="00FD3258">
            <w:pPr>
              <w:rPr>
                <w:rFonts w:cs="Arial"/>
                <w:b/>
                <w:bCs/>
                <w:i/>
                <w:iCs/>
                <w:sz w:val="16"/>
                <w:szCs w:val="16"/>
              </w:rPr>
            </w:pPr>
            <w:r w:rsidRPr="005373DB">
              <w:rPr>
                <w:rFonts w:cs="Arial"/>
                <w:b/>
                <w:bCs/>
                <w:i/>
                <w:iCs/>
                <w:sz w:val="16"/>
                <w:szCs w:val="16"/>
                <w:lang w:val="ru-RU"/>
              </w:rPr>
              <w:t>Стандартное значение</w:t>
            </w:r>
            <w:r w:rsidRPr="005373DB">
              <w:rPr>
                <w:rFonts w:cs="Arial"/>
                <w:b/>
                <w:bCs/>
                <w:i/>
                <w:iCs/>
                <w:sz w:val="16"/>
                <w:szCs w:val="16"/>
              </w:rPr>
              <w:t xml:space="preserve"> </w:t>
            </w:r>
            <w:r w:rsidR="00E76153" w:rsidRPr="005373DB">
              <w:rPr>
                <w:rFonts w:cs="Arial"/>
                <w:b/>
                <w:bCs/>
                <w:i/>
                <w:iCs/>
                <w:sz w:val="16"/>
                <w:szCs w:val="16"/>
              </w:rPr>
              <w:t>LPM</w:t>
            </w:r>
          </w:p>
        </w:tc>
        <w:tc>
          <w:tcPr>
            <w:tcW w:w="1074" w:type="dxa"/>
            <w:shd w:val="clear" w:color="000000" w:fill="D8D8D8"/>
            <w:vAlign w:val="center"/>
            <w:hideMark/>
          </w:tcPr>
          <w:p w:rsidR="00E76153" w:rsidRPr="005373DB" w:rsidRDefault="007E30F6" w:rsidP="00FD3258">
            <w:pPr>
              <w:rPr>
                <w:rFonts w:cs="Arial"/>
                <w:b/>
                <w:bCs/>
                <w:i/>
                <w:iCs/>
                <w:sz w:val="16"/>
                <w:szCs w:val="16"/>
              </w:rPr>
            </w:pPr>
            <w:r w:rsidRPr="005373DB">
              <w:rPr>
                <w:rFonts w:cs="Arial"/>
                <w:b/>
                <w:bCs/>
                <w:i/>
                <w:iCs/>
                <w:sz w:val="16"/>
                <w:szCs w:val="16"/>
                <w:lang w:val="ru-RU"/>
              </w:rPr>
              <w:t>Стандартное значение</w:t>
            </w:r>
            <w:r w:rsidRPr="005373DB">
              <w:rPr>
                <w:rFonts w:cs="Arial"/>
                <w:b/>
                <w:bCs/>
                <w:i/>
                <w:iCs/>
                <w:sz w:val="16"/>
                <w:szCs w:val="16"/>
              </w:rPr>
              <w:t xml:space="preserve"> </w:t>
            </w:r>
            <w:r w:rsidR="00E76153" w:rsidRPr="005373DB">
              <w:rPr>
                <w:rFonts w:cs="Arial"/>
                <w:b/>
                <w:bCs/>
                <w:i/>
                <w:iCs/>
                <w:sz w:val="16"/>
                <w:szCs w:val="16"/>
              </w:rPr>
              <w:t>GPM</w:t>
            </w:r>
          </w:p>
        </w:tc>
      </w:tr>
      <w:tr w:rsidR="00CA6BCB" w:rsidRPr="005373DB" w:rsidTr="0038215D">
        <w:trPr>
          <w:trHeight w:val="285"/>
        </w:trPr>
        <w:tc>
          <w:tcPr>
            <w:tcW w:w="1173" w:type="dxa"/>
            <w:shd w:val="clear" w:color="000000" w:fill="FFFFFF"/>
            <w:vAlign w:val="center"/>
            <w:hideMark/>
          </w:tcPr>
          <w:p w:rsidR="00CA6BCB" w:rsidRPr="005373DB" w:rsidRDefault="00E76153" w:rsidP="00FD3258">
            <w:pPr>
              <w:rPr>
                <w:rFonts w:cs="Arial"/>
                <w:i/>
                <w:iCs/>
                <w:sz w:val="16"/>
                <w:szCs w:val="16"/>
                <w:lang w:val="ru-RU"/>
              </w:rPr>
            </w:pPr>
            <w:r w:rsidRPr="005373DB">
              <w:rPr>
                <w:rFonts w:cs="Arial"/>
                <w:i/>
                <w:iCs/>
                <w:sz w:val="16"/>
                <w:szCs w:val="16"/>
              </w:rPr>
              <w:t>disabled</w:t>
            </w:r>
          </w:p>
          <w:p w:rsidR="007E30F6" w:rsidRPr="005373DB" w:rsidRDefault="007E30F6" w:rsidP="00FD3258">
            <w:pPr>
              <w:rPr>
                <w:rFonts w:cs="Arial"/>
                <w:i/>
                <w:iCs/>
                <w:sz w:val="16"/>
                <w:szCs w:val="16"/>
                <w:lang w:val="ru-RU"/>
              </w:rPr>
            </w:pPr>
            <w:r w:rsidRPr="005373DB">
              <w:rPr>
                <w:rFonts w:cs="Arial"/>
                <w:i/>
                <w:iCs/>
                <w:sz w:val="16"/>
                <w:szCs w:val="16"/>
                <w:lang w:val="ru-RU"/>
              </w:rPr>
              <w:t>выключен</w:t>
            </w:r>
          </w:p>
        </w:tc>
        <w:tc>
          <w:tcPr>
            <w:tcW w:w="2692" w:type="dxa"/>
            <w:gridSpan w:val="2"/>
            <w:shd w:val="clear" w:color="000000" w:fill="FFFFFF"/>
            <w:vAlign w:val="center"/>
            <w:hideMark/>
          </w:tcPr>
          <w:p w:rsidR="00CA6BCB" w:rsidRPr="005373DB" w:rsidRDefault="00CA6BCB" w:rsidP="00FD3258">
            <w:pPr>
              <w:rPr>
                <w:rFonts w:cs="Arial"/>
                <w:i/>
                <w:iCs/>
                <w:sz w:val="16"/>
                <w:szCs w:val="16"/>
              </w:rPr>
            </w:pPr>
            <w:r w:rsidRPr="005373DB">
              <w:rPr>
                <w:rFonts w:cs="Arial"/>
                <w:i/>
                <w:iCs/>
                <w:sz w:val="16"/>
                <w:szCs w:val="16"/>
              </w:rPr>
              <w:t> </w:t>
            </w:r>
          </w:p>
        </w:tc>
        <w:tc>
          <w:tcPr>
            <w:tcW w:w="1473" w:type="dxa"/>
            <w:shd w:val="clear" w:color="000000" w:fill="FFFFFF"/>
            <w:vAlign w:val="center"/>
            <w:hideMark/>
          </w:tcPr>
          <w:p w:rsidR="00CA6BCB" w:rsidRPr="005373DB" w:rsidRDefault="00E76153" w:rsidP="00FD3258">
            <w:pPr>
              <w:rPr>
                <w:rFonts w:cs="Arial"/>
                <w:i/>
                <w:iCs/>
                <w:sz w:val="16"/>
                <w:szCs w:val="16"/>
                <w:lang w:val="en-US"/>
              </w:rPr>
            </w:pPr>
            <w:r w:rsidRPr="005373DB">
              <w:rPr>
                <w:rFonts w:cs="Arial"/>
                <w:i/>
                <w:iCs/>
                <w:sz w:val="16"/>
                <w:szCs w:val="16"/>
              </w:rPr>
              <w:t>Output deactivated</w:t>
            </w:r>
            <w:r w:rsidR="007E30F6" w:rsidRPr="005373DB">
              <w:rPr>
                <w:rFonts w:cs="Arial"/>
                <w:i/>
                <w:iCs/>
                <w:sz w:val="16"/>
                <w:szCs w:val="16"/>
                <w:lang w:val="en-US"/>
              </w:rPr>
              <w:t>/</w:t>
            </w:r>
          </w:p>
          <w:p w:rsidR="007E30F6" w:rsidRPr="005373DB" w:rsidRDefault="007E30F6" w:rsidP="00FD3258">
            <w:pPr>
              <w:rPr>
                <w:rFonts w:cs="Arial"/>
                <w:i/>
                <w:iCs/>
                <w:sz w:val="16"/>
                <w:szCs w:val="16"/>
                <w:lang w:val="en-US"/>
              </w:rPr>
            </w:pPr>
            <w:r w:rsidRPr="005373DB">
              <w:rPr>
                <w:rFonts w:cs="Arial"/>
                <w:i/>
                <w:iCs/>
                <w:sz w:val="16"/>
                <w:szCs w:val="16"/>
                <w:lang w:val="ru-RU"/>
              </w:rPr>
              <w:t>Выход</w:t>
            </w:r>
            <w:r w:rsidRPr="005373DB">
              <w:rPr>
                <w:rFonts w:cs="Arial"/>
                <w:i/>
                <w:iCs/>
                <w:sz w:val="16"/>
                <w:szCs w:val="16"/>
                <w:lang w:val="en-US"/>
              </w:rPr>
              <w:t xml:space="preserve"> </w:t>
            </w:r>
            <w:proofErr w:type="gramStart"/>
            <w:r w:rsidRPr="005373DB">
              <w:rPr>
                <w:rFonts w:cs="Arial"/>
                <w:i/>
                <w:iCs/>
                <w:sz w:val="16"/>
                <w:szCs w:val="16"/>
                <w:lang w:val="ru-RU"/>
              </w:rPr>
              <w:t>деактивиро</w:t>
            </w:r>
            <w:r w:rsidRPr="005373DB">
              <w:rPr>
                <w:rFonts w:cs="Arial"/>
                <w:i/>
                <w:iCs/>
                <w:sz w:val="16"/>
                <w:szCs w:val="16"/>
                <w:lang w:val="en-US"/>
              </w:rPr>
              <w:t>-</w:t>
            </w:r>
            <w:r w:rsidRPr="005373DB">
              <w:rPr>
                <w:rFonts w:cs="Arial"/>
                <w:i/>
                <w:iCs/>
                <w:sz w:val="16"/>
                <w:szCs w:val="16"/>
                <w:lang w:val="ru-RU"/>
              </w:rPr>
              <w:t>ван</w:t>
            </w:r>
            <w:proofErr w:type="gramEnd"/>
          </w:p>
        </w:tc>
        <w:tc>
          <w:tcPr>
            <w:tcW w:w="1408" w:type="dxa"/>
            <w:shd w:val="clear" w:color="000000" w:fill="FFFFFF"/>
            <w:vAlign w:val="center"/>
            <w:hideMark/>
          </w:tcPr>
          <w:p w:rsidR="00CA6BCB" w:rsidRPr="005373DB" w:rsidRDefault="00CA6BCB" w:rsidP="00FD3258">
            <w:pPr>
              <w:rPr>
                <w:rFonts w:cs="Arial"/>
                <w:i/>
                <w:iCs/>
                <w:sz w:val="16"/>
                <w:szCs w:val="16"/>
              </w:rPr>
            </w:pPr>
            <w:r w:rsidRPr="005373DB">
              <w:rPr>
                <w:rFonts w:cs="Arial"/>
                <w:i/>
                <w:iCs/>
                <w:sz w:val="16"/>
                <w:szCs w:val="16"/>
              </w:rPr>
              <w:t> </w:t>
            </w:r>
          </w:p>
        </w:tc>
        <w:tc>
          <w:tcPr>
            <w:tcW w:w="2148" w:type="dxa"/>
            <w:gridSpan w:val="2"/>
            <w:shd w:val="clear" w:color="000000" w:fill="FFFFFF"/>
            <w:vAlign w:val="center"/>
            <w:hideMark/>
          </w:tcPr>
          <w:p w:rsidR="00CA6BCB" w:rsidRPr="005373DB" w:rsidRDefault="00E76153" w:rsidP="00FD3258">
            <w:pPr>
              <w:rPr>
                <w:rFonts w:cs="Arial"/>
                <w:i/>
                <w:iCs/>
                <w:sz w:val="16"/>
                <w:szCs w:val="16"/>
              </w:rPr>
            </w:pPr>
            <w:r w:rsidRPr="005373DB">
              <w:rPr>
                <w:rFonts w:cs="Arial"/>
                <w:i/>
                <w:iCs/>
                <w:sz w:val="16"/>
                <w:szCs w:val="16"/>
              </w:rPr>
              <w:t>disabled</w:t>
            </w:r>
          </w:p>
        </w:tc>
      </w:tr>
      <w:tr w:rsidR="00CA6BCB" w:rsidRPr="005373DB" w:rsidTr="0038215D">
        <w:trPr>
          <w:trHeight w:val="450"/>
        </w:trPr>
        <w:tc>
          <w:tcPr>
            <w:tcW w:w="1173" w:type="dxa"/>
            <w:vMerge w:val="restart"/>
            <w:shd w:val="clear" w:color="000000" w:fill="FFFFFF"/>
            <w:vAlign w:val="center"/>
            <w:hideMark/>
          </w:tcPr>
          <w:p w:rsidR="00CA6BCB" w:rsidRPr="005373DB" w:rsidRDefault="00E76153" w:rsidP="00FD3258">
            <w:pPr>
              <w:rPr>
                <w:rFonts w:cs="Arial"/>
                <w:sz w:val="16"/>
                <w:szCs w:val="16"/>
                <w:lang w:val="ru-RU"/>
              </w:rPr>
            </w:pPr>
            <w:r w:rsidRPr="005373DB">
              <w:rPr>
                <w:rFonts w:cs="Arial"/>
                <w:sz w:val="16"/>
                <w:szCs w:val="16"/>
              </w:rPr>
              <w:t>Pulse output</w:t>
            </w:r>
            <w:r w:rsidR="007E30F6" w:rsidRPr="005373DB">
              <w:rPr>
                <w:rFonts w:cs="Arial"/>
                <w:sz w:val="16"/>
                <w:szCs w:val="16"/>
                <w:lang w:val="ru-RU"/>
              </w:rPr>
              <w:t>/</w:t>
            </w:r>
          </w:p>
          <w:p w:rsidR="007E30F6" w:rsidRPr="005373DB" w:rsidRDefault="007E30F6" w:rsidP="00FD3258">
            <w:pPr>
              <w:rPr>
                <w:rFonts w:cs="Arial"/>
                <w:sz w:val="16"/>
                <w:szCs w:val="16"/>
                <w:lang w:val="ru-RU"/>
              </w:rPr>
            </w:pPr>
            <w:r w:rsidRPr="005373DB">
              <w:rPr>
                <w:rFonts w:cs="Arial"/>
                <w:sz w:val="16"/>
                <w:szCs w:val="16"/>
                <w:lang w:val="ru-RU"/>
              </w:rPr>
              <w:t>Импульсный выход</w:t>
            </w:r>
          </w:p>
        </w:tc>
        <w:tc>
          <w:tcPr>
            <w:tcW w:w="1285" w:type="dxa"/>
            <w:shd w:val="clear" w:color="000000" w:fill="FFFFFF"/>
            <w:vAlign w:val="center"/>
            <w:hideMark/>
          </w:tcPr>
          <w:p w:rsidR="00CA6BCB" w:rsidRPr="005373DB" w:rsidRDefault="00CA6BCB" w:rsidP="00FD3258">
            <w:pPr>
              <w:rPr>
                <w:rFonts w:cs="Arial"/>
                <w:sz w:val="16"/>
                <w:szCs w:val="16"/>
              </w:rPr>
            </w:pPr>
            <w:r w:rsidRPr="005373DB">
              <w:rPr>
                <w:rFonts w:cs="Arial"/>
                <w:sz w:val="16"/>
                <w:szCs w:val="16"/>
              </w:rPr>
              <w:t>Pulse</w:t>
            </w:r>
            <w:r w:rsidR="00E76153" w:rsidRPr="005373DB">
              <w:rPr>
                <w:rFonts w:cs="Arial"/>
                <w:sz w:val="16"/>
                <w:szCs w:val="16"/>
              </w:rPr>
              <w:t xml:space="preserve"> unit</w:t>
            </w:r>
          </w:p>
        </w:tc>
        <w:tc>
          <w:tcPr>
            <w:tcW w:w="1407" w:type="dxa"/>
            <w:shd w:val="clear" w:color="000000" w:fill="FFFFFF"/>
            <w:vAlign w:val="center"/>
            <w:hideMark/>
          </w:tcPr>
          <w:p w:rsidR="00CA6BCB" w:rsidRPr="005373DB" w:rsidRDefault="00CA6BCB" w:rsidP="00FD3258">
            <w:pPr>
              <w:rPr>
                <w:rFonts w:cs="Arial"/>
                <w:i/>
                <w:iCs/>
                <w:sz w:val="16"/>
                <w:szCs w:val="16"/>
                <w:lang w:val="ru-RU"/>
              </w:rPr>
            </w:pPr>
            <w:r w:rsidRPr="005373DB">
              <w:rPr>
                <w:rFonts w:cs="Arial"/>
                <w:i/>
                <w:iCs/>
                <w:sz w:val="16"/>
                <w:szCs w:val="16"/>
              </w:rPr>
              <w:t>List</w:t>
            </w:r>
            <w:r w:rsidR="00E76153" w:rsidRPr="005373DB">
              <w:rPr>
                <w:rFonts w:cs="Arial"/>
                <w:i/>
                <w:iCs/>
                <w:sz w:val="16"/>
                <w:szCs w:val="16"/>
              </w:rPr>
              <w:t xml:space="preserve"> sel</w:t>
            </w:r>
            <w:r w:rsidR="00FD3258" w:rsidRPr="005373DB">
              <w:rPr>
                <w:rFonts w:cs="Arial"/>
                <w:i/>
                <w:iCs/>
                <w:sz w:val="16"/>
                <w:szCs w:val="16"/>
              </w:rPr>
              <w:t>e</w:t>
            </w:r>
            <w:r w:rsidR="00E76153" w:rsidRPr="005373DB">
              <w:rPr>
                <w:rFonts w:cs="Arial"/>
                <w:i/>
                <w:iCs/>
                <w:sz w:val="16"/>
                <w:szCs w:val="16"/>
              </w:rPr>
              <w:t>ction</w:t>
            </w:r>
            <w:r w:rsidR="007E30F6" w:rsidRPr="005373DB">
              <w:rPr>
                <w:rFonts w:cs="Arial"/>
                <w:i/>
                <w:iCs/>
                <w:sz w:val="16"/>
                <w:szCs w:val="16"/>
                <w:lang w:val="ru-RU"/>
              </w:rPr>
              <w:t>/</w:t>
            </w:r>
          </w:p>
          <w:p w:rsidR="007E30F6" w:rsidRPr="005373DB" w:rsidRDefault="007E30F6" w:rsidP="00FD3258">
            <w:pPr>
              <w:rPr>
                <w:rFonts w:cs="Arial"/>
                <w:i/>
                <w:iCs/>
                <w:sz w:val="16"/>
                <w:szCs w:val="16"/>
                <w:lang w:val="ru-RU"/>
              </w:rPr>
            </w:pPr>
            <w:r w:rsidRPr="005373DB">
              <w:rPr>
                <w:rFonts w:cs="Arial"/>
                <w:i/>
                <w:iCs/>
                <w:sz w:val="16"/>
                <w:szCs w:val="16"/>
                <w:lang w:val="ru-RU"/>
              </w:rPr>
              <w:t>Выбор списка</w:t>
            </w:r>
          </w:p>
        </w:tc>
        <w:tc>
          <w:tcPr>
            <w:tcW w:w="1473" w:type="dxa"/>
            <w:shd w:val="clear" w:color="000000" w:fill="FFFFFF"/>
            <w:vAlign w:val="center"/>
            <w:hideMark/>
          </w:tcPr>
          <w:p w:rsidR="00CA6BCB" w:rsidRPr="005373DB" w:rsidRDefault="00E76153" w:rsidP="00FD3258">
            <w:pPr>
              <w:rPr>
                <w:rFonts w:cs="Arial"/>
                <w:sz w:val="16"/>
                <w:szCs w:val="16"/>
                <w:lang w:val="en-US"/>
              </w:rPr>
            </w:pPr>
            <w:r w:rsidRPr="005373DB">
              <w:rPr>
                <w:rFonts w:cs="Arial"/>
                <w:sz w:val="16"/>
                <w:szCs w:val="16"/>
                <w:lang w:val="en-US"/>
              </w:rPr>
              <w:t>Sets the Pulse Volume for Pulse Volume</w:t>
            </w:r>
            <w:r w:rsidR="007E30F6" w:rsidRPr="005373DB">
              <w:rPr>
                <w:rFonts w:cs="Arial"/>
                <w:sz w:val="16"/>
                <w:szCs w:val="16"/>
                <w:lang w:val="en-US"/>
              </w:rPr>
              <w:t>/</w:t>
            </w:r>
          </w:p>
          <w:p w:rsidR="007E30F6" w:rsidRPr="005373DB" w:rsidRDefault="007E30F6" w:rsidP="007E30F6">
            <w:pPr>
              <w:rPr>
                <w:rFonts w:cs="Arial"/>
                <w:sz w:val="16"/>
                <w:szCs w:val="16"/>
                <w:lang w:val="en-US"/>
              </w:rPr>
            </w:pPr>
            <w:r w:rsidRPr="005373DB">
              <w:rPr>
                <w:rFonts w:cs="Arial"/>
                <w:sz w:val="16"/>
                <w:szCs w:val="16"/>
                <w:lang w:val="en-US"/>
              </w:rPr>
              <w:t xml:space="preserve">Устанавливает </w:t>
            </w:r>
            <w:r w:rsidRPr="005373DB">
              <w:rPr>
                <w:rFonts w:cs="Arial"/>
                <w:sz w:val="16"/>
                <w:szCs w:val="16"/>
                <w:lang w:val="ru-RU"/>
              </w:rPr>
              <w:t>объём</w:t>
            </w:r>
            <w:r w:rsidRPr="005373DB">
              <w:rPr>
                <w:rFonts w:cs="Arial"/>
                <w:sz w:val="16"/>
                <w:szCs w:val="16"/>
                <w:lang w:val="en-US"/>
              </w:rPr>
              <w:t xml:space="preserve"> импульса</w:t>
            </w:r>
          </w:p>
        </w:tc>
        <w:tc>
          <w:tcPr>
            <w:tcW w:w="1408" w:type="dxa"/>
            <w:shd w:val="clear" w:color="000000" w:fill="FFFFFF"/>
            <w:vAlign w:val="center"/>
            <w:hideMark/>
          </w:tcPr>
          <w:p w:rsidR="00CA6BCB" w:rsidRPr="005373DB" w:rsidRDefault="00CA6BCB" w:rsidP="00FD3258">
            <w:pPr>
              <w:rPr>
                <w:rFonts w:cs="Arial"/>
                <w:i/>
                <w:iCs/>
                <w:sz w:val="16"/>
                <w:szCs w:val="16"/>
              </w:rPr>
            </w:pPr>
            <w:r w:rsidRPr="005373DB">
              <w:rPr>
                <w:rFonts w:cs="Arial"/>
                <w:i/>
                <w:iCs/>
                <w:sz w:val="16"/>
                <w:szCs w:val="16"/>
              </w:rPr>
              <w:t>ml, L, m3, galUS, galUK, User</w:t>
            </w:r>
          </w:p>
        </w:tc>
        <w:tc>
          <w:tcPr>
            <w:tcW w:w="1074" w:type="dxa"/>
            <w:shd w:val="clear" w:color="000000" w:fill="FFFFFF"/>
            <w:vAlign w:val="center"/>
            <w:hideMark/>
          </w:tcPr>
          <w:p w:rsidR="00CA6BCB" w:rsidRPr="005373DB" w:rsidRDefault="00CA6BCB" w:rsidP="00FD3258">
            <w:pPr>
              <w:rPr>
                <w:rFonts w:cs="Arial"/>
                <w:i/>
                <w:iCs/>
                <w:sz w:val="16"/>
                <w:szCs w:val="16"/>
              </w:rPr>
            </w:pPr>
            <w:r w:rsidRPr="005373DB">
              <w:rPr>
                <w:rFonts w:cs="Arial"/>
                <w:i/>
                <w:iCs/>
                <w:sz w:val="16"/>
                <w:szCs w:val="16"/>
              </w:rPr>
              <w:t>L</w:t>
            </w:r>
          </w:p>
        </w:tc>
        <w:tc>
          <w:tcPr>
            <w:tcW w:w="1074" w:type="dxa"/>
            <w:shd w:val="clear" w:color="000000" w:fill="FFFFFF"/>
            <w:vAlign w:val="center"/>
            <w:hideMark/>
          </w:tcPr>
          <w:p w:rsidR="00CA6BCB" w:rsidRPr="005373DB" w:rsidRDefault="00CA6BCB" w:rsidP="00FD3258">
            <w:pPr>
              <w:rPr>
                <w:rFonts w:cs="Arial"/>
                <w:i/>
                <w:iCs/>
                <w:sz w:val="16"/>
                <w:szCs w:val="16"/>
              </w:rPr>
            </w:pPr>
            <w:r w:rsidRPr="005373DB">
              <w:rPr>
                <w:rFonts w:cs="Arial"/>
                <w:i/>
                <w:iCs/>
                <w:sz w:val="16"/>
                <w:szCs w:val="16"/>
              </w:rPr>
              <w:t>galUs</w:t>
            </w:r>
          </w:p>
        </w:tc>
      </w:tr>
      <w:tr w:rsidR="00CA6BCB" w:rsidRPr="005373DB" w:rsidTr="0038215D">
        <w:trPr>
          <w:trHeight w:val="450"/>
        </w:trPr>
        <w:tc>
          <w:tcPr>
            <w:tcW w:w="1173" w:type="dxa"/>
            <w:vMerge/>
            <w:vAlign w:val="center"/>
            <w:hideMark/>
          </w:tcPr>
          <w:p w:rsidR="00CA6BCB" w:rsidRPr="005373DB" w:rsidRDefault="00CA6BCB" w:rsidP="00FD3258">
            <w:pPr>
              <w:rPr>
                <w:rFonts w:cs="Arial"/>
                <w:sz w:val="16"/>
                <w:szCs w:val="16"/>
              </w:rPr>
            </w:pPr>
          </w:p>
        </w:tc>
        <w:tc>
          <w:tcPr>
            <w:tcW w:w="1285" w:type="dxa"/>
            <w:shd w:val="clear" w:color="000000" w:fill="FFFFFF"/>
            <w:vAlign w:val="center"/>
            <w:hideMark/>
          </w:tcPr>
          <w:p w:rsidR="00CA6BCB" w:rsidRPr="005373DB" w:rsidRDefault="00CA6BCB" w:rsidP="00FD3258">
            <w:pPr>
              <w:rPr>
                <w:rFonts w:cs="Arial"/>
                <w:sz w:val="16"/>
                <w:szCs w:val="16"/>
              </w:rPr>
            </w:pPr>
            <w:r w:rsidRPr="005373DB">
              <w:rPr>
                <w:rFonts w:cs="Arial"/>
                <w:sz w:val="16"/>
                <w:szCs w:val="16"/>
              </w:rPr>
              <w:t>Puls</w:t>
            </w:r>
            <w:r w:rsidR="00E76153" w:rsidRPr="005373DB">
              <w:rPr>
                <w:rFonts w:cs="Arial"/>
                <w:sz w:val="16"/>
                <w:szCs w:val="16"/>
              </w:rPr>
              <w:t xml:space="preserve">e </w:t>
            </w:r>
            <w:r w:rsidRPr="005373DB">
              <w:rPr>
                <w:rFonts w:cs="Arial"/>
                <w:sz w:val="16"/>
                <w:szCs w:val="16"/>
              </w:rPr>
              <w:t>volume</w:t>
            </w:r>
          </w:p>
        </w:tc>
        <w:tc>
          <w:tcPr>
            <w:tcW w:w="1407" w:type="dxa"/>
            <w:vMerge w:val="restart"/>
            <w:shd w:val="clear" w:color="000000" w:fill="FFFFFF"/>
            <w:vAlign w:val="center"/>
            <w:hideMark/>
          </w:tcPr>
          <w:p w:rsidR="00CA6BCB" w:rsidRPr="005373DB" w:rsidRDefault="00E76153" w:rsidP="00FD3258">
            <w:pPr>
              <w:rPr>
                <w:rFonts w:cs="Arial"/>
                <w:i/>
                <w:iCs/>
                <w:sz w:val="16"/>
                <w:szCs w:val="16"/>
                <w:lang w:val="ru-RU"/>
              </w:rPr>
            </w:pPr>
            <w:r w:rsidRPr="005373DB">
              <w:rPr>
                <w:rFonts w:cs="Arial"/>
                <w:i/>
                <w:iCs/>
                <w:sz w:val="16"/>
                <w:szCs w:val="16"/>
              </w:rPr>
              <w:t>value input</w:t>
            </w:r>
            <w:r w:rsidR="007E30F6" w:rsidRPr="005373DB">
              <w:rPr>
                <w:rFonts w:cs="Arial"/>
                <w:i/>
                <w:iCs/>
                <w:sz w:val="16"/>
                <w:szCs w:val="16"/>
                <w:lang w:val="ru-RU"/>
              </w:rPr>
              <w:t>/</w:t>
            </w:r>
          </w:p>
          <w:p w:rsidR="007E30F6" w:rsidRPr="005373DB" w:rsidRDefault="007E30F6" w:rsidP="00FD3258">
            <w:pPr>
              <w:rPr>
                <w:rFonts w:cs="Arial"/>
                <w:i/>
                <w:iCs/>
                <w:sz w:val="16"/>
                <w:szCs w:val="16"/>
                <w:lang w:val="ru-RU"/>
              </w:rPr>
            </w:pPr>
            <w:r w:rsidRPr="005373DB">
              <w:rPr>
                <w:rFonts w:cs="Arial"/>
                <w:i/>
                <w:iCs/>
                <w:sz w:val="16"/>
                <w:szCs w:val="16"/>
                <w:lang w:val="ru-RU"/>
              </w:rPr>
              <w:t>ввод значения</w:t>
            </w:r>
          </w:p>
        </w:tc>
        <w:tc>
          <w:tcPr>
            <w:tcW w:w="1473" w:type="dxa"/>
            <w:shd w:val="clear" w:color="000000" w:fill="FFFFFF"/>
            <w:vAlign w:val="center"/>
            <w:hideMark/>
          </w:tcPr>
          <w:p w:rsidR="00CA6BCB" w:rsidRPr="005373DB" w:rsidRDefault="00E76153" w:rsidP="00FD3258">
            <w:pPr>
              <w:rPr>
                <w:rFonts w:cs="Arial"/>
                <w:sz w:val="16"/>
                <w:szCs w:val="16"/>
                <w:lang w:val="ru-RU"/>
              </w:rPr>
            </w:pPr>
            <w:r w:rsidRPr="005373DB">
              <w:rPr>
                <w:rFonts w:cs="Arial"/>
                <w:sz w:val="16"/>
                <w:szCs w:val="16"/>
                <w:lang w:val="en-US"/>
              </w:rPr>
              <w:t>Sets the value for the pulse volume</w:t>
            </w:r>
            <w:r w:rsidR="007E30F6" w:rsidRPr="005373DB">
              <w:rPr>
                <w:rFonts w:cs="Arial"/>
                <w:sz w:val="16"/>
                <w:szCs w:val="16"/>
                <w:lang w:val="ru-RU"/>
              </w:rPr>
              <w:t>/</w:t>
            </w:r>
            <w:r w:rsidR="007E30F6" w:rsidRPr="005373DB">
              <w:rPr>
                <w:sz w:val="16"/>
                <w:szCs w:val="16"/>
              </w:rPr>
              <w:t xml:space="preserve"> </w:t>
            </w:r>
            <w:r w:rsidR="007E30F6" w:rsidRPr="005373DB">
              <w:rPr>
                <w:rFonts w:cs="Arial"/>
                <w:sz w:val="16"/>
                <w:szCs w:val="16"/>
                <w:lang w:val="ru-RU"/>
              </w:rPr>
              <w:t>Устанавливает значение для объема импульса</w:t>
            </w:r>
          </w:p>
        </w:tc>
        <w:tc>
          <w:tcPr>
            <w:tcW w:w="1408" w:type="dxa"/>
            <w:shd w:val="clear" w:color="000000" w:fill="FFFFFF"/>
            <w:vAlign w:val="center"/>
            <w:hideMark/>
          </w:tcPr>
          <w:p w:rsidR="00CA6BCB" w:rsidRPr="005373DB" w:rsidRDefault="00CA6BCB" w:rsidP="00FD3258">
            <w:pPr>
              <w:rPr>
                <w:rFonts w:cs="Arial"/>
                <w:i/>
                <w:iCs/>
                <w:sz w:val="16"/>
                <w:szCs w:val="16"/>
              </w:rPr>
            </w:pPr>
            <w:r w:rsidRPr="005373DB">
              <w:rPr>
                <w:rFonts w:cs="Arial"/>
                <w:i/>
                <w:iCs/>
                <w:sz w:val="16"/>
                <w:szCs w:val="16"/>
              </w:rPr>
              <w:t>0</w:t>
            </w:r>
            <w:r w:rsidR="0079126C" w:rsidRPr="005373DB">
              <w:rPr>
                <w:rFonts w:cs="Arial"/>
                <w:i/>
                <w:iCs/>
                <w:sz w:val="16"/>
                <w:szCs w:val="16"/>
              </w:rPr>
              <w:t>.001</w:t>
            </w:r>
            <w:r w:rsidRPr="005373DB">
              <w:rPr>
                <w:rFonts w:cs="Arial"/>
                <w:i/>
                <w:iCs/>
                <w:sz w:val="16"/>
                <w:szCs w:val="16"/>
              </w:rPr>
              <w:t>-999</w:t>
            </w:r>
          </w:p>
        </w:tc>
        <w:tc>
          <w:tcPr>
            <w:tcW w:w="2148" w:type="dxa"/>
            <w:gridSpan w:val="2"/>
            <w:shd w:val="clear" w:color="000000" w:fill="FFFFFF"/>
            <w:vAlign w:val="center"/>
            <w:hideMark/>
          </w:tcPr>
          <w:p w:rsidR="00CA6BCB" w:rsidRPr="005373DB" w:rsidRDefault="00CA6BCB" w:rsidP="00FD3258">
            <w:pPr>
              <w:rPr>
                <w:rFonts w:cs="Arial"/>
                <w:i/>
                <w:iCs/>
                <w:sz w:val="16"/>
                <w:szCs w:val="16"/>
              </w:rPr>
            </w:pPr>
            <w:r w:rsidRPr="005373DB">
              <w:rPr>
                <w:rFonts w:cs="Arial"/>
                <w:i/>
                <w:iCs/>
                <w:sz w:val="16"/>
                <w:szCs w:val="16"/>
              </w:rPr>
              <w:t>1</w:t>
            </w:r>
          </w:p>
        </w:tc>
      </w:tr>
      <w:tr w:rsidR="00CA6BCB" w:rsidRPr="005373DB" w:rsidTr="0038215D">
        <w:trPr>
          <w:trHeight w:val="300"/>
        </w:trPr>
        <w:tc>
          <w:tcPr>
            <w:tcW w:w="1173" w:type="dxa"/>
            <w:vMerge/>
            <w:vAlign w:val="center"/>
            <w:hideMark/>
          </w:tcPr>
          <w:p w:rsidR="00CA6BCB" w:rsidRPr="005373DB" w:rsidRDefault="00CA6BCB" w:rsidP="00FD3258">
            <w:pPr>
              <w:rPr>
                <w:rFonts w:cs="Arial"/>
                <w:sz w:val="16"/>
                <w:szCs w:val="16"/>
              </w:rPr>
            </w:pPr>
          </w:p>
        </w:tc>
        <w:tc>
          <w:tcPr>
            <w:tcW w:w="1285" w:type="dxa"/>
            <w:shd w:val="clear" w:color="000000" w:fill="FFFFFF"/>
            <w:vAlign w:val="center"/>
            <w:hideMark/>
          </w:tcPr>
          <w:p w:rsidR="00CA6BCB" w:rsidRPr="005373DB" w:rsidRDefault="00CA6BCB" w:rsidP="00FD3258">
            <w:pPr>
              <w:rPr>
                <w:rFonts w:cs="Arial"/>
                <w:sz w:val="16"/>
                <w:szCs w:val="16"/>
                <w:lang w:val="ru-RU"/>
              </w:rPr>
            </w:pPr>
            <w:r w:rsidRPr="005373DB">
              <w:rPr>
                <w:rFonts w:cs="Arial"/>
                <w:sz w:val="16"/>
                <w:szCs w:val="16"/>
              </w:rPr>
              <w:t>Puls</w:t>
            </w:r>
            <w:r w:rsidR="00E76153" w:rsidRPr="005373DB">
              <w:rPr>
                <w:rFonts w:cs="Arial"/>
                <w:sz w:val="16"/>
                <w:szCs w:val="16"/>
              </w:rPr>
              <w:t>e width</w:t>
            </w:r>
            <w:r w:rsidR="007E30F6" w:rsidRPr="005373DB">
              <w:rPr>
                <w:rFonts w:cs="Arial"/>
                <w:sz w:val="16"/>
                <w:szCs w:val="16"/>
                <w:lang w:val="ru-RU"/>
              </w:rPr>
              <w:t>/</w:t>
            </w:r>
          </w:p>
          <w:p w:rsidR="007E30F6" w:rsidRPr="005373DB" w:rsidRDefault="007E30F6" w:rsidP="00FD3258">
            <w:pPr>
              <w:rPr>
                <w:rFonts w:cs="Arial"/>
                <w:sz w:val="16"/>
                <w:szCs w:val="16"/>
                <w:lang w:val="ru-RU"/>
              </w:rPr>
            </w:pPr>
            <w:r w:rsidRPr="005373DB">
              <w:rPr>
                <w:rFonts w:cs="Arial"/>
                <w:sz w:val="16"/>
                <w:szCs w:val="16"/>
                <w:lang w:val="ru-RU"/>
              </w:rPr>
              <w:t>Длительность импульса</w:t>
            </w:r>
          </w:p>
        </w:tc>
        <w:tc>
          <w:tcPr>
            <w:tcW w:w="1407" w:type="dxa"/>
            <w:vMerge/>
            <w:vAlign w:val="center"/>
            <w:hideMark/>
          </w:tcPr>
          <w:p w:rsidR="00CA6BCB" w:rsidRPr="005373DB" w:rsidRDefault="00CA6BCB" w:rsidP="00FD3258">
            <w:pPr>
              <w:rPr>
                <w:rFonts w:cs="Arial"/>
                <w:i/>
                <w:iCs/>
                <w:sz w:val="16"/>
                <w:szCs w:val="16"/>
              </w:rPr>
            </w:pPr>
          </w:p>
        </w:tc>
        <w:tc>
          <w:tcPr>
            <w:tcW w:w="1473" w:type="dxa"/>
            <w:shd w:val="clear" w:color="000000" w:fill="FFFFFF"/>
            <w:vAlign w:val="center"/>
            <w:hideMark/>
          </w:tcPr>
          <w:p w:rsidR="00CA6BCB" w:rsidRPr="005373DB" w:rsidRDefault="00E76153" w:rsidP="00FD3258">
            <w:pPr>
              <w:rPr>
                <w:rFonts w:cs="Arial"/>
                <w:sz w:val="16"/>
                <w:szCs w:val="16"/>
                <w:lang w:val="ru-RU"/>
              </w:rPr>
            </w:pPr>
            <w:r w:rsidRPr="005373DB">
              <w:rPr>
                <w:rFonts w:cs="Arial"/>
                <w:sz w:val="16"/>
                <w:szCs w:val="16"/>
              </w:rPr>
              <w:t>Sets</w:t>
            </w:r>
            <w:r w:rsidRPr="005373DB">
              <w:rPr>
                <w:rFonts w:cs="Arial"/>
                <w:sz w:val="16"/>
                <w:szCs w:val="16"/>
                <w:lang w:val="ru-RU"/>
              </w:rPr>
              <w:t xml:space="preserve"> </w:t>
            </w:r>
            <w:r w:rsidRPr="005373DB">
              <w:rPr>
                <w:rFonts w:cs="Arial"/>
                <w:sz w:val="16"/>
                <w:szCs w:val="16"/>
              </w:rPr>
              <w:t>the</w:t>
            </w:r>
            <w:r w:rsidRPr="005373DB">
              <w:rPr>
                <w:rFonts w:cs="Arial"/>
                <w:sz w:val="16"/>
                <w:szCs w:val="16"/>
                <w:lang w:val="ru-RU"/>
              </w:rPr>
              <w:t xml:space="preserve"> </w:t>
            </w:r>
            <w:r w:rsidRPr="005373DB">
              <w:rPr>
                <w:rFonts w:cs="Arial"/>
                <w:sz w:val="16"/>
                <w:szCs w:val="16"/>
              </w:rPr>
              <w:t>pulse</w:t>
            </w:r>
            <w:r w:rsidRPr="005373DB">
              <w:rPr>
                <w:rFonts w:cs="Arial"/>
                <w:sz w:val="16"/>
                <w:szCs w:val="16"/>
                <w:lang w:val="ru-RU"/>
              </w:rPr>
              <w:t xml:space="preserve"> </w:t>
            </w:r>
            <w:r w:rsidRPr="005373DB">
              <w:rPr>
                <w:rFonts w:cs="Arial"/>
                <w:sz w:val="16"/>
                <w:szCs w:val="16"/>
              </w:rPr>
              <w:t>width</w:t>
            </w:r>
            <w:r w:rsidR="007E30F6" w:rsidRPr="005373DB">
              <w:rPr>
                <w:rFonts w:cs="Arial"/>
                <w:sz w:val="16"/>
                <w:szCs w:val="16"/>
                <w:lang w:val="ru-RU"/>
              </w:rPr>
              <w:t>/</w:t>
            </w:r>
          </w:p>
          <w:p w:rsidR="007E30F6" w:rsidRPr="005373DB" w:rsidRDefault="007E30F6" w:rsidP="00FD3258">
            <w:pPr>
              <w:rPr>
                <w:rFonts w:cs="Arial"/>
                <w:sz w:val="16"/>
                <w:szCs w:val="16"/>
                <w:lang w:val="ru-RU"/>
              </w:rPr>
            </w:pPr>
            <w:r w:rsidRPr="005373DB">
              <w:rPr>
                <w:rFonts w:cs="Arial"/>
                <w:sz w:val="16"/>
                <w:szCs w:val="16"/>
                <w:lang w:val="ru-RU"/>
              </w:rPr>
              <w:t>устанавливает Длительность импульса</w:t>
            </w:r>
          </w:p>
        </w:tc>
        <w:tc>
          <w:tcPr>
            <w:tcW w:w="1408" w:type="dxa"/>
            <w:shd w:val="clear" w:color="000000" w:fill="FFFFFF"/>
            <w:vAlign w:val="center"/>
            <w:hideMark/>
          </w:tcPr>
          <w:p w:rsidR="00CA6BCB" w:rsidRPr="005373DB" w:rsidRDefault="00CA6BCB" w:rsidP="00FD3258">
            <w:pPr>
              <w:rPr>
                <w:rFonts w:cs="Arial"/>
                <w:sz w:val="16"/>
                <w:szCs w:val="16"/>
              </w:rPr>
            </w:pPr>
            <w:r w:rsidRPr="005373DB">
              <w:rPr>
                <w:rFonts w:cs="Arial"/>
                <w:sz w:val="16"/>
                <w:szCs w:val="16"/>
              </w:rPr>
              <w:t>1-20.000</w:t>
            </w:r>
          </w:p>
        </w:tc>
        <w:tc>
          <w:tcPr>
            <w:tcW w:w="2148" w:type="dxa"/>
            <w:gridSpan w:val="2"/>
            <w:shd w:val="clear" w:color="000000" w:fill="FFFFFF"/>
            <w:vAlign w:val="center"/>
            <w:hideMark/>
          </w:tcPr>
          <w:p w:rsidR="00CA6BCB" w:rsidRPr="005373DB" w:rsidRDefault="00CA6BCB" w:rsidP="00FD3258">
            <w:pPr>
              <w:rPr>
                <w:rFonts w:cs="Arial"/>
                <w:sz w:val="16"/>
                <w:szCs w:val="16"/>
              </w:rPr>
            </w:pPr>
            <w:r w:rsidRPr="005373DB">
              <w:rPr>
                <w:rFonts w:cs="Arial"/>
                <w:sz w:val="16"/>
                <w:szCs w:val="16"/>
              </w:rPr>
              <w:t>1 ms</w:t>
            </w:r>
          </w:p>
        </w:tc>
      </w:tr>
      <w:tr w:rsidR="00CA6BCB" w:rsidRPr="005373DB" w:rsidTr="0038215D">
        <w:trPr>
          <w:trHeight w:val="300"/>
        </w:trPr>
        <w:tc>
          <w:tcPr>
            <w:tcW w:w="1173" w:type="dxa"/>
            <w:shd w:val="clear" w:color="000000" w:fill="FFFFFF"/>
            <w:vAlign w:val="center"/>
            <w:hideMark/>
          </w:tcPr>
          <w:p w:rsidR="00CA6BCB" w:rsidRPr="005373DB" w:rsidRDefault="00F24E3E" w:rsidP="00FD3258">
            <w:pPr>
              <w:rPr>
                <w:rFonts w:cs="Arial"/>
                <w:sz w:val="16"/>
                <w:szCs w:val="16"/>
              </w:rPr>
            </w:pPr>
            <w:r w:rsidRPr="005373DB">
              <w:rPr>
                <w:rFonts w:cs="Arial"/>
                <w:sz w:val="16"/>
                <w:szCs w:val="16"/>
              </w:rPr>
              <w:t>KofiCom</w:t>
            </w:r>
          </w:p>
        </w:tc>
        <w:tc>
          <w:tcPr>
            <w:tcW w:w="7721" w:type="dxa"/>
            <w:gridSpan w:val="6"/>
            <w:shd w:val="clear" w:color="000000" w:fill="FFFFFF"/>
            <w:vAlign w:val="center"/>
            <w:hideMark/>
          </w:tcPr>
          <w:p w:rsidR="00CA6BCB" w:rsidRPr="005373DB" w:rsidRDefault="00FD488B" w:rsidP="00FD3258">
            <w:pPr>
              <w:rPr>
                <w:rFonts w:cs="Arial"/>
                <w:i/>
                <w:iCs/>
                <w:sz w:val="16"/>
                <w:szCs w:val="16"/>
                <w:lang w:val="ru-RU"/>
              </w:rPr>
            </w:pPr>
            <w:r w:rsidRPr="005373DB">
              <w:rPr>
                <w:rFonts w:cs="Arial"/>
                <w:i/>
                <w:iCs/>
                <w:sz w:val="16"/>
                <w:szCs w:val="16"/>
                <w:lang w:val="ru-RU"/>
              </w:rPr>
              <w:t xml:space="preserve">Режим заводской калибровки на выходе 1 </w:t>
            </w:r>
          </w:p>
        </w:tc>
      </w:tr>
      <w:tr w:rsidR="00CA6BCB" w:rsidRPr="005373DB" w:rsidTr="0038215D">
        <w:trPr>
          <w:trHeight w:val="285"/>
        </w:trPr>
        <w:tc>
          <w:tcPr>
            <w:tcW w:w="1173" w:type="dxa"/>
            <w:shd w:val="clear" w:color="000000" w:fill="FFFFFF"/>
            <w:vAlign w:val="center"/>
            <w:hideMark/>
          </w:tcPr>
          <w:p w:rsidR="00CA6BCB" w:rsidRPr="005373DB" w:rsidRDefault="00CA6BCB" w:rsidP="00FD3258">
            <w:pPr>
              <w:rPr>
                <w:rFonts w:cs="Arial"/>
                <w:color w:val="auto"/>
                <w:sz w:val="16"/>
                <w:szCs w:val="16"/>
              </w:rPr>
            </w:pPr>
            <w:r w:rsidRPr="005373DB">
              <w:rPr>
                <w:rFonts w:cs="Arial"/>
                <w:color w:val="auto"/>
                <w:sz w:val="16"/>
                <w:szCs w:val="16"/>
              </w:rPr>
              <w:t>IO-Link</w:t>
            </w:r>
          </w:p>
        </w:tc>
        <w:tc>
          <w:tcPr>
            <w:tcW w:w="7721" w:type="dxa"/>
            <w:gridSpan w:val="6"/>
            <w:shd w:val="clear" w:color="000000" w:fill="FFFFFF"/>
            <w:vAlign w:val="center"/>
            <w:hideMark/>
          </w:tcPr>
          <w:p w:rsidR="00CA6BCB" w:rsidRPr="005373DB" w:rsidRDefault="00FD488B" w:rsidP="00381ED3">
            <w:pPr>
              <w:rPr>
                <w:rFonts w:cs="Arial"/>
                <w:i/>
                <w:iCs/>
                <w:color w:val="auto"/>
                <w:sz w:val="16"/>
                <w:szCs w:val="16"/>
                <w:lang w:val="ru-RU"/>
              </w:rPr>
            </w:pPr>
            <w:r w:rsidRPr="005373DB">
              <w:rPr>
                <w:rFonts w:cs="Arial"/>
                <w:i/>
                <w:iCs/>
                <w:color w:val="auto"/>
                <w:sz w:val="16"/>
                <w:szCs w:val="16"/>
                <w:lang w:val="ru-RU"/>
              </w:rPr>
              <w:t xml:space="preserve">Этот режим активирует функцию </w:t>
            </w:r>
            <w:r w:rsidRPr="005373DB">
              <w:rPr>
                <w:rFonts w:cs="Arial"/>
                <w:i/>
                <w:iCs/>
                <w:color w:val="auto"/>
                <w:sz w:val="16"/>
                <w:szCs w:val="16"/>
                <w:lang w:val="en-US"/>
              </w:rPr>
              <w:t>IO</w:t>
            </w:r>
            <w:r w:rsidRPr="005373DB">
              <w:rPr>
                <w:rFonts w:cs="Arial"/>
                <w:i/>
                <w:iCs/>
                <w:color w:val="auto"/>
                <w:sz w:val="16"/>
                <w:szCs w:val="16"/>
                <w:lang w:val="ru-RU"/>
              </w:rPr>
              <w:t>-</w:t>
            </w:r>
            <w:r w:rsidRPr="005373DB">
              <w:rPr>
                <w:rFonts w:cs="Arial"/>
                <w:i/>
                <w:iCs/>
                <w:color w:val="auto"/>
                <w:sz w:val="16"/>
                <w:szCs w:val="16"/>
                <w:lang w:val="en-US"/>
              </w:rPr>
              <w:t>Link</w:t>
            </w:r>
            <w:r w:rsidRPr="005373DB">
              <w:rPr>
                <w:rFonts w:cs="Arial"/>
                <w:i/>
                <w:iCs/>
                <w:color w:val="auto"/>
                <w:sz w:val="16"/>
                <w:szCs w:val="16"/>
                <w:lang w:val="ru-RU"/>
              </w:rPr>
              <w:t xml:space="preserve"> на выходе 1</w:t>
            </w:r>
          </w:p>
        </w:tc>
      </w:tr>
    </w:tbl>
    <w:p w:rsidR="00CA6BCB" w:rsidRPr="00FD488B" w:rsidRDefault="00CA6BCB" w:rsidP="00CA6BCB">
      <w:pPr>
        <w:pStyle w:val="Text"/>
        <w:ind w:left="0"/>
        <w:rPr>
          <w:lang w:val="ru-RU"/>
        </w:rPr>
      </w:pPr>
    </w:p>
    <w:p w:rsidR="00CA6BCB" w:rsidRPr="008778E7" w:rsidRDefault="008778E7" w:rsidP="00EE0AE3">
      <w:pPr>
        <w:pageBreakBefore/>
        <w:rPr>
          <w:b/>
          <w:lang w:val="ru-RU"/>
        </w:rPr>
      </w:pPr>
      <w:r>
        <w:rPr>
          <w:lang w:val="ru-RU"/>
        </w:rPr>
        <w:lastRenderedPageBreak/>
        <w:t>Таблица параметров</w:t>
      </w:r>
      <w:r w:rsidR="00CA6BCB" w:rsidRPr="00627890">
        <w:rPr>
          <w:lang w:val="ru-RU"/>
        </w:rPr>
        <w:t xml:space="preserve"> </w:t>
      </w:r>
      <w:r w:rsidR="00383771">
        <w:rPr>
          <w:b/>
        </w:rPr>
        <w:t>Output</w:t>
      </w:r>
      <w:r w:rsidR="00CA6BCB" w:rsidRPr="00627890">
        <w:rPr>
          <w:b/>
          <w:lang w:val="ru-RU"/>
        </w:rPr>
        <w:t xml:space="preserve"> 1/2 – </w:t>
      </w:r>
      <w:r w:rsidR="00CA6BCB" w:rsidRPr="00245FB0">
        <w:rPr>
          <w:b/>
        </w:rPr>
        <w:t>Temperatur</w:t>
      </w:r>
      <w:r w:rsidR="00383771">
        <w:rPr>
          <w:b/>
        </w:rPr>
        <w:t>e</w:t>
      </w:r>
      <w:r>
        <w:rPr>
          <w:b/>
          <w:lang w:val="ru-RU"/>
        </w:rPr>
        <w:t xml:space="preserve"> (</w:t>
      </w:r>
      <w:r w:rsidRPr="008778E7">
        <w:rPr>
          <w:b/>
          <w:lang w:val="ru-RU"/>
        </w:rPr>
        <w:t xml:space="preserve">Выход 1/2 </w:t>
      </w:r>
      <w:r>
        <w:rPr>
          <w:b/>
          <w:lang w:val="ru-RU"/>
        </w:rPr>
        <w:t>–</w:t>
      </w:r>
      <w:r w:rsidRPr="008778E7">
        <w:rPr>
          <w:b/>
          <w:lang w:val="ru-RU"/>
        </w:rPr>
        <w:t xml:space="preserve"> температура</w:t>
      </w:r>
      <w:r>
        <w:rPr>
          <w:b/>
          <w:lang w:val="ru-RU"/>
        </w:rPr>
        <w:t>)</w:t>
      </w:r>
    </w:p>
    <w:tbl>
      <w:tblPr>
        <w:tblW w:w="9934"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1"/>
        <w:gridCol w:w="1299"/>
        <w:gridCol w:w="1309"/>
        <w:gridCol w:w="1732"/>
        <w:gridCol w:w="1985"/>
        <w:gridCol w:w="1134"/>
        <w:gridCol w:w="1134"/>
      </w:tblGrid>
      <w:tr w:rsidR="00383771" w:rsidRPr="005373DB" w:rsidTr="00FD3258">
        <w:trPr>
          <w:trHeight w:val="675"/>
        </w:trPr>
        <w:tc>
          <w:tcPr>
            <w:tcW w:w="1341" w:type="dxa"/>
            <w:shd w:val="clear" w:color="000000" w:fill="D8D8D8"/>
            <w:vAlign w:val="center"/>
            <w:hideMark/>
          </w:tcPr>
          <w:p w:rsidR="00383771" w:rsidRPr="005373DB" w:rsidRDefault="00F82759" w:rsidP="00FD3258">
            <w:pPr>
              <w:rPr>
                <w:rFonts w:cs="Arial"/>
                <w:b/>
                <w:bCs/>
                <w:sz w:val="16"/>
                <w:szCs w:val="16"/>
              </w:rPr>
            </w:pPr>
            <w:r w:rsidRPr="005373DB">
              <w:rPr>
                <w:rFonts w:cs="Arial"/>
                <w:b/>
                <w:bCs/>
                <w:sz w:val="16"/>
                <w:szCs w:val="16"/>
                <w:lang w:val="en-US"/>
              </w:rPr>
              <w:t>Подпараметр уровня 1</w:t>
            </w:r>
          </w:p>
        </w:tc>
        <w:tc>
          <w:tcPr>
            <w:tcW w:w="1299" w:type="dxa"/>
            <w:shd w:val="clear" w:color="000000" w:fill="D8D8D8"/>
            <w:vAlign w:val="center"/>
            <w:hideMark/>
          </w:tcPr>
          <w:p w:rsidR="00383771" w:rsidRPr="005373DB" w:rsidRDefault="00F82759" w:rsidP="00FD3258">
            <w:pPr>
              <w:rPr>
                <w:rFonts w:cs="Arial"/>
                <w:b/>
                <w:bCs/>
                <w:sz w:val="16"/>
                <w:szCs w:val="16"/>
                <w:lang w:val="ru-RU"/>
              </w:rPr>
            </w:pPr>
            <w:r w:rsidRPr="005373DB">
              <w:rPr>
                <w:rFonts w:cs="Arial"/>
                <w:b/>
                <w:bCs/>
                <w:sz w:val="16"/>
                <w:szCs w:val="16"/>
                <w:lang w:val="en-US"/>
              </w:rPr>
              <w:t xml:space="preserve">Подпараметр уровня </w:t>
            </w:r>
            <w:r w:rsidRPr="005373DB">
              <w:rPr>
                <w:rFonts w:cs="Arial"/>
                <w:b/>
                <w:bCs/>
                <w:sz w:val="16"/>
                <w:szCs w:val="16"/>
                <w:lang w:val="ru-RU"/>
              </w:rPr>
              <w:t>2</w:t>
            </w:r>
          </w:p>
        </w:tc>
        <w:tc>
          <w:tcPr>
            <w:tcW w:w="1309" w:type="dxa"/>
            <w:shd w:val="clear" w:color="000000" w:fill="D8D8D8"/>
            <w:vAlign w:val="center"/>
            <w:hideMark/>
          </w:tcPr>
          <w:p w:rsidR="00383771" w:rsidRPr="005373DB" w:rsidRDefault="00F82759" w:rsidP="00F82759">
            <w:pPr>
              <w:rPr>
                <w:rFonts w:cs="Arial"/>
                <w:b/>
                <w:bCs/>
                <w:sz w:val="16"/>
                <w:szCs w:val="16"/>
                <w:lang w:val="ru-RU"/>
              </w:rPr>
            </w:pPr>
            <w:r w:rsidRPr="005373DB">
              <w:rPr>
                <w:rFonts w:cs="Arial"/>
                <w:b/>
                <w:bCs/>
                <w:sz w:val="16"/>
                <w:szCs w:val="16"/>
                <w:lang w:val="en-US"/>
              </w:rPr>
              <w:t xml:space="preserve">Подпараметр уровня </w:t>
            </w:r>
            <w:r w:rsidRPr="005373DB">
              <w:rPr>
                <w:rFonts w:cs="Arial"/>
                <w:b/>
                <w:bCs/>
                <w:sz w:val="16"/>
                <w:szCs w:val="16"/>
                <w:lang w:val="ru-RU"/>
              </w:rPr>
              <w:t>3</w:t>
            </w:r>
          </w:p>
        </w:tc>
        <w:tc>
          <w:tcPr>
            <w:tcW w:w="1732" w:type="dxa"/>
            <w:shd w:val="clear" w:color="000000" w:fill="D8D8D8"/>
            <w:vAlign w:val="center"/>
            <w:hideMark/>
          </w:tcPr>
          <w:p w:rsidR="00383771" w:rsidRPr="005373DB" w:rsidRDefault="00F82759" w:rsidP="00FD3258">
            <w:pPr>
              <w:rPr>
                <w:rFonts w:cs="Arial"/>
                <w:b/>
                <w:bCs/>
                <w:sz w:val="16"/>
                <w:szCs w:val="16"/>
              </w:rPr>
            </w:pPr>
            <w:r w:rsidRPr="005373DB">
              <w:rPr>
                <w:rFonts w:cs="Arial"/>
                <w:b/>
                <w:bCs/>
                <w:sz w:val="16"/>
                <w:szCs w:val="16"/>
                <w:lang w:val="ru-RU"/>
              </w:rPr>
              <w:t>Описание</w:t>
            </w:r>
          </w:p>
        </w:tc>
        <w:tc>
          <w:tcPr>
            <w:tcW w:w="1985" w:type="dxa"/>
            <w:shd w:val="clear" w:color="000000" w:fill="D8D8D8"/>
            <w:vAlign w:val="center"/>
            <w:hideMark/>
          </w:tcPr>
          <w:p w:rsidR="00383771" w:rsidRPr="005373DB" w:rsidRDefault="00F82759" w:rsidP="00FD3258">
            <w:pPr>
              <w:rPr>
                <w:rFonts w:cs="Arial"/>
                <w:b/>
                <w:bCs/>
                <w:sz w:val="16"/>
                <w:szCs w:val="16"/>
              </w:rPr>
            </w:pPr>
            <w:r w:rsidRPr="005373DB">
              <w:rPr>
                <w:rFonts w:cs="Arial"/>
                <w:b/>
                <w:bCs/>
                <w:sz w:val="16"/>
                <w:szCs w:val="16"/>
              </w:rPr>
              <w:t>Диапазон значений / список значений</w:t>
            </w:r>
          </w:p>
        </w:tc>
        <w:tc>
          <w:tcPr>
            <w:tcW w:w="1134" w:type="dxa"/>
            <w:shd w:val="clear" w:color="000000" w:fill="D8D8D8"/>
            <w:vAlign w:val="center"/>
            <w:hideMark/>
          </w:tcPr>
          <w:p w:rsidR="00383771" w:rsidRPr="005373DB" w:rsidRDefault="00F82759" w:rsidP="00FD3258">
            <w:pPr>
              <w:rPr>
                <w:rFonts w:cs="Arial"/>
                <w:b/>
                <w:bCs/>
                <w:i/>
                <w:iCs/>
                <w:sz w:val="16"/>
                <w:szCs w:val="16"/>
              </w:rPr>
            </w:pPr>
            <w:r w:rsidRPr="005373DB">
              <w:rPr>
                <w:rFonts w:cs="Arial"/>
                <w:b/>
                <w:bCs/>
                <w:i/>
                <w:iCs/>
                <w:sz w:val="16"/>
                <w:szCs w:val="16"/>
                <w:lang w:val="ru-RU"/>
              </w:rPr>
              <w:t>Стандартное значение</w:t>
            </w:r>
            <w:r w:rsidRPr="005373DB">
              <w:rPr>
                <w:rFonts w:cs="Arial"/>
                <w:b/>
                <w:bCs/>
                <w:i/>
                <w:iCs/>
                <w:sz w:val="16"/>
                <w:szCs w:val="16"/>
              </w:rPr>
              <w:t xml:space="preserve"> </w:t>
            </w:r>
            <w:r w:rsidR="00383771" w:rsidRPr="005373DB">
              <w:rPr>
                <w:rFonts w:cs="Arial"/>
                <w:b/>
                <w:bCs/>
                <w:i/>
                <w:iCs/>
                <w:sz w:val="16"/>
                <w:szCs w:val="16"/>
              </w:rPr>
              <w:t>LPM</w:t>
            </w:r>
          </w:p>
        </w:tc>
        <w:tc>
          <w:tcPr>
            <w:tcW w:w="1134" w:type="dxa"/>
            <w:shd w:val="clear" w:color="000000" w:fill="D8D8D8"/>
            <w:vAlign w:val="center"/>
            <w:hideMark/>
          </w:tcPr>
          <w:p w:rsidR="00383771" w:rsidRPr="005373DB" w:rsidRDefault="00F82759" w:rsidP="00FD3258">
            <w:pPr>
              <w:rPr>
                <w:rFonts w:cs="Arial"/>
                <w:b/>
                <w:bCs/>
                <w:i/>
                <w:iCs/>
                <w:sz w:val="16"/>
                <w:szCs w:val="16"/>
              </w:rPr>
            </w:pPr>
            <w:r w:rsidRPr="005373DB">
              <w:rPr>
                <w:rFonts w:cs="Arial"/>
                <w:b/>
                <w:bCs/>
                <w:i/>
                <w:iCs/>
                <w:sz w:val="16"/>
                <w:szCs w:val="16"/>
                <w:lang w:val="ru-RU"/>
              </w:rPr>
              <w:t>Стандартное значение</w:t>
            </w:r>
            <w:r w:rsidRPr="005373DB">
              <w:rPr>
                <w:rFonts w:cs="Arial"/>
                <w:b/>
                <w:bCs/>
                <w:i/>
                <w:iCs/>
                <w:sz w:val="16"/>
                <w:szCs w:val="16"/>
              </w:rPr>
              <w:t xml:space="preserve"> </w:t>
            </w:r>
            <w:r w:rsidR="00383771" w:rsidRPr="005373DB">
              <w:rPr>
                <w:rFonts w:cs="Arial"/>
                <w:b/>
                <w:bCs/>
                <w:i/>
                <w:iCs/>
                <w:sz w:val="16"/>
                <w:szCs w:val="16"/>
              </w:rPr>
              <w:t>GPM</w:t>
            </w:r>
          </w:p>
        </w:tc>
      </w:tr>
      <w:tr w:rsidR="00383771" w:rsidRPr="005373DB" w:rsidTr="00FD3258">
        <w:trPr>
          <w:trHeight w:val="300"/>
        </w:trPr>
        <w:tc>
          <w:tcPr>
            <w:tcW w:w="1341" w:type="dxa"/>
            <w:shd w:val="clear" w:color="000000" w:fill="FFFFFF"/>
            <w:vAlign w:val="center"/>
            <w:hideMark/>
          </w:tcPr>
          <w:p w:rsidR="00383771" w:rsidRPr="005373DB" w:rsidRDefault="00383771" w:rsidP="00FD3258">
            <w:pPr>
              <w:rPr>
                <w:rFonts w:cs="Arial"/>
                <w:i/>
                <w:iCs/>
                <w:sz w:val="16"/>
                <w:szCs w:val="16"/>
                <w:lang w:val="ru-RU"/>
              </w:rPr>
            </w:pPr>
            <w:r w:rsidRPr="005373DB">
              <w:rPr>
                <w:rFonts w:cs="Arial"/>
                <w:i/>
                <w:iCs/>
                <w:sz w:val="16"/>
                <w:szCs w:val="16"/>
              </w:rPr>
              <w:t>disabled</w:t>
            </w:r>
            <w:r w:rsidR="00F82759" w:rsidRPr="005373DB">
              <w:rPr>
                <w:rFonts w:cs="Arial"/>
                <w:i/>
                <w:iCs/>
                <w:sz w:val="16"/>
                <w:szCs w:val="16"/>
                <w:lang w:val="ru-RU"/>
              </w:rPr>
              <w:t>/</w:t>
            </w:r>
            <w:r w:rsidR="00F82759" w:rsidRPr="005373DB">
              <w:rPr>
                <w:sz w:val="16"/>
                <w:szCs w:val="16"/>
              </w:rPr>
              <w:t xml:space="preserve"> </w:t>
            </w:r>
            <w:r w:rsidR="00F82759" w:rsidRPr="005373DB">
              <w:rPr>
                <w:rFonts w:cs="Arial"/>
                <w:i/>
                <w:iCs/>
                <w:sz w:val="16"/>
                <w:szCs w:val="16"/>
                <w:lang w:val="ru-RU"/>
              </w:rPr>
              <w:t>отключен</w:t>
            </w:r>
          </w:p>
        </w:tc>
        <w:tc>
          <w:tcPr>
            <w:tcW w:w="2608" w:type="dxa"/>
            <w:gridSpan w:val="2"/>
            <w:shd w:val="clear" w:color="000000" w:fill="FFFFFF"/>
            <w:vAlign w:val="center"/>
            <w:hideMark/>
          </w:tcPr>
          <w:p w:rsidR="00383771" w:rsidRPr="005373DB" w:rsidRDefault="00383771" w:rsidP="00FD3258">
            <w:pPr>
              <w:rPr>
                <w:rFonts w:cs="Arial"/>
                <w:i/>
                <w:iCs/>
                <w:sz w:val="16"/>
                <w:szCs w:val="16"/>
              </w:rPr>
            </w:pPr>
            <w:r w:rsidRPr="005373DB">
              <w:rPr>
                <w:rFonts w:cs="Arial"/>
                <w:i/>
                <w:iCs/>
                <w:sz w:val="16"/>
                <w:szCs w:val="16"/>
              </w:rPr>
              <w:t> </w:t>
            </w:r>
          </w:p>
        </w:tc>
        <w:tc>
          <w:tcPr>
            <w:tcW w:w="1732" w:type="dxa"/>
            <w:shd w:val="clear" w:color="000000" w:fill="FFFFFF"/>
            <w:vAlign w:val="center"/>
            <w:hideMark/>
          </w:tcPr>
          <w:p w:rsidR="00383771" w:rsidRPr="005373DB" w:rsidRDefault="00F82759" w:rsidP="00FD3258">
            <w:pPr>
              <w:rPr>
                <w:rFonts w:cs="Arial"/>
                <w:i/>
                <w:iCs/>
                <w:sz w:val="16"/>
                <w:szCs w:val="16"/>
                <w:lang w:val="ru-RU"/>
              </w:rPr>
            </w:pPr>
            <w:r w:rsidRPr="005373DB">
              <w:rPr>
                <w:rFonts w:cs="Arial"/>
                <w:i/>
                <w:iCs/>
                <w:sz w:val="16"/>
                <w:szCs w:val="16"/>
                <w:lang w:val="ru-RU"/>
              </w:rPr>
              <w:t>Выход</w:t>
            </w:r>
            <w:r w:rsidRPr="005373DB">
              <w:rPr>
                <w:sz w:val="16"/>
                <w:szCs w:val="16"/>
              </w:rPr>
              <w:t xml:space="preserve"> </w:t>
            </w:r>
            <w:r w:rsidRPr="005373DB">
              <w:rPr>
                <w:rFonts w:cs="Arial"/>
                <w:i/>
                <w:iCs/>
                <w:sz w:val="16"/>
                <w:szCs w:val="16"/>
                <w:lang w:val="ru-RU"/>
              </w:rPr>
              <w:t>отключен</w:t>
            </w:r>
          </w:p>
        </w:tc>
        <w:tc>
          <w:tcPr>
            <w:tcW w:w="1985" w:type="dxa"/>
            <w:shd w:val="clear" w:color="000000" w:fill="FFFFFF"/>
            <w:vAlign w:val="center"/>
            <w:hideMark/>
          </w:tcPr>
          <w:p w:rsidR="00383771" w:rsidRPr="005373DB" w:rsidRDefault="00383771" w:rsidP="00FD3258">
            <w:pPr>
              <w:rPr>
                <w:rFonts w:cs="Arial"/>
                <w:i/>
                <w:iCs/>
                <w:sz w:val="16"/>
                <w:szCs w:val="16"/>
              </w:rPr>
            </w:pPr>
            <w:r w:rsidRPr="005373DB">
              <w:rPr>
                <w:rFonts w:cs="Arial"/>
                <w:i/>
                <w:iCs/>
                <w:sz w:val="16"/>
                <w:szCs w:val="16"/>
              </w:rPr>
              <w:t> </w:t>
            </w:r>
          </w:p>
        </w:tc>
        <w:tc>
          <w:tcPr>
            <w:tcW w:w="2268" w:type="dxa"/>
            <w:gridSpan w:val="2"/>
            <w:shd w:val="clear" w:color="000000" w:fill="FFFFFF"/>
            <w:vAlign w:val="center"/>
            <w:hideMark/>
          </w:tcPr>
          <w:p w:rsidR="00383771" w:rsidRPr="005373DB" w:rsidRDefault="00383771" w:rsidP="00FD3258">
            <w:pPr>
              <w:rPr>
                <w:rFonts w:cs="Arial"/>
                <w:i/>
                <w:iCs/>
                <w:sz w:val="16"/>
                <w:szCs w:val="16"/>
                <w:lang w:val="ru-RU"/>
              </w:rPr>
            </w:pPr>
            <w:r w:rsidRPr="005373DB">
              <w:rPr>
                <w:rFonts w:cs="Arial"/>
                <w:i/>
                <w:iCs/>
                <w:sz w:val="16"/>
                <w:szCs w:val="16"/>
              </w:rPr>
              <w:t>disabled</w:t>
            </w:r>
            <w:r w:rsidR="00F82759" w:rsidRPr="005373DB">
              <w:rPr>
                <w:rFonts w:cs="Arial"/>
                <w:i/>
                <w:iCs/>
                <w:sz w:val="16"/>
                <w:szCs w:val="16"/>
                <w:lang w:val="ru-RU"/>
              </w:rPr>
              <w:t>/</w:t>
            </w:r>
            <w:r w:rsidR="00F82759" w:rsidRPr="005373DB">
              <w:rPr>
                <w:sz w:val="16"/>
                <w:szCs w:val="16"/>
              </w:rPr>
              <w:t xml:space="preserve"> </w:t>
            </w:r>
            <w:r w:rsidR="00F82759" w:rsidRPr="005373DB">
              <w:rPr>
                <w:rFonts w:cs="Arial"/>
                <w:i/>
                <w:iCs/>
                <w:sz w:val="16"/>
                <w:szCs w:val="16"/>
                <w:lang w:val="ru-RU"/>
              </w:rPr>
              <w:t>отключен</w:t>
            </w:r>
          </w:p>
        </w:tc>
      </w:tr>
      <w:tr w:rsidR="00FD3258" w:rsidRPr="005373DB" w:rsidTr="00FD3258">
        <w:trPr>
          <w:trHeight w:val="300"/>
        </w:trPr>
        <w:tc>
          <w:tcPr>
            <w:tcW w:w="1341" w:type="dxa"/>
            <w:vMerge w:val="restart"/>
            <w:shd w:val="clear" w:color="000000" w:fill="FFFFFF"/>
            <w:vAlign w:val="center"/>
            <w:hideMark/>
          </w:tcPr>
          <w:p w:rsidR="00FD3258" w:rsidRPr="005373DB" w:rsidRDefault="005E5A86" w:rsidP="00FD3258">
            <w:pPr>
              <w:rPr>
                <w:rFonts w:cs="Arial"/>
                <w:sz w:val="16"/>
                <w:szCs w:val="16"/>
                <w:lang w:val="ru-RU"/>
              </w:rPr>
            </w:pPr>
            <w:r w:rsidRPr="005373DB">
              <w:rPr>
                <w:rFonts w:cs="Arial"/>
                <w:sz w:val="16"/>
                <w:szCs w:val="16"/>
                <w:lang w:val="ru-RU"/>
              </w:rPr>
              <w:t>Выход тревоги</w:t>
            </w:r>
          </w:p>
        </w:tc>
        <w:tc>
          <w:tcPr>
            <w:tcW w:w="1299" w:type="dxa"/>
            <w:shd w:val="clear" w:color="000000" w:fill="FFFFFF"/>
            <w:vAlign w:val="center"/>
            <w:hideMark/>
          </w:tcPr>
          <w:p w:rsidR="00FD3258" w:rsidRPr="005373DB" w:rsidRDefault="00F82759" w:rsidP="00FD3258">
            <w:pPr>
              <w:rPr>
                <w:rFonts w:cs="Arial"/>
                <w:sz w:val="16"/>
                <w:szCs w:val="16"/>
                <w:lang w:val="ru-RU"/>
              </w:rPr>
            </w:pPr>
            <w:r w:rsidRPr="005373DB">
              <w:rPr>
                <w:rFonts w:cs="Arial"/>
                <w:sz w:val="16"/>
                <w:szCs w:val="16"/>
                <w:lang w:val="ru-RU"/>
              </w:rPr>
              <w:t>Функция</w:t>
            </w:r>
          </w:p>
        </w:tc>
        <w:tc>
          <w:tcPr>
            <w:tcW w:w="1309" w:type="dxa"/>
            <w:vMerge w:val="restart"/>
            <w:shd w:val="clear" w:color="000000" w:fill="FFFFFF"/>
            <w:vAlign w:val="center"/>
            <w:hideMark/>
          </w:tcPr>
          <w:p w:rsidR="00FD3258" w:rsidRPr="005373DB" w:rsidRDefault="00F82759" w:rsidP="00FD3258">
            <w:pPr>
              <w:rPr>
                <w:rFonts w:cs="Arial"/>
                <w:i/>
                <w:iCs/>
                <w:sz w:val="16"/>
                <w:szCs w:val="16"/>
                <w:lang w:val="ru-RU"/>
              </w:rPr>
            </w:pPr>
            <w:r w:rsidRPr="005373DB">
              <w:rPr>
                <w:rFonts w:cs="Arial"/>
                <w:i/>
                <w:iCs/>
                <w:sz w:val="16"/>
                <w:szCs w:val="16"/>
                <w:lang w:val="ru-RU"/>
              </w:rPr>
              <w:t>Выбор списка</w:t>
            </w:r>
          </w:p>
        </w:tc>
        <w:tc>
          <w:tcPr>
            <w:tcW w:w="1732" w:type="dxa"/>
            <w:shd w:val="clear" w:color="000000" w:fill="FFFFFF"/>
            <w:vAlign w:val="center"/>
            <w:hideMark/>
          </w:tcPr>
          <w:p w:rsidR="00FD3258" w:rsidRPr="005373DB" w:rsidRDefault="005E5A86" w:rsidP="00FD3258">
            <w:pPr>
              <w:rPr>
                <w:rFonts w:cs="Arial"/>
                <w:sz w:val="16"/>
                <w:szCs w:val="16"/>
              </w:rPr>
            </w:pPr>
            <w:r w:rsidRPr="005373DB">
              <w:rPr>
                <w:rFonts w:cs="Arial"/>
                <w:sz w:val="16"/>
                <w:szCs w:val="16"/>
              </w:rPr>
              <w:t>Устанавливает основную функцию</w:t>
            </w:r>
          </w:p>
        </w:tc>
        <w:tc>
          <w:tcPr>
            <w:tcW w:w="1985" w:type="dxa"/>
            <w:shd w:val="clear" w:color="000000" w:fill="FFFFFF"/>
            <w:vAlign w:val="center"/>
            <w:hideMark/>
          </w:tcPr>
          <w:p w:rsidR="00FD3258" w:rsidRPr="005373DB" w:rsidRDefault="00FD3258" w:rsidP="00FD3258">
            <w:pPr>
              <w:rPr>
                <w:rFonts w:cs="Arial"/>
                <w:i/>
                <w:iCs/>
                <w:sz w:val="16"/>
                <w:szCs w:val="16"/>
              </w:rPr>
            </w:pPr>
            <w:r w:rsidRPr="005373DB">
              <w:rPr>
                <w:rFonts w:cs="Arial"/>
                <w:i/>
                <w:iCs/>
                <w:sz w:val="16"/>
                <w:szCs w:val="16"/>
              </w:rPr>
              <w:t>Limit function / window function</w:t>
            </w:r>
          </w:p>
          <w:p w:rsidR="00417348" w:rsidRPr="005373DB" w:rsidRDefault="00417348" w:rsidP="00FD3258">
            <w:pPr>
              <w:rPr>
                <w:rFonts w:cs="Arial"/>
                <w:i/>
                <w:iCs/>
                <w:sz w:val="16"/>
                <w:szCs w:val="16"/>
              </w:rPr>
            </w:pPr>
            <w:r w:rsidRPr="005373DB">
              <w:rPr>
                <w:rFonts w:cs="Arial"/>
                <w:i/>
                <w:iCs/>
                <w:sz w:val="16"/>
                <w:szCs w:val="16"/>
                <w:lang w:val="ru-RU"/>
              </w:rPr>
              <w:t>Функция</w:t>
            </w:r>
            <w:r w:rsidRPr="005373DB">
              <w:rPr>
                <w:rFonts w:cs="Arial"/>
                <w:i/>
                <w:iCs/>
                <w:sz w:val="16"/>
                <w:szCs w:val="16"/>
              </w:rPr>
              <w:t xml:space="preserve"> </w:t>
            </w:r>
            <w:r w:rsidRPr="005373DB">
              <w:rPr>
                <w:rFonts w:cs="Arial"/>
                <w:i/>
                <w:iCs/>
                <w:sz w:val="16"/>
                <w:szCs w:val="16"/>
                <w:lang w:val="ru-RU"/>
              </w:rPr>
              <w:t>предела</w:t>
            </w:r>
            <w:r w:rsidRPr="005373DB">
              <w:rPr>
                <w:rFonts w:cs="Arial"/>
                <w:i/>
                <w:iCs/>
                <w:sz w:val="16"/>
                <w:szCs w:val="16"/>
              </w:rPr>
              <w:t xml:space="preserve"> / </w:t>
            </w:r>
            <w:r w:rsidRPr="005373DB">
              <w:rPr>
                <w:rFonts w:cs="Arial"/>
                <w:i/>
                <w:iCs/>
                <w:sz w:val="16"/>
                <w:szCs w:val="16"/>
                <w:lang w:val="ru-RU"/>
              </w:rPr>
              <w:t>оконная</w:t>
            </w:r>
            <w:r w:rsidRPr="005373DB">
              <w:rPr>
                <w:rFonts w:cs="Arial"/>
                <w:i/>
                <w:iCs/>
                <w:sz w:val="16"/>
                <w:szCs w:val="16"/>
              </w:rPr>
              <w:t xml:space="preserve"> </w:t>
            </w:r>
            <w:r w:rsidRPr="005373DB">
              <w:rPr>
                <w:rFonts w:cs="Arial"/>
                <w:i/>
                <w:iCs/>
                <w:sz w:val="16"/>
                <w:szCs w:val="16"/>
                <w:lang w:val="ru-RU"/>
              </w:rPr>
              <w:t>функция</w:t>
            </w:r>
          </w:p>
        </w:tc>
        <w:tc>
          <w:tcPr>
            <w:tcW w:w="2268" w:type="dxa"/>
            <w:gridSpan w:val="2"/>
            <w:shd w:val="clear" w:color="000000" w:fill="FFFFFF"/>
            <w:vAlign w:val="center"/>
            <w:hideMark/>
          </w:tcPr>
          <w:p w:rsidR="00FD3258" w:rsidRPr="005373DB" w:rsidRDefault="008778E7" w:rsidP="00FD3258">
            <w:pPr>
              <w:rPr>
                <w:rFonts w:cs="Arial"/>
                <w:i/>
                <w:iCs/>
                <w:sz w:val="16"/>
                <w:szCs w:val="16"/>
              </w:rPr>
            </w:pPr>
            <w:r w:rsidRPr="005373DB">
              <w:rPr>
                <w:rFonts w:cs="Arial"/>
                <w:i/>
                <w:iCs/>
                <w:sz w:val="16"/>
                <w:szCs w:val="16"/>
                <w:lang w:val="ru-RU"/>
              </w:rPr>
              <w:t>Функция предела</w:t>
            </w:r>
          </w:p>
        </w:tc>
      </w:tr>
      <w:tr w:rsidR="00FD3258" w:rsidRPr="005373DB" w:rsidTr="00FD3258">
        <w:trPr>
          <w:trHeight w:val="285"/>
        </w:trPr>
        <w:tc>
          <w:tcPr>
            <w:tcW w:w="1341" w:type="dxa"/>
            <w:vMerge/>
            <w:vAlign w:val="center"/>
            <w:hideMark/>
          </w:tcPr>
          <w:p w:rsidR="00FD3258" w:rsidRPr="005373DB" w:rsidRDefault="00FD3258" w:rsidP="00FD3258">
            <w:pPr>
              <w:rPr>
                <w:rFonts w:cs="Arial"/>
                <w:sz w:val="16"/>
                <w:szCs w:val="16"/>
              </w:rPr>
            </w:pPr>
          </w:p>
        </w:tc>
        <w:tc>
          <w:tcPr>
            <w:tcW w:w="1299" w:type="dxa"/>
            <w:shd w:val="clear" w:color="000000" w:fill="FFFFFF"/>
            <w:vAlign w:val="center"/>
            <w:hideMark/>
          </w:tcPr>
          <w:p w:rsidR="00FD3258" w:rsidRPr="005373DB" w:rsidRDefault="00F82759" w:rsidP="00FD3258">
            <w:pPr>
              <w:rPr>
                <w:rFonts w:cs="Arial"/>
                <w:sz w:val="16"/>
                <w:szCs w:val="16"/>
                <w:lang w:val="ru-RU"/>
              </w:rPr>
            </w:pPr>
            <w:r w:rsidRPr="005373DB">
              <w:rPr>
                <w:rFonts w:cs="Arial"/>
                <w:sz w:val="16"/>
                <w:szCs w:val="16"/>
                <w:lang w:val="ru-RU"/>
              </w:rPr>
              <w:t>Выход</w:t>
            </w:r>
          </w:p>
        </w:tc>
        <w:tc>
          <w:tcPr>
            <w:tcW w:w="1309" w:type="dxa"/>
            <w:vMerge/>
            <w:vAlign w:val="center"/>
            <w:hideMark/>
          </w:tcPr>
          <w:p w:rsidR="00FD3258" w:rsidRPr="005373DB" w:rsidRDefault="00FD3258" w:rsidP="00FD3258">
            <w:pPr>
              <w:rPr>
                <w:rFonts w:cs="Arial"/>
                <w:i/>
                <w:iCs/>
                <w:sz w:val="16"/>
                <w:szCs w:val="16"/>
              </w:rPr>
            </w:pPr>
          </w:p>
        </w:tc>
        <w:tc>
          <w:tcPr>
            <w:tcW w:w="1732" w:type="dxa"/>
            <w:shd w:val="clear" w:color="000000" w:fill="FFFFFF"/>
            <w:vAlign w:val="center"/>
            <w:hideMark/>
          </w:tcPr>
          <w:p w:rsidR="00FD3258" w:rsidRPr="005373DB" w:rsidRDefault="005E5A86" w:rsidP="00FD3258">
            <w:pPr>
              <w:rPr>
                <w:rFonts w:cs="Arial"/>
                <w:sz w:val="16"/>
                <w:szCs w:val="16"/>
              </w:rPr>
            </w:pPr>
            <w:r w:rsidRPr="005373DB">
              <w:rPr>
                <w:rFonts w:cs="Arial"/>
                <w:sz w:val="16"/>
                <w:szCs w:val="16"/>
              </w:rPr>
              <w:t xml:space="preserve">Устанавливает электр. </w:t>
            </w:r>
            <w:r w:rsidRPr="005373DB">
              <w:rPr>
                <w:rFonts w:cs="Arial"/>
                <w:sz w:val="16"/>
                <w:szCs w:val="16"/>
                <w:lang w:val="ru-RU"/>
              </w:rPr>
              <w:t>в</w:t>
            </w:r>
            <w:r w:rsidRPr="005373DB">
              <w:rPr>
                <w:rFonts w:cs="Arial"/>
                <w:sz w:val="16"/>
                <w:szCs w:val="16"/>
              </w:rPr>
              <w:t>ыход</w:t>
            </w:r>
          </w:p>
        </w:tc>
        <w:tc>
          <w:tcPr>
            <w:tcW w:w="1985" w:type="dxa"/>
            <w:shd w:val="clear" w:color="000000" w:fill="FFFFFF"/>
            <w:vAlign w:val="center"/>
            <w:hideMark/>
          </w:tcPr>
          <w:p w:rsidR="00FD3258" w:rsidRPr="005373DB" w:rsidRDefault="00FD3258" w:rsidP="00FD3258">
            <w:pPr>
              <w:rPr>
                <w:rFonts w:cs="Arial"/>
                <w:i/>
                <w:iCs/>
                <w:sz w:val="16"/>
                <w:szCs w:val="16"/>
              </w:rPr>
            </w:pPr>
            <w:r w:rsidRPr="005373DB">
              <w:rPr>
                <w:rFonts w:cs="Arial"/>
                <w:i/>
                <w:iCs/>
                <w:sz w:val="16"/>
                <w:szCs w:val="16"/>
              </w:rPr>
              <w:t>NPN/PNP/PP</w:t>
            </w:r>
          </w:p>
        </w:tc>
        <w:tc>
          <w:tcPr>
            <w:tcW w:w="2268" w:type="dxa"/>
            <w:gridSpan w:val="2"/>
            <w:shd w:val="clear" w:color="000000" w:fill="FFFFFF"/>
            <w:vAlign w:val="center"/>
            <w:hideMark/>
          </w:tcPr>
          <w:p w:rsidR="00FD3258" w:rsidRPr="005373DB" w:rsidRDefault="00FD3258" w:rsidP="00FD3258">
            <w:pPr>
              <w:rPr>
                <w:rFonts w:cs="Arial"/>
                <w:i/>
                <w:iCs/>
                <w:sz w:val="16"/>
                <w:szCs w:val="16"/>
              </w:rPr>
            </w:pPr>
            <w:r w:rsidRPr="005373DB">
              <w:rPr>
                <w:rFonts w:cs="Arial"/>
                <w:i/>
                <w:iCs/>
                <w:sz w:val="16"/>
                <w:szCs w:val="16"/>
              </w:rPr>
              <w:t>NPN</w:t>
            </w:r>
          </w:p>
        </w:tc>
      </w:tr>
      <w:tr w:rsidR="00FD3258" w:rsidRPr="005373DB" w:rsidTr="00FD3258">
        <w:trPr>
          <w:trHeight w:val="285"/>
        </w:trPr>
        <w:tc>
          <w:tcPr>
            <w:tcW w:w="1341" w:type="dxa"/>
            <w:vMerge/>
            <w:vAlign w:val="center"/>
            <w:hideMark/>
          </w:tcPr>
          <w:p w:rsidR="00FD3258" w:rsidRPr="005373DB" w:rsidRDefault="00FD3258" w:rsidP="00FD3258">
            <w:pPr>
              <w:rPr>
                <w:rFonts w:cs="Arial"/>
                <w:sz w:val="16"/>
                <w:szCs w:val="16"/>
              </w:rPr>
            </w:pPr>
          </w:p>
        </w:tc>
        <w:tc>
          <w:tcPr>
            <w:tcW w:w="1299" w:type="dxa"/>
            <w:shd w:val="clear" w:color="000000" w:fill="FFFFFF"/>
            <w:vAlign w:val="center"/>
            <w:hideMark/>
          </w:tcPr>
          <w:p w:rsidR="00FD3258" w:rsidRPr="005373DB" w:rsidRDefault="00F82759" w:rsidP="00FD3258">
            <w:pPr>
              <w:rPr>
                <w:rFonts w:cs="Arial"/>
                <w:sz w:val="16"/>
                <w:szCs w:val="16"/>
              </w:rPr>
            </w:pPr>
            <w:r w:rsidRPr="005373DB">
              <w:rPr>
                <w:rFonts w:cs="Arial"/>
                <w:sz w:val="16"/>
                <w:szCs w:val="16"/>
              </w:rPr>
              <w:t>Функция переключе</w:t>
            </w:r>
            <w:r w:rsidR="005E5A86" w:rsidRPr="005373DB">
              <w:rPr>
                <w:rFonts w:cs="Arial"/>
                <w:sz w:val="16"/>
                <w:szCs w:val="16"/>
              </w:rPr>
              <w:t>-</w:t>
            </w:r>
            <w:r w:rsidRPr="005373DB">
              <w:rPr>
                <w:rFonts w:cs="Arial"/>
                <w:sz w:val="16"/>
                <w:szCs w:val="16"/>
              </w:rPr>
              <w:t>ния</w:t>
            </w:r>
          </w:p>
        </w:tc>
        <w:tc>
          <w:tcPr>
            <w:tcW w:w="1309" w:type="dxa"/>
            <w:vMerge/>
            <w:vAlign w:val="center"/>
            <w:hideMark/>
          </w:tcPr>
          <w:p w:rsidR="00FD3258" w:rsidRPr="005373DB" w:rsidRDefault="00FD3258" w:rsidP="00FD3258">
            <w:pPr>
              <w:rPr>
                <w:rFonts w:cs="Arial"/>
                <w:i/>
                <w:iCs/>
                <w:sz w:val="16"/>
                <w:szCs w:val="16"/>
              </w:rPr>
            </w:pPr>
          </w:p>
        </w:tc>
        <w:tc>
          <w:tcPr>
            <w:tcW w:w="1732" w:type="dxa"/>
            <w:shd w:val="clear" w:color="000000" w:fill="FFFFFF"/>
            <w:vAlign w:val="center"/>
            <w:hideMark/>
          </w:tcPr>
          <w:p w:rsidR="00FD3258" w:rsidRPr="005373DB" w:rsidRDefault="005E5A86" w:rsidP="005E5A86">
            <w:pPr>
              <w:rPr>
                <w:rFonts w:cs="Arial"/>
                <w:sz w:val="16"/>
                <w:szCs w:val="16"/>
              </w:rPr>
            </w:pPr>
            <w:r w:rsidRPr="005373DB">
              <w:rPr>
                <w:rFonts w:cs="Arial"/>
                <w:sz w:val="16"/>
                <w:szCs w:val="16"/>
              </w:rPr>
              <w:t xml:space="preserve">Устанавливает </w:t>
            </w:r>
            <w:r w:rsidRPr="005373DB">
              <w:rPr>
                <w:rFonts w:cs="Arial"/>
                <w:sz w:val="16"/>
                <w:szCs w:val="16"/>
                <w:lang w:val="ru-RU"/>
              </w:rPr>
              <w:t>лог</w:t>
            </w:r>
            <w:r w:rsidRPr="005373DB">
              <w:rPr>
                <w:rFonts w:cs="Arial"/>
                <w:sz w:val="16"/>
                <w:szCs w:val="16"/>
              </w:rPr>
              <w:t>. функци</w:t>
            </w:r>
            <w:r w:rsidRPr="005373DB">
              <w:rPr>
                <w:rFonts w:cs="Arial"/>
                <w:sz w:val="16"/>
                <w:szCs w:val="16"/>
                <w:lang w:val="ru-RU"/>
              </w:rPr>
              <w:t>и</w:t>
            </w:r>
            <w:r w:rsidRPr="005373DB">
              <w:rPr>
                <w:rFonts w:cs="Arial"/>
                <w:sz w:val="16"/>
                <w:szCs w:val="16"/>
              </w:rPr>
              <w:t xml:space="preserve"> переключения</w:t>
            </w:r>
          </w:p>
        </w:tc>
        <w:tc>
          <w:tcPr>
            <w:tcW w:w="1985" w:type="dxa"/>
            <w:shd w:val="clear" w:color="000000" w:fill="FFFFFF"/>
            <w:vAlign w:val="center"/>
            <w:hideMark/>
          </w:tcPr>
          <w:p w:rsidR="00FD3258" w:rsidRPr="005373DB" w:rsidRDefault="00FD3258" w:rsidP="00FD3258">
            <w:pPr>
              <w:rPr>
                <w:rFonts w:cs="Arial"/>
                <w:i/>
                <w:iCs/>
                <w:sz w:val="16"/>
                <w:szCs w:val="16"/>
              </w:rPr>
            </w:pPr>
            <w:r w:rsidRPr="005373DB">
              <w:rPr>
                <w:rFonts w:cs="Arial"/>
                <w:i/>
                <w:iCs/>
                <w:sz w:val="16"/>
                <w:szCs w:val="16"/>
              </w:rPr>
              <w:t>NO/NC</w:t>
            </w:r>
          </w:p>
        </w:tc>
        <w:tc>
          <w:tcPr>
            <w:tcW w:w="2268" w:type="dxa"/>
            <w:gridSpan w:val="2"/>
            <w:shd w:val="clear" w:color="000000" w:fill="FFFFFF"/>
            <w:vAlign w:val="center"/>
            <w:hideMark/>
          </w:tcPr>
          <w:p w:rsidR="00FD3258" w:rsidRPr="005373DB" w:rsidRDefault="00FD3258" w:rsidP="00FD3258">
            <w:pPr>
              <w:rPr>
                <w:rFonts w:cs="Arial"/>
                <w:i/>
                <w:iCs/>
                <w:sz w:val="16"/>
                <w:szCs w:val="16"/>
              </w:rPr>
            </w:pPr>
            <w:r w:rsidRPr="005373DB">
              <w:rPr>
                <w:rFonts w:cs="Arial"/>
                <w:i/>
                <w:iCs/>
                <w:sz w:val="16"/>
                <w:szCs w:val="16"/>
              </w:rPr>
              <w:t>NO</w:t>
            </w:r>
          </w:p>
        </w:tc>
      </w:tr>
      <w:tr w:rsidR="00FD3258" w:rsidRPr="005373DB" w:rsidTr="00FD3258">
        <w:trPr>
          <w:trHeight w:val="285"/>
        </w:trPr>
        <w:tc>
          <w:tcPr>
            <w:tcW w:w="1341" w:type="dxa"/>
            <w:vMerge/>
            <w:vAlign w:val="center"/>
            <w:hideMark/>
          </w:tcPr>
          <w:p w:rsidR="00FD3258" w:rsidRPr="005373DB" w:rsidRDefault="00FD3258" w:rsidP="00FD3258">
            <w:pPr>
              <w:rPr>
                <w:rFonts w:cs="Arial"/>
                <w:sz w:val="16"/>
                <w:szCs w:val="16"/>
              </w:rPr>
            </w:pPr>
          </w:p>
        </w:tc>
        <w:tc>
          <w:tcPr>
            <w:tcW w:w="1299" w:type="dxa"/>
            <w:shd w:val="clear" w:color="000000" w:fill="FFFFFF"/>
            <w:vAlign w:val="center"/>
            <w:hideMark/>
          </w:tcPr>
          <w:p w:rsidR="00FD3258" w:rsidRPr="005373DB" w:rsidRDefault="00F82759" w:rsidP="00FD3258">
            <w:pPr>
              <w:rPr>
                <w:rFonts w:cs="Arial"/>
                <w:sz w:val="16"/>
                <w:szCs w:val="16"/>
              </w:rPr>
            </w:pPr>
            <w:r w:rsidRPr="005373DB">
              <w:rPr>
                <w:rFonts w:cs="Arial"/>
                <w:sz w:val="16"/>
                <w:szCs w:val="16"/>
                <w:lang w:val="ru-RU"/>
              </w:rPr>
              <w:t>Порог</w:t>
            </w:r>
          </w:p>
        </w:tc>
        <w:tc>
          <w:tcPr>
            <w:tcW w:w="1309" w:type="dxa"/>
            <w:vMerge w:val="restart"/>
            <w:shd w:val="clear" w:color="000000" w:fill="FFFFFF"/>
            <w:vAlign w:val="center"/>
            <w:hideMark/>
          </w:tcPr>
          <w:p w:rsidR="00FD3258" w:rsidRPr="005373DB" w:rsidRDefault="00F82759" w:rsidP="00FD3258">
            <w:pPr>
              <w:rPr>
                <w:rFonts w:cs="Arial"/>
                <w:i/>
                <w:iCs/>
                <w:sz w:val="16"/>
                <w:szCs w:val="16"/>
              </w:rPr>
            </w:pPr>
            <w:r w:rsidRPr="005373DB">
              <w:rPr>
                <w:rFonts w:cs="Arial"/>
                <w:i/>
                <w:iCs/>
                <w:sz w:val="16"/>
                <w:szCs w:val="16"/>
                <w:lang w:val="ru-RU"/>
              </w:rPr>
              <w:t>Ввод</w:t>
            </w:r>
            <w:r w:rsidRPr="005373DB">
              <w:rPr>
                <w:rFonts w:cs="Arial"/>
                <w:i/>
                <w:iCs/>
                <w:sz w:val="16"/>
                <w:szCs w:val="16"/>
              </w:rPr>
              <w:t xml:space="preserve"> </w:t>
            </w:r>
            <w:r w:rsidRPr="005373DB">
              <w:rPr>
                <w:rFonts w:cs="Arial"/>
                <w:i/>
                <w:iCs/>
                <w:sz w:val="16"/>
                <w:szCs w:val="16"/>
                <w:lang w:val="ru-RU"/>
              </w:rPr>
              <w:t>значения</w:t>
            </w:r>
          </w:p>
        </w:tc>
        <w:tc>
          <w:tcPr>
            <w:tcW w:w="1732" w:type="dxa"/>
            <w:shd w:val="clear" w:color="000000" w:fill="FFFFFF"/>
            <w:vAlign w:val="center"/>
            <w:hideMark/>
          </w:tcPr>
          <w:p w:rsidR="00FD3258" w:rsidRPr="005373DB" w:rsidRDefault="005E5A86" w:rsidP="00FD3258">
            <w:pPr>
              <w:rPr>
                <w:rFonts w:cs="Arial"/>
                <w:sz w:val="16"/>
                <w:szCs w:val="16"/>
              </w:rPr>
            </w:pPr>
            <w:r w:rsidRPr="005373DB">
              <w:rPr>
                <w:rFonts w:cs="Arial"/>
                <w:sz w:val="16"/>
                <w:szCs w:val="16"/>
              </w:rPr>
              <w:t>Устанавливает порог переключения</w:t>
            </w:r>
          </w:p>
        </w:tc>
        <w:tc>
          <w:tcPr>
            <w:tcW w:w="1985" w:type="dxa"/>
            <w:shd w:val="clear" w:color="000000" w:fill="FFFFFF"/>
            <w:vAlign w:val="center"/>
            <w:hideMark/>
          </w:tcPr>
          <w:p w:rsidR="00FD3258" w:rsidRPr="005373DB" w:rsidRDefault="00FD3258" w:rsidP="00417348">
            <w:pPr>
              <w:rPr>
                <w:rFonts w:cs="Arial"/>
                <w:i/>
                <w:iCs/>
                <w:sz w:val="16"/>
                <w:szCs w:val="16"/>
                <w:lang w:val="ru-RU"/>
              </w:rPr>
            </w:pPr>
            <w:r w:rsidRPr="005373DB">
              <w:rPr>
                <w:rFonts w:cs="Arial"/>
                <w:i/>
                <w:iCs/>
                <w:sz w:val="16"/>
                <w:szCs w:val="16"/>
                <w:lang w:val="en-US"/>
              </w:rPr>
              <w:t>MB</w:t>
            </w:r>
            <w:r w:rsidRPr="005373DB">
              <w:rPr>
                <w:rFonts w:cs="Arial"/>
                <w:i/>
                <w:iCs/>
                <w:sz w:val="16"/>
                <w:szCs w:val="16"/>
                <w:lang w:val="ru-RU"/>
              </w:rPr>
              <w:t xml:space="preserve"> </w:t>
            </w:r>
            <w:r w:rsidR="00417348" w:rsidRPr="005373DB">
              <w:rPr>
                <w:rFonts w:cs="Arial"/>
                <w:i/>
                <w:iCs/>
                <w:sz w:val="16"/>
                <w:szCs w:val="16"/>
                <w:lang w:val="ru-RU"/>
              </w:rPr>
              <w:t>начало</w:t>
            </w:r>
            <w:r w:rsidRPr="005373DB">
              <w:rPr>
                <w:rFonts w:cs="Arial"/>
                <w:i/>
                <w:iCs/>
                <w:sz w:val="16"/>
                <w:szCs w:val="16"/>
                <w:lang w:val="ru-RU"/>
              </w:rPr>
              <w:t xml:space="preserve"> ≤ </w:t>
            </w:r>
            <w:r w:rsidR="00417348" w:rsidRPr="005373DB">
              <w:rPr>
                <w:rFonts w:cs="Arial"/>
                <w:b/>
                <w:i/>
                <w:iCs/>
                <w:sz w:val="16"/>
                <w:szCs w:val="16"/>
                <w:lang w:val="ru-RU"/>
              </w:rPr>
              <w:t>значение</w:t>
            </w:r>
            <w:r w:rsidRPr="005373DB">
              <w:rPr>
                <w:rFonts w:cs="Arial"/>
                <w:b/>
                <w:i/>
                <w:iCs/>
                <w:sz w:val="16"/>
                <w:szCs w:val="16"/>
                <w:lang w:val="ru-RU"/>
              </w:rPr>
              <w:t xml:space="preserve"> </w:t>
            </w:r>
            <w:r w:rsidRPr="005373DB">
              <w:rPr>
                <w:rFonts w:cs="Arial"/>
                <w:i/>
                <w:iCs/>
                <w:sz w:val="16"/>
                <w:szCs w:val="16"/>
                <w:lang w:val="ru-RU"/>
              </w:rPr>
              <w:t xml:space="preserve">≤ </w:t>
            </w:r>
            <w:r w:rsidRPr="005373DB">
              <w:rPr>
                <w:rFonts w:cs="Arial"/>
                <w:i/>
                <w:iCs/>
                <w:sz w:val="16"/>
                <w:szCs w:val="16"/>
                <w:lang w:val="en-US"/>
              </w:rPr>
              <w:t>Full</w:t>
            </w:r>
            <w:r w:rsidRPr="005373DB">
              <w:rPr>
                <w:rFonts w:cs="Arial"/>
                <w:i/>
                <w:iCs/>
                <w:sz w:val="16"/>
                <w:szCs w:val="16"/>
                <w:lang w:val="ru-RU"/>
              </w:rPr>
              <w:t xml:space="preserve"> </w:t>
            </w:r>
            <w:r w:rsidRPr="005373DB">
              <w:rPr>
                <w:rFonts w:cs="Arial"/>
                <w:i/>
                <w:iCs/>
                <w:sz w:val="16"/>
                <w:szCs w:val="16"/>
                <w:lang w:val="en-US"/>
              </w:rPr>
              <w:t>scale</w:t>
            </w:r>
          </w:p>
        </w:tc>
        <w:tc>
          <w:tcPr>
            <w:tcW w:w="2268" w:type="dxa"/>
            <w:gridSpan w:val="2"/>
            <w:shd w:val="clear" w:color="000000" w:fill="FFFFFF"/>
            <w:vAlign w:val="center"/>
            <w:hideMark/>
          </w:tcPr>
          <w:p w:rsidR="00FD3258" w:rsidRPr="005373DB" w:rsidRDefault="00FD3258" w:rsidP="00FD3258">
            <w:pPr>
              <w:rPr>
                <w:rFonts w:cs="Arial"/>
                <w:i/>
                <w:iCs/>
                <w:sz w:val="16"/>
                <w:szCs w:val="16"/>
              </w:rPr>
            </w:pPr>
            <w:r w:rsidRPr="005373DB">
              <w:rPr>
                <w:rFonts w:cs="Arial"/>
                <w:i/>
                <w:iCs/>
                <w:sz w:val="16"/>
                <w:szCs w:val="16"/>
              </w:rPr>
              <w:t>1</w:t>
            </w:r>
          </w:p>
        </w:tc>
      </w:tr>
      <w:tr w:rsidR="00FD3258" w:rsidRPr="005373DB" w:rsidTr="00FD3258">
        <w:trPr>
          <w:trHeight w:val="285"/>
        </w:trPr>
        <w:tc>
          <w:tcPr>
            <w:tcW w:w="1341" w:type="dxa"/>
            <w:vMerge/>
            <w:vAlign w:val="center"/>
            <w:hideMark/>
          </w:tcPr>
          <w:p w:rsidR="00FD3258" w:rsidRPr="005373DB" w:rsidRDefault="00FD3258" w:rsidP="00FD3258">
            <w:pPr>
              <w:rPr>
                <w:rFonts w:cs="Arial"/>
                <w:sz w:val="16"/>
                <w:szCs w:val="16"/>
              </w:rPr>
            </w:pPr>
          </w:p>
        </w:tc>
        <w:tc>
          <w:tcPr>
            <w:tcW w:w="1299" w:type="dxa"/>
            <w:shd w:val="clear" w:color="000000" w:fill="FFFFFF"/>
            <w:vAlign w:val="center"/>
            <w:hideMark/>
          </w:tcPr>
          <w:p w:rsidR="00FD3258" w:rsidRPr="005373DB" w:rsidRDefault="005E5A86" w:rsidP="00FD3258">
            <w:pPr>
              <w:rPr>
                <w:rFonts w:cs="Arial"/>
                <w:sz w:val="16"/>
                <w:szCs w:val="16"/>
              </w:rPr>
            </w:pPr>
            <w:r w:rsidRPr="005373DB">
              <w:rPr>
                <w:rFonts w:cs="Arial"/>
                <w:sz w:val="16"/>
                <w:szCs w:val="16"/>
              </w:rPr>
              <w:t>нижний порог</w:t>
            </w:r>
          </w:p>
        </w:tc>
        <w:tc>
          <w:tcPr>
            <w:tcW w:w="1309" w:type="dxa"/>
            <w:vMerge/>
            <w:shd w:val="clear" w:color="000000" w:fill="FFFFFF"/>
            <w:vAlign w:val="center"/>
            <w:hideMark/>
          </w:tcPr>
          <w:p w:rsidR="00FD3258" w:rsidRPr="005373DB" w:rsidRDefault="00FD3258" w:rsidP="00FD3258">
            <w:pPr>
              <w:rPr>
                <w:rFonts w:cs="Arial"/>
                <w:i/>
                <w:iCs/>
                <w:sz w:val="16"/>
                <w:szCs w:val="16"/>
              </w:rPr>
            </w:pPr>
          </w:p>
        </w:tc>
        <w:tc>
          <w:tcPr>
            <w:tcW w:w="1732" w:type="dxa"/>
            <w:shd w:val="clear" w:color="000000" w:fill="FFFFFF"/>
            <w:vAlign w:val="center"/>
            <w:hideMark/>
          </w:tcPr>
          <w:p w:rsidR="00FD3258" w:rsidRPr="005373DB" w:rsidRDefault="005E5A86" w:rsidP="00FD3258">
            <w:pPr>
              <w:rPr>
                <w:rFonts w:cs="Arial"/>
                <w:sz w:val="16"/>
                <w:szCs w:val="16"/>
                <w:lang w:val="ru-RU"/>
              </w:rPr>
            </w:pPr>
            <w:r w:rsidRPr="005373DB">
              <w:rPr>
                <w:rFonts w:cs="Arial"/>
                <w:sz w:val="16"/>
                <w:szCs w:val="16"/>
                <w:lang w:val="ru-RU"/>
              </w:rPr>
              <w:t>Устанавливает нижний порог для оконной функции</w:t>
            </w:r>
          </w:p>
        </w:tc>
        <w:tc>
          <w:tcPr>
            <w:tcW w:w="1985" w:type="dxa"/>
            <w:shd w:val="clear" w:color="000000" w:fill="FFFFFF"/>
            <w:vAlign w:val="center"/>
            <w:hideMark/>
          </w:tcPr>
          <w:p w:rsidR="00FD3258" w:rsidRPr="005373DB" w:rsidRDefault="00FD3258" w:rsidP="00FD3258">
            <w:pPr>
              <w:rPr>
                <w:rFonts w:cs="Arial"/>
                <w:i/>
                <w:iCs/>
                <w:sz w:val="16"/>
                <w:szCs w:val="16"/>
                <w:lang w:val="en-US"/>
              </w:rPr>
            </w:pPr>
            <w:r w:rsidRPr="005373DB">
              <w:rPr>
                <w:rFonts w:cs="Arial"/>
                <w:i/>
                <w:iCs/>
                <w:sz w:val="16"/>
                <w:szCs w:val="16"/>
                <w:lang w:val="en-US"/>
              </w:rPr>
              <w:t xml:space="preserve">Value threshold ≤ </w:t>
            </w:r>
            <w:r w:rsidR="00417348" w:rsidRPr="005373DB">
              <w:rPr>
                <w:rFonts w:cs="Arial"/>
                <w:b/>
                <w:i/>
                <w:iCs/>
                <w:sz w:val="16"/>
                <w:szCs w:val="16"/>
                <w:lang w:val="ru-RU"/>
              </w:rPr>
              <w:t>значение</w:t>
            </w:r>
            <w:r w:rsidR="00417348" w:rsidRPr="005373DB">
              <w:rPr>
                <w:rFonts w:cs="Arial"/>
                <w:b/>
                <w:i/>
                <w:iCs/>
                <w:sz w:val="16"/>
                <w:szCs w:val="16"/>
                <w:lang w:val="en-US"/>
              </w:rPr>
              <w:t xml:space="preserve"> </w:t>
            </w:r>
            <w:r w:rsidRPr="005373DB">
              <w:rPr>
                <w:rFonts w:cs="Arial"/>
                <w:i/>
                <w:iCs/>
                <w:sz w:val="16"/>
                <w:szCs w:val="16"/>
                <w:lang w:val="en-US"/>
              </w:rPr>
              <w:t>≤ MB start</w:t>
            </w:r>
            <w:r w:rsidR="00417348" w:rsidRPr="005373DB">
              <w:rPr>
                <w:rFonts w:cs="Arial"/>
                <w:i/>
                <w:iCs/>
                <w:sz w:val="16"/>
                <w:szCs w:val="16"/>
                <w:lang w:val="en-US"/>
              </w:rPr>
              <w:t xml:space="preserve"> </w:t>
            </w:r>
          </w:p>
        </w:tc>
        <w:tc>
          <w:tcPr>
            <w:tcW w:w="2268" w:type="dxa"/>
            <w:gridSpan w:val="2"/>
            <w:shd w:val="clear" w:color="000000" w:fill="FFFFFF"/>
            <w:vAlign w:val="center"/>
            <w:hideMark/>
          </w:tcPr>
          <w:p w:rsidR="00FD3258" w:rsidRPr="005373DB" w:rsidRDefault="00FD3258" w:rsidP="00FD3258">
            <w:pPr>
              <w:rPr>
                <w:rFonts w:cs="Arial"/>
                <w:i/>
                <w:iCs/>
                <w:sz w:val="16"/>
                <w:szCs w:val="16"/>
              </w:rPr>
            </w:pPr>
            <w:r w:rsidRPr="005373DB">
              <w:rPr>
                <w:rFonts w:cs="Arial"/>
                <w:i/>
                <w:iCs/>
                <w:sz w:val="16"/>
                <w:szCs w:val="16"/>
              </w:rPr>
              <w:t>1</w:t>
            </w:r>
          </w:p>
        </w:tc>
      </w:tr>
      <w:tr w:rsidR="00FD3258" w:rsidRPr="005373DB" w:rsidTr="00FD3258">
        <w:trPr>
          <w:trHeight w:val="450"/>
        </w:trPr>
        <w:tc>
          <w:tcPr>
            <w:tcW w:w="1341" w:type="dxa"/>
            <w:vMerge/>
            <w:vAlign w:val="center"/>
            <w:hideMark/>
          </w:tcPr>
          <w:p w:rsidR="00FD3258" w:rsidRPr="005373DB" w:rsidRDefault="00FD3258" w:rsidP="00FD3258">
            <w:pPr>
              <w:rPr>
                <w:rFonts w:cs="Arial"/>
                <w:sz w:val="16"/>
                <w:szCs w:val="16"/>
              </w:rPr>
            </w:pPr>
          </w:p>
        </w:tc>
        <w:tc>
          <w:tcPr>
            <w:tcW w:w="1299" w:type="dxa"/>
            <w:shd w:val="clear" w:color="000000" w:fill="FFFFFF"/>
            <w:vAlign w:val="center"/>
            <w:hideMark/>
          </w:tcPr>
          <w:p w:rsidR="00FD3258" w:rsidRPr="005373DB" w:rsidRDefault="005E5A86" w:rsidP="00FD3258">
            <w:pPr>
              <w:rPr>
                <w:rFonts w:cs="Arial"/>
                <w:sz w:val="16"/>
                <w:szCs w:val="16"/>
                <w:lang w:val="ru-RU"/>
              </w:rPr>
            </w:pPr>
            <w:r w:rsidRPr="005373DB">
              <w:rPr>
                <w:rFonts w:cs="Arial"/>
                <w:sz w:val="16"/>
                <w:szCs w:val="16"/>
                <w:lang w:val="ru-RU"/>
              </w:rPr>
              <w:t>Гистерезис</w:t>
            </w:r>
          </w:p>
        </w:tc>
        <w:tc>
          <w:tcPr>
            <w:tcW w:w="1309" w:type="dxa"/>
            <w:vMerge/>
            <w:vAlign w:val="center"/>
            <w:hideMark/>
          </w:tcPr>
          <w:p w:rsidR="00FD3258" w:rsidRPr="005373DB" w:rsidRDefault="00FD3258" w:rsidP="00FD3258">
            <w:pPr>
              <w:rPr>
                <w:rFonts w:cs="Arial"/>
                <w:i/>
                <w:iCs/>
                <w:sz w:val="16"/>
                <w:szCs w:val="16"/>
              </w:rPr>
            </w:pPr>
          </w:p>
        </w:tc>
        <w:tc>
          <w:tcPr>
            <w:tcW w:w="1732" w:type="dxa"/>
            <w:shd w:val="clear" w:color="000000" w:fill="FFFFFF"/>
            <w:vAlign w:val="center"/>
            <w:hideMark/>
          </w:tcPr>
          <w:p w:rsidR="00FD3258" w:rsidRPr="005373DB" w:rsidRDefault="005E5A86" w:rsidP="00FD3258">
            <w:pPr>
              <w:rPr>
                <w:rFonts w:cs="Arial"/>
                <w:sz w:val="16"/>
                <w:szCs w:val="16"/>
              </w:rPr>
            </w:pPr>
            <w:r w:rsidRPr="005373DB">
              <w:rPr>
                <w:rFonts w:cs="Arial"/>
                <w:sz w:val="16"/>
                <w:szCs w:val="16"/>
              </w:rPr>
              <w:t>Определяет гистерезис переключения</w:t>
            </w:r>
          </w:p>
        </w:tc>
        <w:tc>
          <w:tcPr>
            <w:tcW w:w="1985" w:type="dxa"/>
            <w:shd w:val="clear" w:color="000000" w:fill="FFFFFF"/>
            <w:vAlign w:val="center"/>
            <w:hideMark/>
          </w:tcPr>
          <w:p w:rsidR="00FD3258" w:rsidRPr="005373DB" w:rsidRDefault="00FD3258" w:rsidP="00FD3258">
            <w:pPr>
              <w:rPr>
                <w:rFonts w:cs="Arial"/>
                <w:i/>
                <w:iCs/>
                <w:sz w:val="16"/>
                <w:szCs w:val="16"/>
                <w:lang w:val="en-US"/>
              </w:rPr>
            </w:pPr>
            <w:r w:rsidRPr="005373DB">
              <w:rPr>
                <w:rFonts w:cs="Arial"/>
                <w:i/>
                <w:iCs/>
                <w:sz w:val="16"/>
                <w:szCs w:val="16"/>
                <w:lang w:val="en-US"/>
              </w:rPr>
              <w:t xml:space="preserve">-9999.0 </w:t>
            </w:r>
            <w:r w:rsidRPr="005373DB">
              <w:rPr>
                <w:rFonts w:ascii="Calibri" w:hAnsi="Calibri" w:cs="Arial"/>
                <w:i/>
                <w:iCs/>
                <w:sz w:val="16"/>
                <w:szCs w:val="16"/>
                <w:lang w:val="en-US"/>
              </w:rPr>
              <w:t>≤</w:t>
            </w:r>
            <w:r w:rsidRPr="005373DB">
              <w:rPr>
                <w:rFonts w:cs="Arial"/>
                <w:i/>
                <w:iCs/>
                <w:sz w:val="16"/>
                <w:szCs w:val="16"/>
                <w:lang w:val="en-US"/>
              </w:rPr>
              <w:t xml:space="preserve"> </w:t>
            </w:r>
            <w:r w:rsidR="00417348" w:rsidRPr="005373DB">
              <w:rPr>
                <w:rFonts w:cs="Arial"/>
                <w:b/>
                <w:i/>
                <w:iCs/>
                <w:sz w:val="16"/>
                <w:szCs w:val="16"/>
                <w:lang w:val="ru-RU"/>
              </w:rPr>
              <w:t>значение</w:t>
            </w:r>
            <w:r w:rsidRPr="005373DB">
              <w:rPr>
                <w:rFonts w:cs="Arial"/>
                <w:i/>
                <w:iCs/>
                <w:sz w:val="16"/>
                <w:szCs w:val="16"/>
                <w:lang w:val="en-US"/>
              </w:rPr>
              <w:t xml:space="preserve"> </w:t>
            </w:r>
            <w:r w:rsidRPr="005373DB">
              <w:rPr>
                <w:rFonts w:ascii="Calibri" w:hAnsi="Calibri" w:cs="Arial"/>
                <w:i/>
                <w:iCs/>
                <w:sz w:val="16"/>
                <w:szCs w:val="16"/>
                <w:lang w:val="en-US"/>
              </w:rPr>
              <w:t>≤</w:t>
            </w:r>
            <w:r w:rsidRPr="005373DB">
              <w:rPr>
                <w:rFonts w:cs="Arial"/>
                <w:i/>
                <w:iCs/>
                <w:sz w:val="16"/>
                <w:szCs w:val="16"/>
                <w:lang w:val="en-US"/>
              </w:rPr>
              <w:t xml:space="preserve"> +9999.0</w:t>
            </w:r>
          </w:p>
        </w:tc>
        <w:tc>
          <w:tcPr>
            <w:tcW w:w="2268" w:type="dxa"/>
            <w:gridSpan w:val="2"/>
            <w:shd w:val="clear" w:color="000000" w:fill="FFFFFF"/>
            <w:vAlign w:val="center"/>
            <w:hideMark/>
          </w:tcPr>
          <w:p w:rsidR="00FD3258" w:rsidRPr="005373DB" w:rsidRDefault="00FD3258" w:rsidP="00FD3258">
            <w:pPr>
              <w:rPr>
                <w:rFonts w:cs="Arial"/>
                <w:i/>
                <w:iCs/>
                <w:sz w:val="16"/>
                <w:szCs w:val="16"/>
                <w:lang w:val="en-US"/>
              </w:rPr>
            </w:pPr>
            <w:r w:rsidRPr="005373DB">
              <w:rPr>
                <w:rFonts w:cs="Arial"/>
                <w:i/>
                <w:iCs/>
                <w:sz w:val="16"/>
                <w:szCs w:val="16"/>
                <w:lang w:val="en-US"/>
              </w:rPr>
              <w:t>1</w:t>
            </w:r>
          </w:p>
        </w:tc>
      </w:tr>
      <w:tr w:rsidR="00FD3258" w:rsidRPr="005373DB" w:rsidTr="00FD3258">
        <w:trPr>
          <w:trHeight w:val="450"/>
        </w:trPr>
        <w:tc>
          <w:tcPr>
            <w:tcW w:w="1341" w:type="dxa"/>
            <w:vMerge/>
            <w:vAlign w:val="center"/>
            <w:hideMark/>
          </w:tcPr>
          <w:p w:rsidR="00FD3258" w:rsidRPr="005373DB" w:rsidRDefault="00FD3258" w:rsidP="00FD3258">
            <w:pPr>
              <w:rPr>
                <w:rFonts w:cs="Arial"/>
                <w:sz w:val="16"/>
                <w:szCs w:val="16"/>
                <w:lang w:val="en-US"/>
              </w:rPr>
            </w:pPr>
          </w:p>
        </w:tc>
        <w:tc>
          <w:tcPr>
            <w:tcW w:w="1299" w:type="dxa"/>
            <w:shd w:val="clear" w:color="000000" w:fill="FFFFFF"/>
            <w:vAlign w:val="center"/>
            <w:hideMark/>
          </w:tcPr>
          <w:p w:rsidR="00FD3258" w:rsidRPr="005373DB" w:rsidRDefault="005E5A86" w:rsidP="00FD3258">
            <w:pPr>
              <w:rPr>
                <w:rFonts w:cs="Arial"/>
                <w:sz w:val="16"/>
                <w:szCs w:val="16"/>
                <w:lang w:val="en-US"/>
              </w:rPr>
            </w:pPr>
            <w:r w:rsidRPr="005373DB">
              <w:rPr>
                <w:rFonts w:cs="Arial"/>
                <w:sz w:val="16"/>
                <w:szCs w:val="16"/>
              </w:rPr>
              <w:t>коэффициент фильтрации</w:t>
            </w:r>
          </w:p>
        </w:tc>
        <w:tc>
          <w:tcPr>
            <w:tcW w:w="1309" w:type="dxa"/>
            <w:vMerge/>
            <w:vAlign w:val="center"/>
            <w:hideMark/>
          </w:tcPr>
          <w:p w:rsidR="00FD3258" w:rsidRPr="005373DB" w:rsidRDefault="00FD3258" w:rsidP="00FD3258">
            <w:pPr>
              <w:rPr>
                <w:rFonts w:cs="Arial"/>
                <w:i/>
                <w:iCs/>
                <w:sz w:val="16"/>
                <w:szCs w:val="16"/>
                <w:lang w:val="en-US"/>
              </w:rPr>
            </w:pPr>
          </w:p>
        </w:tc>
        <w:tc>
          <w:tcPr>
            <w:tcW w:w="1732" w:type="dxa"/>
            <w:shd w:val="clear" w:color="000000" w:fill="FFFFFF"/>
            <w:vAlign w:val="center"/>
            <w:hideMark/>
          </w:tcPr>
          <w:p w:rsidR="00FD3258" w:rsidRPr="005373DB" w:rsidRDefault="005E5A86" w:rsidP="00FD3258">
            <w:pPr>
              <w:rPr>
                <w:rFonts w:cs="Arial"/>
                <w:sz w:val="16"/>
                <w:szCs w:val="16"/>
                <w:lang w:val="ru-RU"/>
              </w:rPr>
            </w:pPr>
            <w:r w:rsidRPr="005373DB">
              <w:rPr>
                <w:rFonts w:cs="Arial"/>
                <w:sz w:val="16"/>
                <w:szCs w:val="16"/>
                <w:lang w:val="ru-RU"/>
              </w:rPr>
              <w:t>Коэффициент задержки переключения х100 мс</w:t>
            </w:r>
          </w:p>
        </w:tc>
        <w:tc>
          <w:tcPr>
            <w:tcW w:w="1985" w:type="dxa"/>
            <w:shd w:val="clear" w:color="000000" w:fill="FFFFFF"/>
            <w:vAlign w:val="center"/>
            <w:hideMark/>
          </w:tcPr>
          <w:p w:rsidR="00FD3258" w:rsidRPr="005373DB" w:rsidRDefault="00FD3258" w:rsidP="00FD3258">
            <w:pPr>
              <w:rPr>
                <w:rFonts w:cs="Arial"/>
                <w:i/>
                <w:iCs/>
                <w:sz w:val="16"/>
                <w:szCs w:val="16"/>
                <w:lang w:val="en-US"/>
              </w:rPr>
            </w:pPr>
            <w:r w:rsidRPr="005373DB">
              <w:rPr>
                <w:rFonts w:cs="Arial"/>
                <w:i/>
                <w:iCs/>
                <w:sz w:val="16"/>
                <w:szCs w:val="16"/>
                <w:lang w:val="en-US"/>
              </w:rPr>
              <w:t xml:space="preserve">0x </w:t>
            </w:r>
            <w:r w:rsidRPr="005373DB">
              <w:rPr>
                <w:rFonts w:ascii="Calibri" w:hAnsi="Calibri" w:cs="Arial"/>
                <w:i/>
                <w:iCs/>
                <w:sz w:val="16"/>
                <w:szCs w:val="16"/>
                <w:lang w:val="en-US"/>
              </w:rPr>
              <w:t>≤</w:t>
            </w:r>
            <w:r w:rsidRPr="005373DB">
              <w:rPr>
                <w:rFonts w:cs="Arial"/>
                <w:i/>
                <w:iCs/>
                <w:sz w:val="16"/>
                <w:szCs w:val="16"/>
                <w:lang w:val="en-US"/>
              </w:rPr>
              <w:t xml:space="preserve"> </w:t>
            </w:r>
            <w:r w:rsidR="00417348" w:rsidRPr="005373DB">
              <w:rPr>
                <w:rFonts w:cs="Arial"/>
                <w:b/>
                <w:i/>
                <w:iCs/>
                <w:sz w:val="16"/>
                <w:szCs w:val="16"/>
                <w:lang w:val="ru-RU"/>
              </w:rPr>
              <w:t>значение</w:t>
            </w:r>
            <w:r w:rsidRPr="005373DB">
              <w:rPr>
                <w:rFonts w:cs="Arial"/>
                <w:i/>
                <w:iCs/>
                <w:sz w:val="16"/>
                <w:szCs w:val="16"/>
                <w:lang w:val="en-US"/>
              </w:rPr>
              <w:t xml:space="preserve"> </w:t>
            </w:r>
            <w:r w:rsidRPr="005373DB">
              <w:rPr>
                <w:rFonts w:ascii="Calibri" w:hAnsi="Calibri" w:cs="Arial"/>
                <w:i/>
                <w:iCs/>
                <w:sz w:val="16"/>
                <w:szCs w:val="16"/>
                <w:lang w:val="en-US"/>
              </w:rPr>
              <w:t>≤</w:t>
            </w:r>
            <w:r w:rsidRPr="005373DB">
              <w:rPr>
                <w:rFonts w:cs="Arial"/>
                <w:i/>
                <w:iCs/>
                <w:sz w:val="16"/>
                <w:szCs w:val="16"/>
                <w:lang w:val="en-US"/>
              </w:rPr>
              <w:t xml:space="preserve"> 60x</w:t>
            </w:r>
          </w:p>
        </w:tc>
        <w:tc>
          <w:tcPr>
            <w:tcW w:w="2268" w:type="dxa"/>
            <w:gridSpan w:val="2"/>
            <w:shd w:val="clear" w:color="000000" w:fill="FFFFFF"/>
            <w:vAlign w:val="center"/>
            <w:hideMark/>
          </w:tcPr>
          <w:p w:rsidR="00FD3258" w:rsidRPr="005373DB" w:rsidRDefault="00FD3258" w:rsidP="00FD3258">
            <w:pPr>
              <w:rPr>
                <w:rFonts w:cs="Arial"/>
                <w:i/>
                <w:iCs/>
                <w:sz w:val="16"/>
                <w:szCs w:val="16"/>
                <w:lang w:val="en-US"/>
              </w:rPr>
            </w:pPr>
            <w:r w:rsidRPr="005373DB">
              <w:rPr>
                <w:rFonts w:cs="Arial"/>
                <w:i/>
                <w:iCs/>
                <w:sz w:val="16"/>
                <w:szCs w:val="16"/>
                <w:lang w:val="en-US"/>
              </w:rPr>
              <w:t>0</w:t>
            </w:r>
          </w:p>
        </w:tc>
      </w:tr>
      <w:tr w:rsidR="00FD3258" w:rsidRPr="005373DB" w:rsidTr="00FD3258">
        <w:trPr>
          <w:trHeight w:val="450"/>
        </w:trPr>
        <w:tc>
          <w:tcPr>
            <w:tcW w:w="1341" w:type="dxa"/>
            <w:vMerge/>
            <w:vAlign w:val="center"/>
            <w:hideMark/>
          </w:tcPr>
          <w:p w:rsidR="00FD3258" w:rsidRPr="005373DB" w:rsidRDefault="00FD3258" w:rsidP="00FD3258">
            <w:pPr>
              <w:rPr>
                <w:rFonts w:cs="Arial"/>
                <w:sz w:val="16"/>
                <w:szCs w:val="16"/>
                <w:lang w:val="en-US"/>
              </w:rPr>
            </w:pPr>
          </w:p>
        </w:tc>
        <w:tc>
          <w:tcPr>
            <w:tcW w:w="1299" w:type="dxa"/>
            <w:shd w:val="clear" w:color="000000" w:fill="FFFFFF"/>
            <w:vAlign w:val="center"/>
            <w:hideMark/>
          </w:tcPr>
          <w:p w:rsidR="00FD3258" w:rsidRPr="005373DB" w:rsidRDefault="005E5A86" w:rsidP="00FD3258">
            <w:pPr>
              <w:rPr>
                <w:rFonts w:cs="Arial"/>
                <w:sz w:val="16"/>
                <w:szCs w:val="16"/>
                <w:lang w:val="ru-RU"/>
              </w:rPr>
            </w:pPr>
            <w:r w:rsidRPr="005373DB">
              <w:rPr>
                <w:rFonts w:cs="Arial"/>
                <w:sz w:val="16"/>
                <w:szCs w:val="16"/>
                <w:lang w:val="ru-RU"/>
              </w:rPr>
              <w:t>Направление</w:t>
            </w:r>
          </w:p>
        </w:tc>
        <w:tc>
          <w:tcPr>
            <w:tcW w:w="1309" w:type="dxa"/>
            <w:vMerge/>
            <w:vAlign w:val="center"/>
            <w:hideMark/>
          </w:tcPr>
          <w:p w:rsidR="00FD3258" w:rsidRPr="005373DB" w:rsidRDefault="00FD3258" w:rsidP="00FD3258">
            <w:pPr>
              <w:rPr>
                <w:rFonts w:cs="Arial"/>
                <w:i/>
                <w:iCs/>
                <w:sz w:val="16"/>
                <w:szCs w:val="16"/>
                <w:lang w:val="en-US"/>
              </w:rPr>
            </w:pPr>
          </w:p>
        </w:tc>
        <w:tc>
          <w:tcPr>
            <w:tcW w:w="1732" w:type="dxa"/>
            <w:shd w:val="clear" w:color="000000" w:fill="FFFFFF"/>
            <w:vAlign w:val="center"/>
            <w:hideMark/>
          </w:tcPr>
          <w:p w:rsidR="00FD3258" w:rsidRPr="005373DB" w:rsidRDefault="005E5A86" w:rsidP="00FD3258">
            <w:pPr>
              <w:rPr>
                <w:rFonts w:cs="Arial"/>
                <w:sz w:val="16"/>
                <w:szCs w:val="16"/>
                <w:lang w:val="ru-RU"/>
              </w:rPr>
            </w:pPr>
            <w:r w:rsidRPr="005373DB">
              <w:rPr>
                <w:rFonts w:cs="Arial"/>
                <w:sz w:val="16"/>
                <w:szCs w:val="16"/>
                <w:lang w:val="ru-RU"/>
              </w:rPr>
              <w:t>Определяет эффективное направление задержки переключения</w:t>
            </w:r>
          </w:p>
        </w:tc>
        <w:tc>
          <w:tcPr>
            <w:tcW w:w="1985" w:type="dxa"/>
            <w:shd w:val="clear" w:color="000000" w:fill="FFFFFF"/>
            <w:vAlign w:val="center"/>
            <w:hideMark/>
          </w:tcPr>
          <w:p w:rsidR="00FD3258" w:rsidRPr="005373DB" w:rsidRDefault="00FD3258" w:rsidP="00FD3258">
            <w:pPr>
              <w:rPr>
                <w:rFonts w:cs="Arial"/>
                <w:i/>
                <w:iCs/>
                <w:sz w:val="16"/>
                <w:szCs w:val="16"/>
                <w:lang w:val="en-US"/>
              </w:rPr>
            </w:pPr>
            <w:r w:rsidRPr="005373DB">
              <w:rPr>
                <w:rFonts w:cs="Arial"/>
                <w:i/>
                <w:iCs/>
                <w:sz w:val="16"/>
                <w:szCs w:val="16"/>
                <w:lang w:val="en-US"/>
              </w:rPr>
              <w:t>Up / Down / Both</w:t>
            </w:r>
          </w:p>
          <w:p w:rsidR="00E80CB2" w:rsidRPr="005373DB" w:rsidRDefault="00E80CB2" w:rsidP="00FD3258">
            <w:pPr>
              <w:rPr>
                <w:rFonts w:cs="Arial"/>
                <w:i/>
                <w:iCs/>
                <w:sz w:val="16"/>
                <w:szCs w:val="16"/>
                <w:lang w:val="en-US"/>
              </w:rPr>
            </w:pPr>
            <w:r w:rsidRPr="005373DB">
              <w:rPr>
                <w:rFonts w:cs="Arial"/>
                <w:i/>
                <w:iCs/>
                <w:sz w:val="16"/>
                <w:szCs w:val="16"/>
                <w:lang w:val="ru-RU"/>
              </w:rPr>
              <w:t>Вверх</w:t>
            </w:r>
            <w:r w:rsidRPr="005373DB">
              <w:rPr>
                <w:rFonts w:cs="Arial"/>
                <w:i/>
                <w:iCs/>
                <w:sz w:val="16"/>
                <w:szCs w:val="16"/>
                <w:lang w:val="en-US"/>
              </w:rPr>
              <w:t>/</w:t>
            </w:r>
            <w:r w:rsidRPr="005373DB">
              <w:rPr>
                <w:rFonts w:cs="Arial"/>
                <w:i/>
                <w:iCs/>
                <w:sz w:val="16"/>
                <w:szCs w:val="16"/>
                <w:lang w:val="ru-RU"/>
              </w:rPr>
              <w:t>вниз</w:t>
            </w:r>
            <w:r w:rsidRPr="005373DB">
              <w:rPr>
                <w:rFonts w:cs="Arial"/>
                <w:i/>
                <w:iCs/>
                <w:sz w:val="16"/>
                <w:szCs w:val="16"/>
                <w:lang w:val="en-US"/>
              </w:rPr>
              <w:t>/</w:t>
            </w:r>
            <w:r w:rsidRPr="005373DB">
              <w:rPr>
                <w:rFonts w:cs="Arial"/>
                <w:i/>
                <w:iCs/>
                <w:sz w:val="16"/>
                <w:szCs w:val="16"/>
                <w:lang w:val="ru-RU"/>
              </w:rPr>
              <w:t>оба</w:t>
            </w:r>
          </w:p>
        </w:tc>
        <w:tc>
          <w:tcPr>
            <w:tcW w:w="2268" w:type="dxa"/>
            <w:gridSpan w:val="2"/>
            <w:shd w:val="clear" w:color="000000" w:fill="FFFFFF"/>
            <w:vAlign w:val="center"/>
            <w:hideMark/>
          </w:tcPr>
          <w:p w:rsidR="00FD3258" w:rsidRPr="005373DB" w:rsidRDefault="00FD3258" w:rsidP="00FD3258">
            <w:pPr>
              <w:rPr>
                <w:rFonts w:cs="Arial"/>
                <w:i/>
                <w:iCs/>
                <w:sz w:val="16"/>
                <w:szCs w:val="16"/>
                <w:lang w:val="en-US"/>
              </w:rPr>
            </w:pPr>
            <w:r w:rsidRPr="005373DB">
              <w:rPr>
                <w:rFonts w:cs="Arial"/>
                <w:i/>
                <w:iCs/>
                <w:sz w:val="16"/>
                <w:szCs w:val="16"/>
                <w:lang w:val="en-US"/>
              </w:rPr>
              <w:t>Down</w:t>
            </w:r>
          </w:p>
        </w:tc>
      </w:tr>
      <w:tr w:rsidR="00381ED3" w:rsidRPr="005373DB" w:rsidTr="00381ED3">
        <w:trPr>
          <w:trHeight w:val="300"/>
        </w:trPr>
        <w:tc>
          <w:tcPr>
            <w:tcW w:w="1341" w:type="dxa"/>
            <w:vMerge w:val="restart"/>
            <w:vAlign w:val="center"/>
            <w:hideMark/>
          </w:tcPr>
          <w:p w:rsidR="00381ED3" w:rsidRPr="005373DB" w:rsidRDefault="00381ED3" w:rsidP="00FD3258">
            <w:pPr>
              <w:rPr>
                <w:rFonts w:cs="Arial"/>
                <w:sz w:val="16"/>
                <w:szCs w:val="16"/>
                <w:lang w:val="en-US"/>
              </w:rPr>
            </w:pPr>
            <w:r w:rsidRPr="005373DB">
              <w:rPr>
                <w:rFonts w:cs="Arial"/>
                <w:sz w:val="16"/>
                <w:szCs w:val="16"/>
                <w:lang w:val="en-US"/>
              </w:rPr>
              <w:t>4-20 mA</w:t>
            </w:r>
          </w:p>
        </w:tc>
        <w:tc>
          <w:tcPr>
            <w:tcW w:w="1299" w:type="dxa"/>
            <w:shd w:val="clear" w:color="000000" w:fill="FFFFFF"/>
            <w:vAlign w:val="center"/>
            <w:hideMark/>
          </w:tcPr>
          <w:p w:rsidR="00381ED3" w:rsidRPr="005373DB" w:rsidRDefault="005E5A86" w:rsidP="00FD3258">
            <w:pPr>
              <w:rPr>
                <w:rFonts w:cs="Arial"/>
                <w:i/>
                <w:iCs/>
                <w:sz w:val="16"/>
                <w:szCs w:val="16"/>
                <w:lang w:val="en-US"/>
              </w:rPr>
            </w:pPr>
            <w:r w:rsidRPr="005373DB">
              <w:rPr>
                <w:rFonts w:cs="Arial"/>
                <w:i/>
                <w:iCs/>
                <w:sz w:val="16"/>
                <w:szCs w:val="16"/>
                <w:lang w:val="ru-RU"/>
              </w:rPr>
              <w:t>Значение</w:t>
            </w:r>
            <w:r w:rsidR="00381ED3" w:rsidRPr="005373DB">
              <w:rPr>
                <w:rFonts w:cs="Arial"/>
                <w:i/>
                <w:iCs/>
                <w:sz w:val="16"/>
                <w:szCs w:val="16"/>
                <w:lang w:val="en-US"/>
              </w:rPr>
              <w:t xml:space="preserve"> 4 mA</w:t>
            </w:r>
          </w:p>
        </w:tc>
        <w:tc>
          <w:tcPr>
            <w:tcW w:w="1309" w:type="dxa"/>
            <w:vMerge/>
            <w:vAlign w:val="center"/>
            <w:hideMark/>
          </w:tcPr>
          <w:p w:rsidR="00381ED3" w:rsidRPr="005373DB" w:rsidRDefault="00381ED3" w:rsidP="00FD3258">
            <w:pPr>
              <w:rPr>
                <w:rFonts w:cs="Arial"/>
                <w:i/>
                <w:iCs/>
                <w:sz w:val="16"/>
                <w:szCs w:val="16"/>
                <w:lang w:val="en-US"/>
              </w:rPr>
            </w:pPr>
          </w:p>
        </w:tc>
        <w:tc>
          <w:tcPr>
            <w:tcW w:w="1732" w:type="dxa"/>
            <w:shd w:val="clear" w:color="000000" w:fill="FFFFFF"/>
            <w:vAlign w:val="center"/>
            <w:hideMark/>
          </w:tcPr>
          <w:p w:rsidR="00381ED3" w:rsidRPr="005373DB" w:rsidRDefault="00721F91" w:rsidP="00FD3258">
            <w:pPr>
              <w:rPr>
                <w:rFonts w:cs="Arial"/>
                <w:sz w:val="16"/>
                <w:szCs w:val="16"/>
                <w:lang w:val="ru-RU"/>
              </w:rPr>
            </w:pPr>
            <w:r w:rsidRPr="005373DB">
              <w:rPr>
                <w:rFonts w:cs="Arial"/>
                <w:sz w:val="16"/>
                <w:szCs w:val="16"/>
                <w:lang w:val="ru-RU"/>
              </w:rPr>
              <w:t>Измеренное значение для выхода 4 мА</w:t>
            </w:r>
          </w:p>
        </w:tc>
        <w:tc>
          <w:tcPr>
            <w:tcW w:w="1985" w:type="dxa"/>
            <w:shd w:val="clear" w:color="000000" w:fill="FFFFFF"/>
            <w:vAlign w:val="center"/>
            <w:hideMark/>
          </w:tcPr>
          <w:p w:rsidR="00381ED3" w:rsidRPr="009241B9" w:rsidRDefault="00381ED3" w:rsidP="00FD3258">
            <w:pPr>
              <w:rPr>
                <w:rFonts w:cs="Arial"/>
                <w:i/>
                <w:iCs/>
                <w:sz w:val="16"/>
                <w:szCs w:val="16"/>
                <w:lang w:val="en-US"/>
              </w:rPr>
            </w:pPr>
            <w:r w:rsidRPr="005373DB">
              <w:rPr>
                <w:rFonts w:cs="Arial"/>
                <w:i/>
                <w:iCs/>
                <w:sz w:val="16"/>
                <w:szCs w:val="16"/>
                <w:lang w:val="en-US"/>
              </w:rPr>
              <w:t>MB</w:t>
            </w:r>
            <w:r w:rsidRPr="009241B9">
              <w:rPr>
                <w:rFonts w:cs="Arial"/>
                <w:i/>
                <w:iCs/>
                <w:sz w:val="16"/>
                <w:szCs w:val="16"/>
                <w:lang w:val="en-US"/>
              </w:rPr>
              <w:t xml:space="preserve"> </w:t>
            </w:r>
            <w:r w:rsidRPr="005373DB">
              <w:rPr>
                <w:rFonts w:cs="Arial"/>
                <w:i/>
                <w:iCs/>
                <w:sz w:val="16"/>
                <w:szCs w:val="16"/>
                <w:lang w:val="en-US"/>
              </w:rPr>
              <w:t>start</w:t>
            </w:r>
            <w:r w:rsidRPr="009241B9">
              <w:rPr>
                <w:rFonts w:cs="Arial"/>
                <w:i/>
                <w:iCs/>
                <w:sz w:val="16"/>
                <w:szCs w:val="16"/>
                <w:lang w:val="en-US"/>
              </w:rPr>
              <w:t xml:space="preserve"> ≤ </w:t>
            </w:r>
            <w:r w:rsidR="00417348" w:rsidRPr="005373DB">
              <w:rPr>
                <w:rFonts w:cs="Arial"/>
                <w:b/>
                <w:i/>
                <w:iCs/>
                <w:sz w:val="16"/>
                <w:szCs w:val="16"/>
                <w:lang w:val="ru-RU"/>
              </w:rPr>
              <w:t>значение</w:t>
            </w:r>
            <w:r w:rsidRPr="009241B9">
              <w:rPr>
                <w:rFonts w:cs="Arial"/>
                <w:i/>
                <w:iCs/>
                <w:sz w:val="16"/>
                <w:szCs w:val="16"/>
                <w:lang w:val="en-US"/>
              </w:rPr>
              <w:t xml:space="preserve"> ≤ </w:t>
            </w:r>
            <w:r w:rsidRPr="005373DB">
              <w:rPr>
                <w:rFonts w:cs="Arial"/>
                <w:i/>
                <w:iCs/>
                <w:sz w:val="16"/>
                <w:szCs w:val="16"/>
                <w:lang w:val="en-US"/>
              </w:rPr>
              <w:t>value</w:t>
            </w:r>
            <w:r w:rsidRPr="009241B9">
              <w:rPr>
                <w:rFonts w:cs="Arial"/>
                <w:i/>
                <w:iCs/>
                <w:sz w:val="16"/>
                <w:szCs w:val="16"/>
                <w:lang w:val="en-US"/>
              </w:rPr>
              <w:t xml:space="preserve"> 20</w:t>
            </w:r>
            <w:r w:rsidRPr="005373DB">
              <w:rPr>
                <w:rFonts w:cs="Arial"/>
                <w:i/>
                <w:iCs/>
                <w:sz w:val="16"/>
                <w:szCs w:val="16"/>
                <w:lang w:val="en-US"/>
              </w:rPr>
              <w:t> mA</w:t>
            </w:r>
          </w:p>
        </w:tc>
        <w:tc>
          <w:tcPr>
            <w:tcW w:w="2268" w:type="dxa"/>
            <w:gridSpan w:val="2"/>
            <w:shd w:val="clear" w:color="000000" w:fill="FFFFFF"/>
            <w:vAlign w:val="center"/>
            <w:hideMark/>
          </w:tcPr>
          <w:p w:rsidR="00381ED3" w:rsidRPr="005373DB" w:rsidRDefault="00381ED3" w:rsidP="00FD3258">
            <w:pPr>
              <w:rPr>
                <w:rFonts w:cs="Arial"/>
                <w:i/>
                <w:iCs/>
                <w:sz w:val="16"/>
                <w:szCs w:val="16"/>
              </w:rPr>
            </w:pPr>
            <w:r w:rsidRPr="005373DB">
              <w:rPr>
                <w:rFonts w:cs="Arial"/>
                <w:i/>
                <w:iCs/>
                <w:sz w:val="16"/>
                <w:szCs w:val="16"/>
              </w:rPr>
              <w:t>0</w:t>
            </w:r>
          </w:p>
        </w:tc>
      </w:tr>
      <w:tr w:rsidR="00381ED3" w:rsidRPr="005373DB" w:rsidTr="00FD3258">
        <w:trPr>
          <w:trHeight w:val="285"/>
        </w:trPr>
        <w:tc>
          <w:tcPr>
            <w:tcW w:w="1341" w:type="dxa"/>
            <w:vMerge/>
            <w:vAlign w:val="center"/>
            <w:hideMark/>
          </w:tcPr>
          <w:p w:rsidR="00381ED3" w:rsidRPr="005373DB" w:rsidRDefault="00381ED3" w:rsidP="00FD3258">
            <w:pPr>
              <w:rPr>
                <w:rFonts w:cs="Arial"/>
                <w:sz w:val="16"/>
                <w:szCs w:val="16"/>
              </w:rPr>
            </w:pPr>
          </w:p>
        </w:tc>
        <w:tc>
          <w:tcPr>
            <w:tcW w:w="1299" w:type="dxa"/>
            <w:shd w:val="clear" w:color="000000" w:fill="FFFFFF"/>
            <w:vAlign w:val="center"/>
            <w:hideMark/>
          </w:tcPr>
          <w:p w:rsidR="00381ED3" w:rsidRPr="005373DB" w:rsidRDefault="005E5A86" w:rsidP="00FD3258">
            <w:pPr>
              <w:rPr>
                <w:rFonts w:cs="Arial"/>
                <w:i/>
                <w:iCs/>
                <w:sz w:val="16"/>
                <w:szCs w:val="16"/>
              </w:rPr>
            </w:pPr>
            <w:r w:rsidRPr="005373DB">
              <w:rPr>
                <w:rFonts w:cs="Arial"/>
                <w:i/>
                <w:iCs/>
                <w:sz w:val="16"/>
                <w:szCs w:val="16"/>
                <w:lang w:val="ru-RU"/>
              </w:rPr>
              <w:t>Значение</w:t>
            </w:r>
            <w:r w:rsidR="00381ED3" w:rsidRPr="005373DB">
              <w:rPr>
                <w:rFonts w:cs="Arial"/>
                <w:i/>
                <w:iCs/>
                <w:sz w:val="16"/>
                <w:szCs w:val="16"/>
              </w:rPr>
              <w:t xml:space="preserve"> 20 mA</w:t>
            </w:r>
          </w:p>
        </w:tc>
        <w:tc>
          <w:tcPr>
            <w:tcW w:w="1309" w:type="dxa"/>
            <w:vMerge/>
            <w:vAlign w:val="center"/>
            <w:hideMark/>
          </w:tcPr>
          <w:p w:rsidR="00381ED3" w:rsidRPr="005373DB" w:rsidRDefault="00381ED3" w:rsidP="00FD3258">
            <w:pPr>
              <w:rPr>
                <w:rFonts w:cs="Arial"/>
                <w:i/>
                <w:iCs/>
                <w:sz w:val="16"/>
                <w:szCs w:val="16"/>
              </w:rPr>
            </w:pPr>
          </w:p>
        </w:tc>
        <w:tc>
          <w:tcPr>
            <w:tcW w:w="1732" w:type="dxa"/>
            <w:shd w:val="clear" w:color="000000" w:fill="FFFFFF"/>
            <w:vAlign w:val="center"/>
            <w:hideMark/>
          </w:tcPr>
          <w:p w:rsidR="00381ED3" w:rsidRPr="005373DB" w:rsidRDefault="00721F91" w:rsidP="00721F91">
            <w:pPr>
              <w:rPr>
                <w:rFonts w:cs="Arial"/>
                <w:sz w:val="16"/>
                <w:szCs w:val="16"/>
                <w:lang w:val="ru-RU"/>
              </w:rPr>
            </w:pPr>
            <w:r w:rsidRPr="005373DB">
              <w:rPr>
                <w:rFonts w:cs="Arial"/>
                <w:sz w:val="16"/>
                <w:szCs w:val="16"/>
                <w:lang w:val="ru-RU"/>
              </w:rPr>
              <w:t>Измеренное значение для выхода 20 мА</w:t>
            </w:r>
          </w:p>
        </w:tc>
        <w:tc>
          <w:tcPr>
            <w:tcW w:w="1985" w:type="dxa"/>
            <w:shd w:val="clear" w:color="000000" w:fill="FFFFFF"/>
            <w:vAlign w:val="center"/>
            <w:hideMark/>
          </w:tcPr>
          <w:p w:rsidR="00381ED3" w:rsidRPr="005373DB" w:rsidRDefault="00417348" w:rsidP="00FD3258">
            <w:pPr>
              <w:rPr>
                <w:rFonts w:cs="Arial"/>
                <w:i/>
                <w:iCs/>
                <w:sz w:val="16"/>
                <w:szCs w:val="16"/>
                <w:lang w:val="ru-RU"/>
              </w:rPr>
            </w:pPr>
            <w:r w:rsidRPr="005373DB">
              <w:rPr>
                <w:rFonts w:cs="Arial"/>
                <w:b/>
                <w:i/>
                <w:iCs/>
                <w:sz w:val="16"/>
                <w:szCs w:val="16"/>
                <w:lang w:val="ru-RU"/>
              </w:rPr>
              <w:t xml:space="preserve">значение </w:t>
            </w:r>
            <w:r w:rsidR="00381ED3" w:rsidRPr="005373DB">
              <w:rPr>
                <w:rFonts w:cs="Arial"/>
                <w:i/>
                <w:iCs/>
                <w:sz w:val="16"/>
                <w:szCs w:val="16"/>
                <w:lang w:val="ru-RU"/>
              </w:rPr>
              <w:t xml:space="preserve">4 </w:t>
            </w:r>
            <w:r w:rsidR="00381ED3" w:rsidRPr="005373DB">
              <w:rPr>
                <w:rFonts w:cs="Arial"/>
                <w:i/>
                <w:iCs/>
                <w:sz w:val="16"/>
                <w:szCs w:val="16"/>
                <w:lang w:val="en-US"/>
              </w:rPr>
              <w:t>mA</w:t>
            </w:r>
            <w:r w:rsidR="00381ED3" w:rsidRPr="005373DB">
              <w:rPr>
                <w:rFonts w:cs="Arial"/>
                <w:i/>
                <w:iCs/>
                <w:sz w:val="16"/>
                <w:szCs w:val="16"/>
                <w:lang w:val="ru-RU"/>
              </w:rPr>
              <w:t xml:space="preserve"> ≤ </w:t>
            </w:r>
            <w:r w:rsidRPr="005373DB">
              <w:rPr>
                <w:rFonts w:cs="Arial"/>
                <w:i/>
                <w:iCs/>
                <w:sz w:val="16"/>
                <w:szCs w:val="16"/>
                <w:lang w:val="ru-RU"/>
              </w:rPr>
              <w:t xml:space="preserve"> </w:t>
            </w:r>
            <w:r w:rsidRPr="005373DB">
              <w:rPr>
                <w:rFonts w:cs="Arial"/>
                <w:b/>
                <w:i/>
                <w:iCs/>
                <w:sz w:val="16"/>
                <w:szCs w:val="16"/>
                <w:lang w:val="ru-RU"/>
              </w:rPr>
              <w:t>значение</w:t>
            </w:r>
            <w:r w:rsidR="00381ED3" w:rsidRPr="005373DB">
              <w:rPr>
                <w:rFonts w:cs="Arial"/>
                <w:b/>
                <w:i/>
                <w:iCs/>
                <w:sz w:val="16"/>
                <w:szCs w:val="16"/>
                <w:lang w:val="ru-RU"/>
              </w:rPr>
              <w:t xml:space="preserve"> </w:t>
            </w:r>
            <w:r w:rsidR="00381ED3" w:rsidRPr="005373DB">
              <w:rPr>
                <w:rFonts w:cs="Arial"/>
                <w:i/>
                <w:iCs/>
                <w:sz w:val="16"/>
                <w:szCs w:val="16"/>
                <w:lang w:val="ru-RU"/>
              </w:rPr>
              <w:t xml:space="preserve">≤ </w:t>
            </w:r>
            <w:r w:rsidR="00381ED3" w:rsidRPr="005373DB">
              <w:rPr>
                <w:rFonts w:cs="Arial"/>
                <w:i/>
                <w:iCs/>
                <w:sz w:val="16"/>
                <w:szCs w:val="16"/>
                <w:lang w:val="en-US"/>
              </w:rPr>
              <w:t>Full</w:t>
            </w:r>
            <w:r w:rsidR="00381ED3" w:rsidRPr="005373DB">
              <w:rPr>
                <w:rFonts w:cs="Arial"/>
                <w:i/>
                <w:iCs/>
                <w:sz w:val="16"/>
                <w:szCs w:val="16"/>
                <w:lang w:val="ru-RU"/>
              </w:rPr>
              <w:t xml:space="preserve"> </w:t>
            </w:r>
            <w:r w:rsidR="00381ED3" w:rsidRPr="005373DB">
              <w:rPr>
                <w:rFonts w:cs="Arial"/>
                <w:i/>
                <w:iCs/>
                <w:sz w:val="16"/>
                <w:szCs w:val="16"/>
                <w:lang w:val="en-US"/>
              </w:rPr>
              <w:t>scale</w:t>
            </w:r>
          </w:p>
        </w:tc>
        <w:tc>
          <w:tcPr>
            <w:tcW w:w="2268" w:type="dxa"/>
            <w:gridSpan w:val="2"/>
            <w:shd w:val="clear" w:color="000000" w:fill="FFFFFF"/>
            <w:vAlign w:val="center"/>
            <w:hideMark/>
          </w:tcPr>
          <w:p w:rsidR="00381ED3" w:rsidRPr="005373DB" w:rsidRDefault="00381ED3" w:rsidP="00FD3258">
            <w:pPr>
              <w:rPr>
                <w:rFonts w:cs="Arial"/>
                <w:i/>
                <w:iCs/>
                <w:sz w:val="16"/>
                <w:szCs w:val="16"/>
              </w:rPr>
            </w:pPr>
            <w:r w:rsidRPr="005373DB">
              <w:rPr>
                <w:rFonts w:cs="Arial"/>
                <w:i/>
                <w:iCs/>
                <w:sz w:val="16"/>
                <w:szCs w:val="16"/>
              </w:rPr>
              <w:t>100</w:t>
            </w:r>
          </w:p>
        </w:tc>
      </w:tr>
      <w:tr w:rsidR="00381ED3" w:rsidRPr="005373DB" w:rsidTr="00381ED3">
        <w:trPr>
          <w:trHeight w:val="330"/>
        </w:trPr>
        <w:tc>
          <w:tcPr>
            <w:tcW w:w="1341" w:type="dxa"/>
            <w:vMerge w:val="restart"/>
            <w:vAlign w:val="center"/>
            <w:hideMark/>
          </w:tcPr>
          <w:p w:rsidR="00381ED3" w:rsidRPr="005373DB" w:rsidRDefault="00381ED3" w:rsidP="00FD3258">
            <w:pPr>
              <w:rPr>
                <w:rFonts w:cs="Arial"/>
                <w:sz w:val="16"/>
                <w:szCs w:val="16"/>
              </w:rPr>
            </w:pPr>
            <w:r w:rsidRPr="005373DB">
              <w:rPr>
                <w:rFonts w:cs="Arial"/>
                <w:sz w:val="16"/>
                <w:szCs w:val="16"/>
              </w:rPr>
              <w:t>0-20 mA</w:t>
            </w:r>
          </w:p>
        </w:tc>
        <w:tc>
          <w:tcPr>
            <w:tcW w:w="1299" w:type="dxa"/>
            <w:shd w:val="clear" w:color="000000" w:fill="FFFFFF"/>
            <w:vAlign w:val="center"/>
            <w:hideMark/>
          </w:tcPr>
          <w:p w:rsidR="00381ED3" w:rsidRPr="005373DB" w:rsidRDefault="005E5A86" w:rsidP="00FD3258">
            <w:pPr>
              <w:rPr>
                <w:rFonts w:cs="Arial"/>
                <w:i/>
                <w:iCs/>
                <w:sz w:val="16"/>
                <w:szCs w:val="16"/>
              </w:rPr>
            </w:pPr>
            <w:r w:rsidRPr="005373DB">
              <w:rPr>
                <w:rFonts w:cs="Arial"/>
                <w:i/>
                <w:iCs/>
                <w:sz w:val="16"/>
                <w:szCs w:val="16"/>
                <w:lang w:val="ru-RU"/>
              </w:rPr>
              <w:t xml:space="preserve">Значение </w:t>
            </w:r>
            <w:r w:rsidR="00381ED3" w:rsidRPr="005373DB">
              <w:rPr>
                <w:rFonts w:cs="Arial"/>
                <w:i/>
                <w:iCs/>
                <w:sz w:val="16"/>
                <w:szCs w:val="16"/>
              </w:rPr>
              <w:t>0 mA</w:t>
            </w:r>
          </w:p>
        </w:tc>
        <w:tc>
          <w:tcPr>
            <w:tcW w:w="1309" w:type="dxa"/>
            <w:vMerge/>
            <w:vAlign w:val="center"/>
            <w:hideMark/>
          </w:tcPr>
          <w:p w:rsidR="00381ED3" w:rsidRPr="005373DB" w:rsidRDefault="00381ED3" w:rsidP="00FD3258">
            <w:pPr>
              <w:rPr>
                <w:rFonts w:cs="Arial"/>
                <w:i/>
                <w:iCs/>
                <w:sz w:val="16"/>
                <w:szCs w:val="16"/>
              </w:rPr>
            </w:pPr>
          </w:p>
        </w:tc>
        <w:tc>
          <w:tcPr>
            <w:tcW w:w="1732" w:type="dxa"/>
            <w:shd w:val="clear" w:color="000000" w:fill="FFFFFF"/>
            <w:vAlign w:val="center"/>
            <w:hideMark/>
          </w:tcPr>
          <w:p w:rsidR="00381ED3" w:rsidRPr="005373DB" w:rsidRDefault="00721F91" w:rsidP="00721F91">
            <w:pPr>
              <w:rPr>
                <w:rFonts w:cs="Arial"/>
                <w:sz w:val="16"/>
                <w:szCs w:val="16"/>
                <w:lang w:val="ru-RU"/>
              </w:rPr>
            </w:pPr>
            <w:r w:rsidRPr="005373DB">
              <w:rPr>
                <w:rFonts w:cs="Arial"/>
                <w:sz w:val="16"/>
                <w:szCs w:val="16"/>
                <w:lang w:val="ru-RU"/>
              </w:rPr>
              <w:t>Измеренное значение для выхода 0 мА</w:t>
            </w:r>
          </w:p>
        </w:tc>
        <w:tc>
          <w:tcPr>
            <w:tcW w:w="1985" w:type="dxa"/>
            <w:shd w:val="clear" w:color="000000" w:fill="FFFFFF"/>
            <w:vAlign w:val="center"/>
            <w:hideMark/>
          </w:tcPr>
          <w:p w:rsidR="00381ED3" w:rsidRPr="005373DB" w:rsidRDefault="00381ED3" w:rsidP="00417348">
            <w:pPr>
              <w:rPr>
                <w:rFonts w:cs="Arial"/>
                <w:i/>
                <w:iCs/>
                <w:sz w:val="16"/>
                <w:szCs w:val="16"/>
                <w:lang w:val="ru-RU"/>
              </w:rPr>
            </w:pPr>
            <w:r w:rsidRPr="005373DB">
              <w:rPr>
                <w:rFonts w:cs="Arial"/>
                <w:i/>
                <w:iCs/>
                <w:sz w:val="16"/>
                <w:szCs w:val="16"/>
                <w:lang w:val="en-US"/>
              </w:rPr>
              <w:t>MB</w:t>
            </w:r>
            <w:r w:rsidRPr="005373DB">
              <w:rPr>
                <w:rFonts w:cs="Arial"/>
                <w:i/>
                <w:iCs/>
                <w:sz w:val="16"/>
                <w:szCs w:val="16"/>
                <w:lang w:val="ru-RU"/>
              </w:rPr>
              <w:t xml:space="preserve"> </w:t>
            </w:r>
            <w:r w:rsidR="00417348" w:rsidRPr="005373DB">
              <w:rPr>
                <w:rFonts w:cs="Arial"/>
                <w:i/>
                <w:iCs/>
                <w:sz w:val="16"/>
                <w:szCs w:val="16"/>
                <w:lang w:val="ru-RU"/>
              </w:rPr>
              <w:t>начало</w:t>
            </w:r>
            <w:r w:rsidRPr="005373DB">
              <w:rPr>
                <w:rFonts w:cs="Arial"/>
                <w:i/>
                <w:iCs/>
                <w:sz w:val="16"/>
                <w:szCs w:val="16"/>
                <w:lang w:val="ru-RU"/>
              </w:rPr>
              <w:t xml:space="preserve"> ≤ </w:t>
            </w:r>
            <w:r w:rsidR="00417348" w:rsidRPr="005373DB">
              <w:rPr>
                <w:rFonts w:cs="Arial"/>
                <w:b/>
                <w:i/>
                <w:iCs/>
                <w:sz w:val="16"/>
                <w:szCs w:val="16"/>
                <w:lang w:val="ru-RU"/>
              </w:rPr>
              <w:t>значение</w:t>
            </w:r>
            <w:r w:rsidRPr="005373DB">
              <w:rPr>
                <w:rFonts w:cs="Arial"/>
                <w:b/>
                <w:i/>
                <w:iCs/>
                <w:sz w:val="16"/>
                <w:szCs w:val="16"/>
                <w:lang w:val="ru-RU"/>
              </w:rPr>
              <w:t xml:space="preserve"> </w:t>
            </w:r>
            <w:r w:rsidRPr="005373DB">
              <w:rPr>
                <w:rFonts w:cs="Arial"/>
                <w:i/>
                <w:iCs/>
                <w:sz w:val="16"/>
                <w:szCs w:val="16"/>
                <w:lang w:val="ru-RU"/>
              </w:rPr>
              <w:t xml:space="preserve">≤ </w:t>
            </w:r>
            <w:r w:rsidRPr="005373DB">
              <w:rPr>
                <w:rFonts w:cs="Arial"/>
                <w:i/>
                <w:iCs/>
                <w:sz w:val="16"/>
                <w:szCs w:val="16"/>
                <w:lang w:val="en-US"/>
              </w:rPr>
              <w:t>value</w:t>
            </w:r>
            <w:r w:rsidRPr="005373DB">
              <w:rPr>
                <w:rFonts w:cs="Arial"/>
                <w:i/>
                <w:iCs/>
                <w:sz w:val="16"/>
                <w:szCs w:val="16"/>
                <w:lang w:val="ru-RU"/>
              </w:rPr>
              <w:t xml:space="preserve"> 20 </w:t>
            </w:r>
            <w:r w:rsidRPr="005373DB">
              <w:rPr>
                <w:rFonts w:cs="Arial"/>
                <w:i/>
                <w:iCs/>
                <w:sz w:val="16"/>
                <w:szCs w:val="16"/>
                <w:lang w:val="en-US"/>
              </w:rPr>
              <w:t>mA</w:t>
            </w:r>
          </w:p>
        </w:tc>
        <w:tc>
          <w:tcPr>
            <w:tcW w:w="2268" w:type="dxa"/>
            <w:gridSpan w:val="2"/>
            <w:shd w:val="clear" w:color="000000" w:fill="FFFFFF"/>
            <w:vAlign w:val="center"/>
            <w:hideMark/>
          </w:tcPr>
          <w:p w:rsidR="00381ED3" w:rsidRPr="005373DB" w:rsidRDefault="00381ED3" w:rsidP="00FD3258">
            <w:pPr>
              <w:rPr>
                <w:rFonts w:cs="Arial"/>
                <w:i/>
                <w:iCs/>
                <w:sz w:val="16"/>
                <w:szCs w:val="16"/>
              </w:rPr>
            </w:pPr>
            <w:r w:rsidRPr="005373DB">
              <w:rPr>
                <w:rFonts w:cs="Arial"/>
                <w:i/>
                <w:iCs/>
                <w:sz w:val="16"/>
                <w:szCs w:val="16"/>
              </w:rPr>
              <w:t>0</w:t>
            </w:r>
          </w:p>
        </w:tc>
      </w:tr>
      <w:tr w:rsidR="00381ED3" w:rsidRPr="005373DB" w:rsidTr="00FD3258">
        <w:trPr>
          <w:trHeight w:val="285"/>
        </w:trPr>
        <w:tc>
          <w:tcPr>
            <w:tcW w:w="1341" w:type="dxa"/>
            <w:vMerge/>
            <w:vAlign w:val="center"/>
            <w:hideMark/>
          </w:tcPr>
          <w:p w:rsidR="00381ED3" w:rsidRPr="005373DB" w:rsidRDefault="00381ED3" w:rsidP="00FD3258">
            <w:pPr>
              <w:rPr>
                <w:rFonts w:cs="Arial"/>
                <w:sz w:val="16"/>
                <w:szCs w:val="16"/>
              </w:rPr>
            </w:pPr>
          </w:p>
        </w:tc>
        <w:tc>
          <w:tcPr>
            <w:tcW w:w="1299" w:type="dxa"/>
            <w:shd w:val="clear" w:color="000000" w:fill="FFFFFF"/>
            <w:vAlign w:val="center"/>
            <w:hideMark/>
          </w:tcPr>
          <w:p w:rsidR="00381ED3" w:rsidRPr="005373DB" w:rsidRDefault="005E5A86" w:rsidP="00FD3258">
            <w:pPr>
              <w:rPr>
                <w:rFonts w:cs="Arial"/>
                <w:i/>
                <w:iCs/>
                <w:sz w:val="16"/>
                <w:szCs w:val="16"/>
              </w:rPr>
            </w:pPr>
            <w:r w:rsidRPr="005373DB">
              <w:rPr>
                <w:rFonts w:cs="Arial"/>
                <w:i/>
                <w:iCs/>
                <w:sz w:val="16"/>
                <w:szCs w:val="16"/>
                <w:lang w:val="ru-RU"/>
              </w:rPr>
              <w:t>Значение</w:t>
            </w:r>
            <w:r w:rsidR="00381ED3" w:rsidRPr="005373DB">
              <w:rPr>
                <w:rFonts w:cs="Arial"/>
                <w:i/>
                <w:iCs/>
                <w:sz w:val="16"/>
                <w:szCs w:val="16"/>
              </w:rPr>
              <w:t xml:space="preserve"> 20 mA</w:t>
            </w:r>
          </w:p>
        </w:tc>
        <w:tc>
          <w:tcPr>
            <w:tcW w:w="1309" w:type="dxa"/>
            <w:vMerge/>
            <w:vAlign w:val="center"/>
            <w:hideMark/>
          </w:tcPr>
          <w:p w:rsidR="00381ED3" w:rsidRPr="005373DB" w:rsidRDefault="00381ED3" w:rsidP="00FD3258">
            <w:pPr>
              <w:rPr>
                <w:rFonts w:cs="Arial"/>
                <w:i/>
                <w:iCs/>
                <w:sz w:val="16"/>
                <w:szCs w:val="16"/>
              </w:rPr>
            </w:pPr>
          </w:p>
        </w:tc>
        <w:tc>
          <w:tcPr>
            <w:tcW w:w="1732" w:type="dxa"/>
            <w:shd w:val="clear" w:color="000000" w:fill="FFFFFF"/>
            <w:vAlign w:val="center"/>
            <w:hideMark/>
          </w:tcPr>
          <w:p w:rsidR="00381ED3" w:rsidRPr="005373DB" w:rsidRDefault="00721F91" w:rsidP="00721F91">
            <w:pPr>
              <w:rPr>
                <w:rFonts w:cs="Arial"/>
                <w:sz w:val="16"/>
                <w:szCs w:val="16"/>
                <w:lang w:val="ru-RU"/>
              </w:rPr>
            </w:pPr>
            <w:r w:rsidRPr="005373DB">
              <w:rPr>
                <w:rFonts w:cs="Arial"/>
                <w:sz w:val="16"/>
                <w:szCs w:val="16"/>
                <w:lang w:val="ru-RU"/>
              </w:rPr>
              <w:t>Измеренное значение для выхода 20 мА</w:t>
            </w:r>
          </w:p>
        </w:tc>
        <w:tc>
          <w:tcPr>
            <w:tcW w:w="1985" w:type="dxa"/>
            <w:shd w:val="clear" w:color="000000" w:fill="FFFFFF"/>
            <w:vAlign w:val="center"/>
            <w:hideMark/>
          </w:tcPr>
          <w:p w:rsidR="00381ED3" w:rsidRPr="005373DB" w:rsidRDefault="00417348" w:rsidP="00417348">
            <w:pPr>
              <w:rPr>
                <w:rFonts w:cs="Arial"/>
                <w:i/>
                <w:iCs/>
                <w:sz w:val="16"/>
                <w:szCs w:val="16"/>
                <w:lang w:val="ru-RU"/>
              </w:rPr>
            </w:pPr>
            <w:r w:rsidRPr="005373DB">
              <w:rPr>
                <w:rFonts w:cs="Arial"/>
                <w:b/>
                <w:i/>
                <w:iCs/>
                <w:sz w:val="16"/>
                <w:szCs w:val="16"/>
                <w:lang w:val="ru-RU"/>
              </w:rPr>
              <w:t xml:space="preserve">значение </w:t>
            </w:r>
            <w:r w:rsidR="00381ED3" w:rsidRPr="005373DB">
              <w:rPr>
                <w:rFonts w:cs="Arial"/>
                <w:i/>
                <w:iCs/>
                <w:sz w:val="16"/>
                <w:szCs w:val="16"/>
                <w:lang w:val="ru-RU"/>
              </w:rPr>
              <w:t xml:space="preserve">0 </w:t>
            </w:r>
            <w:r w:rsidR="00381ED3" w:rsidRPr="005373DB">
              <w:rPr>
                <w:rFonts w:cs="Arial"/>
                <w:i/>
                <w:iCs/>
                <w:sz w:val="16"/>
                <w:szCs w:val="16"/>
                <w:lang w:val="en-US"/>
              </w:rPr>
              <w:t>mA</w:t>
            </w:r>
            <w:r w:rsidR="00381ED3" w:rsidRPr="005373DB">
              <w:rPr>
                <w:rFonts w:cs="Arial"/>
                <w:i/>
                <w:iCs/>
                <w:sz w:val="16"/>
                <w:szCs w:val="16"/>
                <w:lang w:val="ru-RU"/>
              </w:rPr>
              <w:t xml:space="preserve"> ≤ </w:t>
            </w:r>
            <w:r w:rsidRPr="005373DB">
              <w:rPr>
                <w:rFonts w:cs="Arial"/>
                <w:b/>
                <w:i/>
                <w:iCs/>
                <w:sz w:val="16"/>
                <w:szCs w:val="16"/>
                <w:lang w:val="ru-RU"/>
              </w:rPr>
              <w:t>значение</w:t>
            </w:r>
            <w:r w:rsidR="00381ED3" w:rsidRPr="005373DB">
              <w:rPr>
                <w:rFonts w:cs="Arial"/>
                <w:i/>
                <w:iCs/>
                <w:sz w:val="16"/>
                <w:szCs w:val="16"/>
                <w:lang w:val="ru-RU"/>
              </w:rPr>
              <w:t xml:space="preserve"> ≤ </w:t>
            </w:r>
            <w:r w:rsidRPr="005373DB">
              <w:rPr>
                <w:rFonts w:cs="Arial"/>
                <w:i/>
                <w:iCs/>
                <w:sz w:val="16"/>
                <w:szCs w:val="16"/>
                <w:lang w:val="ru-RU"/>
              </w:rPr>
              <w:t>полная шкала</w:t>
            </w:r>
          </w:p>
        </w:tc>
        <w:tc>
          <w:tcPr>
            <w:tcW w:w="2268" w:type="dxa"/>
            <w:gridSpan w:val="2"/>
            <w:shd w:val="clear" w:color="000000" w:fill="FFFFFF"/>
            <w:vAlign w:val="center"/>
            <w:hideMark/>
          </w:tcPr>
          <w:p w:rsidR="00381ED3" w:rsidRPr="005373DB" w:rsidRDefault="00381ED3" w:rsidP="00FD3258">
            <w:pPr>
              <w:rPr>
                <w:rFonts w:cs="Arial"/>
                <w:i/>
                <w:iCs/>
                <w:sz w:val="16"/>
                <w:szCs w:val="16"/>
              </w:rPr>
            </w:pPr>
            <w:r w:rsidRPr="005373DB">
              <w:rPr>
                <w:rFonts w:cs="Arial"/>
                <w:i/>
                <w:iCs/>
                <w:sz w:val="16"/>
                <w:szCs w:val="16"/>
              </w:rPr>
              <w:t>100</w:t>
            </w:r>
          </w:p>
        </w:tc>
      </w:tr>
      <w:tr w:rsidR="00381ED3" w:rsidRPr="005373DB" w:rsidTr="00381ED3">
        <w:trPr>
          <w:trHeight w:val="285"/>
        </w:trPr>
        <w:tc>
          <w:tcPr>
            <w:tcW w:w="1341" w:type="dxa"/>
            <w:vMerge w:val="restart"/>
            <w:vAlign w:val="center"/>
            <w:hideMark/>
          </w:tcPr>
          <w:p w:rsidR="00381ED3" w:rsidRPr="005373DB" w:rsidRDefault="00381ED3" w:rsidP="00FD3258">
            <w:pPr>
              <w:rPr>
                <w:rFonts w:cs="Arial"/>
                <w:sz w:val="16"/>
                <w:szCs w:val="16"/>
              </w:rPr>
            </w:pPr>
            <w:r w:rsidRPr="005373DB">
              <w:rPr>
                <w:rFonts w:cs="Arial"/>
                <w:sz w:val="16"/>
                <w:szCs w:val="16"/>
              </w:rPr>
              <w:t>2-10 V</w:t>
            </w:r>
          </w:p>
        </w:tc>
        <w:tc>
          <w:tcPr>
            <w:tcW w:w="1299" w:type="dxa"/>
            <w:shd w:val="clear" w:color="000000" w:fill="FFFFFF"/>
            <w:vAlign w:val="center"/>
            <w:hideMark/>
          </w:tcPr>
          <w:p w:rsidR="00381ED3" w:rsidRPr="005373DB" w:rsidRDefault="00381ED3" w:rsidP="00FD3258">
            <w:pPr>
              <w:rPr>
                <w:rFonts w:cs="Arial"/>
                <w:i/>
                <w:iCs/>
                <w:sz w:val="16"/>
                <w:szCs w:val="16"/>
              </w:rPr>
            </w:pPr>
            <w:r w:rsidRPr="005373DB">
              <w:rPr>
                <w:rFonts w:cs="Arial"/>
                <w:i/>
                <w:iCs/>
                <w:sz w:val="16"/>
                <w:szCs w:val="16"/>
              </w:rPr>
              <w:t>Value 2 V</w:t>
            </w:r>
          </w:p>
        </w:tc>
        <w:tc>
          <w:tcPr>
            <w:tcW w:w="1309" w:type="dxa"/>
            <w:vMerge/>
            <w:vAlign w:val="center"/>
            <w:hideMark/>
          </w:tcPr>
          <w:p w:rsidR="00381ED3" w:rsidRPr="005373DB" w:rsidRDefault="00381ED3" w:rsidP="00FD3258">
            <w:pPr>
              <w:rPr>
                <w:rFonts w:cs="Arial"/>
                <w:i/>
                <w:iCs/>
                <w:sz w:val="16"/>
                <w:szCs w:val="16"/>
              </w:rPr>
            </w:pPr>
          </w:p>
        </w:tc>
        <w:tc>
          <w:tcPr>
            <w:tcW w:w="1732" w:type="dxa"/>
            <w:shd w:val="clear" w:color="000000" w:fill="FFFFFF"/>
            <w:vAlign w:val="center"/>
            <w:hideMark/>
          </w:tcPr>
          <w:p w:rsidR="00381ED3" w:rsidRPr="005373DB" w:rsidRDefault="00721F91" w:rsidP="00FD3258">
            <w:pPr>
              <w:rPr>
                <w:rFonts w:cs="Arial"/>
                <w:sz w:val="16"/>
                <w:szCs w:val="16"/>
                <w:lang w:val="ru-RU"/>
              </w:rPr>
            </w:pPr>
            <w:r w:rsidRPr="005373DB">
              <w:rPr>
                <w:rFonts w:cs="Arial"/>
                <w:sz w:val="16"/>
                <w:szCs w:val="16"/>
                <w:lang w:val="ru-RU"/>
              </w:rPr>
              <w:t>Измеренное значение для выхода 2</w:t>
            </w:r>
            <w:proofErr w:type="gramStart"/>
            <w:r w:rsidRPr="005373DB">
              <w:rPr>
                <w:rFonts w:cs="Arial"/>
                <w:sz w:val="16"/>
                <w:szCs w:val="16"/>
                <w:lang w:val="ru-RU"/>
              </w:rPr>
              <w:t xml:space="preserve"> В</w:t>
            </w:r>
            <w:proofErr w:type="gramEnd"/>
          </w:p>
        </w:tc>
        <w:tc>
          <w:tcPr>
            <w:tcW w:w="1985" w:type="dxa"/>
            <w:shd w:val="clear" w:color="000000" w:fill="FFFFFF"/>
            <w:vAlign w:val="center"/>
            <w:hideMark/>
          </w:tcPr>
          <w:p w:rsidR="00381ED3" w:rsidRPr="005373DB" w:rsidRDefault="00381ED3" w:rsidP="00417348">
            <w:pPr>
              <w:rPr>
                <w:rFonts w:cs="Arial"/>
                <w:i/>
                <w:iCs/>
                <w:sz w:val="16"/>
                <w:szCs w:val="16"/>
                <w:lang w:val="ru-RU"/>
              </w:rPr>
            </w:pPr>
            <w:r w:rsidRPr="005373DB">
              <w:rPr>
                <w:rFonts w:cs="Arial"/>
                <w:i/>
                <w:iCs/>
                <w:sz w:val="16"/>
                <w:szCs w:val="16"/>
                <w:lang w:val="en-US"/>
              </w:rPr>
              <w:t>MB</w:t>
            </w:r>
            <w:r w:rsidRPr="005373DB">
              <w:rPr>
                <w:rFonts w:cs="Arial"/>
                <w:i/>
                <w:iCs/>
                <w:sz w:val="16"/>
                <w:szCs w:val="16"/>
                <w:lang w:val="ru-RU"/>
              </w:rPr>
              <w:t xml:space="preserve"> </w:t>
            </w:r>
            <w:r w:rsidR="00417348" w:rsidRPr="005373DB">
              <w:rPr>
                <w:rFonts w:cs="Arial"/>
                <w:i/>
                <w:iCs/>
                <w:sz w:val="16"/>
                <w:szCs w:val="16"/>
                <w:lang w:val="ru-RU"/>
              </w:rPr>
              <w:t>начало</w:t>
            </w:r>
            <w:r w:rsidRPr="005373DB">
              <w:rPr>
                <w:rFonts w:cs="Arial"/>
                <w:i/>
                <w:iCs/>
                <w:sz w:val="16"/>
                <w:szCs w:val="16"/>
                <w:lang w:val="ru-RU"/>
              </w:rPr>
              <w:t xml:space="preserve">≤ </w:t>
            </w:r>
            <w:r w:rsidR="00417348" w:rsidRPr="005373DB">
              <w:rPr>
                <w:rFonts w:cs="Arial"/>
                <w:i/>
                <w:iCs/>
                <w:sz w:val="16"/>
                <w:szCs w:val="16"/>
                <w:lang w:val="ru-RU"/>
              </w:rPr>
              <w:t xml:space="preserve"> </w:t>
            </w:r>
            <w:r w:rsidR="00417348" w:rsidRPr="005373DB">
              <w:rPr>
                <w:rFonts w:cs="Arial"/>
                <w:b/>
                <w:i/>
                <w:iCs/>
                <w:sz w:val="16"/>
                <w:szCs w:val="16"/>
                <w:lang w:val="ru-RU"/>
              </w:rPr>
              <w:t xml:space="preserve">значение </w:t>
            </w:r>
            <w:r w:rsidRPr="005373DB">
              <w:rPr>
                <w:rFonts w:cs="Arial"/>
                <w:i/>
                <w:iCs/>
                <w:sz w:val="16"/>
                <w:szCs w:val="16"/>
                <w:lang w:val="ru-RU"/>
              </w:rPr>
              <w:t xml:space="preserve">≤ </w:t>
            </w:r>
            <w:r w:rsidR="00417348" w:rsidRPr="005373DB">
              <w:rPr>
                <w:rFonts w:cs="Arial"/>
                <w:b/>
                <w:i/>
                <w:iCs/>
                <w:sz w:val="16"/>
                <w:szCs w:val="16"/>
                <w:lang w:val="ru-RU"/>
              </w:rPr>
              <w:t>значение</w:t>
            </w:r>
            <w:r w:rsidRPr="005373DB">
              <w:rPr>
                <w:rFonts w:cs="Arial"/>
                <w:i/>
                <w:iCs/>
                <w:sz w:val="16"/>
                <w:szCs w:val="16"/>
                <w:lang w:val="ru-RU"/>
              </w:rPr>
              <w:t xml:space="preserve"> 10 </w:t>
            </w:r>
            <w:r w:rsidRPr="005373DB">
              <w:rPr>
                <w:rFonts w:cs="Arial"/>
                <w:i/>
                <w:iCs/>
                <w:sz w:val="16"/>
                <w:szCs w:val="16"/>
                <w:lang w:val="en-US"/>
              </w:rPr>
              <w:t>V</w:t>
            </w:r>
          </w:p>
        </w:tc>
        <w:tc>
          <w:tcPr>
            <w:tcW w:w="2268" w:type="dxa"/>
            <w:gridSpan w:val="2"/>
            <w:shd w:val="clear" w:color="000000" w:fill="FFFFFF"/>
            <w:vAlign w:val="center"/>
            <w:hideMark/>
          </w:tcPr>
          <w:p w:rsidR="00381ED3" w:rsidRPr="005373DB" w:rsidRDefault="00381ED3" w:rsidP="00FD3258">
            <w:pPr>
              <w:rPr>
                <w:rFonts w:cs="Arial"/>
                <w:i/>
                <w:iCs/>
                <w:sz w:val="16"/>
                <w:szCs w:val="16"/>
              </w:rPr>
            </w:pPr>
            <w:r w:rsidRPr="005373DB">
              <w:rPr>
                <w:rFonts w:cs="Arial"/>
                <w:i/>
                <w:iCs/>
                <w:sz w:val="16"/>
                <w:szCs w:val="16"/>
              </w:rPr>
              <w:t>0</w:t>
            </w:r>
          </w:p>
        </w:tc>
      </w:tr>
      <w:tr w:rsidR="00381ED3" w:rsidRPr="005373DB" w:rsidTr="00FD3258">
        <w:trPr>
          <w:trHeight w:val="285"/>
        </w:trPr>
        <w:tc>
          <w:tcPr>
            <w:tcW w:w="1341" w:type="dxa"/>
            <w:vMerge/>
            <w:vAlign w:val="center"/>
            <w:hideMark/>
          </w:tcPr>
          <w:p w:rsidR="00381ED3" w:rsidRPr="005373DB" w:rsidRDefault="00381ED3" w:rsidP="00FD3258">
            <w:pPr>
              <w:rPr>
                <w:rFonts w:cs="Arial"/>
                <w:sz w:val="16"/>
                <w:szCs w:val="16"/>
              </w:rPr>
            </w:pPr>
          </w:p>
        </w:tc>
        <w:tc>
          <w:tcPr>
            <w:tcW w:w="1299" w:type="dxa"/>
            <w:shd w:val="clear" w:color="000000" w:fill="FFFFFF"/>
            <w:vAlign w:val="center"/>
            <w:hideMark/>
          </w:tcPr>
          <w:p w:rsidR="00381ED3" w:rsidRPr="005373DB" w:rsidRDefault="005E5A86" w:rsidP="00FD3258">
            <w:pPr>
              <w:rPr>
                <w:rFonts w:cs="Arial"/>
                <w:i/>
                <w:iCs/>
                <w:sz w:val="16"/>
                <w:szCs w:val="16"/>
              </w:rPr>
            </w:pPr>
            <w:r w:rsidRPr="005373DB">
              <w:rPr>
                <w:rFonts w:cs="Arial"/>
                <w:i/>
                <w:iCs/>
                <w:sz w:val="16"/>
                <w:szCs w:val="16"/>
                <w:lang w:val="ru-RU"/>
              </w:rPr>
              <w:t>Значение</w:t>
            </w:r>
            <w:r w:rsidRPr="005373DB">
              <w:rPr>
                <w:rFonts w:cs="Arial"/>
                <w:i/>
                <w:iCs/>
                <w:sz w:val="16"/>
                <w:szCs w:val="16"/>
              </w:rPr>
              <w:t xml:space="preserve"> </w:t>
            </w:r>
            <w:r w:rsidR="00381ED3" w:rsidRPr="005373DB">
              <w:rPr>
                <w:rFonts w:cs="Arial"/>
                <w:i/>
                <w:iCs/>
                <w:sz w:val="16"/>
                <w:szCs w:val="16"/>
              </w:rPr>
              <w:t>10 V</w:t>
            </w:r>
          </w:p>
        </w:tc>
        <w:tc>
          <w:tcPr>
            <w:tcW w:w="1309" w:type="dxa"/>
            <w:vMerge/>
            <w:vAlign w:val="center"/>
            <w:hideMark/>
          </w:tcPr>
          <w:p w:rsidR="00381ED3" w:rsidRPr="005373DB" w:rsidRDefault="00381ED3" w:rsidP="00FD3258">
            <w:pPr>
              <w:rPr>
                <w:rFonts w:cs="Arial"/>
                <w:i/>
                <w:iCs/>
                <w:sz w:val="16"/>
                <w:szCs w:val="16"/>
              </w:rPr>
            </w:pPr>
          </w:p>
        </w:tc>
        <w:tc>
          <w:tcPr>
            <w:tcW w:w="1732" w:type="dxa"/>
            <w:shd w:val="clear" w:color="000000" w:fill="FFFFFF"/>
            <w:vAlign w:val="center"/>
            <w:hideMark/>
          </w:tcPr>
          <w:p w:rsidR="00381ED3" w:rsidRPr="005373DB" w:rsidRDefault="00721F91" w:rsidP="00721F91">
            <w:pPr>
              <w:rPr>
                <w:rFonts w:cs="Arial"/>
                <w:sz w:val="16"/>
                <w:szCs w:val="16"/>
                <w:lang w:val="ru-RU"/>
              </w:rPr>
            </w:pPr>
            <w:r w:rsidRPr="005373DB">
              <w:rPr>
                <w:rFonts w:cs="Arial"/>
                <w:sz w:val="16"/>
                <w:szCs w:val="16"/>
                <w:lang w:val="ru-RU"/>
              </w:rPr>
              <w:t>Измеренное значение для выхода 10</w:t>
            </w:r>
            <w:proofErr w:type="gramStart"/>
            <w:r w:rsidRPr="005373DB">
              <w:rPr>
                <w:rFonts w:cs="Arial"/>
                <w:sz w:val="16"/>
                <w:szCs w:val="16"/>
                <w:lang w:val="ru-RU"/>
              </w:rPr>
              <w:t xml:space="preserve"> В</w:t>
            </w:r>
            <w:proofErr w:type="gramEnd"/>
          </w:p>
        </w:tc>
        <w:tc>
          <w:tcPr>
            <w:tcW w:w="1985" w:type="dxa"/>
            <w:shd w:val="clear" w:color="000000" w:fill="FFFFFF"/>
            <w:vAlign w:val="center"/>
            <w:hideMark/>
          </w:tcPr>
          <w:p w:rsidR="00381ED3" w:rsidRPr="005373DB" w:rsidRDefault="00381ED3" w:rsidP="00FD3258">
            <w:pPr>
              <w:rPr>
                <w:rFonts w:cs="Arial"/>
                <w:i/>
                <w:iCs/>
                <w:sz w:val="16"/>
                <w:szCs w:val="16"/>
                <w:lang w:val="ru-RU"/>
              </w:rPr>
            </w:pPr>
            <w:r w:rsidRPr="005373DB">
              <w:rPr>
                <w:rFonts w:cs="Arial"/>
                <w:i/>
                <w:iCs/>
                <w:sz w:val="16"/>
                <w:szCs w:val="16"/>
                <w:lang w:val="en-US"/>
              </w:rPr>
              <w:t>Value</w:t>
            </w:r>
            <w:r w:rsidRPr="005373DB">
              <w:rPr>
                <w:rFonts w:cs="Arial"/>
                <w:i/>
                <w:iCs/>
                <w:sz w:val="16"/>
                <w:szCs w:val="16"/>
                <w:lang w:val="ru-RU"/>
              </w:rPr>
              <w:t xml:space="preserve"> 2 </w:t>
            </w:r>
            <w:r w:rsidRPr="005373DB">
              <w:rPr>
                <w:rFonts w:cs="Arial"/>
                <w:i/>
                <w:iCs/>
                <w:sz w:val="16"/>
                <w:szCs w:val="16"/>
                <w:lang w:val="en-US"/>
              </w:rPr>
              <w:t>V</w:t>
            </w:r>
            <w:r w:rsidRPr="005373DB">
              <w:rPr>
                <w:rFonts w:cs="Arial"/>
                <w:i/>
                <w:iCs/>
                <w:sz w:val="16"/>
                <w:szCs w:val="16"/>
                <w:lang w:val="ru-RU"/>
              </w:rPr>
              <w:t xml:space="preserve"> ≤ </w:t>
            </w:r>
            <w:r w:rsidRPr="005373DB">
              <w:rPr>
                <w:rFonts w:cs="Arial"/>
                <w:b/>
                <w:i/>
                <w:iCs/>
                <w:sz w:val="16"/>
                <w:szCs w:val="16"/>
                <w:lang w:val="en-US"/>
              </w:rPr>
              <w:t>value</w:t>
            </w:r>
            <w:r w:rsidRPr="005373DB">
              <w:rPr>
                <w:rFonts w:cs="Arial"/>
                <w:b/>
                <w:i/>
                <w:iCs/>
                <w:sz w:val="16"/>
                <w:szCs w:val="16"/>
                <w:lang w:val="ru-RU"/>
              </w:rPr>
              <w:t xml:space="preserve"> </w:t>
            </w:r>
            <w:r w:rsidRPr="005373DB">
              <w:rPr>
                <w:rFonts w:cs="Arial"/>
                <w:i/>
                <w:iCs/>
                <w:sz w:val="16"/>
                <w:szCs w:val="16"/>
                <w:lang w:val="ru-RU"/>
              </w:rPr>
              <w:t xml:space="preserve">≤ </w:t>
            </w:r>
            <w:r w:rsidR="00417348" w:rsidRPr="005373DB">
              <w:rPr>
                <w:rFonts w:cs="Arial"/>
                <w:i/>
                <w:iCs/>
                <w:sz w:val="16"/>
                <w:szCs w:val="16"/>
                <w:lang w:val="ru-RU"/>
              </w:rPr>
              <w:t>полная шкала</w:t>
            </w:r>
          </w:p>
        </w:tc>
        <w:tc>
          <w:tcPr>
            <w:tcW w:w="2268" w:type="dxa"/>
            <w:gridSpan w:val="2"/>
            <w:shd w:val="clear" w:color="000000" w:fill="FFFFFF"/>
            <w:vAlign w:val="center"/>
            <w:hideMark/>
          </w:tcPr>
          <w:p w:rsidR="00381ED3" w:rsidRPr="005373DB" w:rsidRDefault="00381ED3" w:rsidP="00FD3258">
            <w:pPr>
              <w:rPr>
                <w:rFonts w:cs="Arial"/>
                <w:i/>
                <w:iCs/>
                <w:sz w:val="16"/>
                <w:szCs w:val="16"/>
              </w:rPr>
            </w:pPr>
            <w:r w:rsidRPr="005373DB">
              <w:rPr>
                <w:rFonts w:cs="Arial"/>
                <w:i/>
                <w:iCs/>
                <w:sz w:val="16"/>
                <w:szCs w:val="16"/>
              </w:rPr>
              <w:t>100</w:t>
            </w:r>
          </w:p>
        </w:tc>
      </w:tr>
      <w:tr w:rsidR="00381ED3" w:rsidRPr="005373DB" w:rsidTr="00381ED3">
        <w:trPr>
          <w:trHeight w:val="285"/>
        </w:trPr>
        <w:tc>
          <w:tcPr>
            <w:tcW w:w="1341" w:type="dxa"/>
            <w:vMerge w:val="restart"/>
            <w:vAlign w:val="center"/>
            <w:hideMark/>
          </w:tcPr>
          <w:p w:rsidR="00381ED3" w:rsidRPr="005373DB" w:rsidRDefault="00381ED3" w:rsidP="00FD3258">
            <w:pPr>
              <w:rPr>
                <w:rFonts w:cs="Arial"/>
                <w:sz w:val="16"/>
                <w:szCs w:val="16"/>
              </w:rPr>
            </w:pPr>
            <w:r w:rsidRPr="005373DB">
              <w:rPr>
                <w:rFonts w:cs="Arial"/>
                <w:sz w:val="16"/>
                <w:szCs w:val="16"/>
              </w:rPr>
              <w:t>0-10 V</w:t>
            </w:r>
          </w:p>
        </w:tc>
        <w:tc>
          <w:tcPr>
            <w:tcW w:w="1299" w:type="dxa"/>
            <w:shd w:val="clear" w:color="000000" w:fill="FFFFFF"/>
            <w:vAlign w:val="center"/>
            <w:hideMark/>
          </w:tcPr>
          <w:p w:rsidR="00381ED3" w:rsidRPr="005373DB" w:rsidRDefault="00381ED3" w:rsidP="00FD3258">
            <w:pPr>
              <w:rPr>
                <w:rFonts w:cs="Arial"/>
                <w:i/>
                <w:iCs/>
                <w:sz w:val="16"/>
                <w:szCs w:val="16"/>
              </w:rPr>
            </w:pPr>
            <w:r w:rsidRPr="005373DB">
              <w:rPr>
                <w:rFonts w:cs="Arial"/>
                <w:i/>
                <w:iCs/>
                <w:sz w:val="16"/>
                <w:szCs w:val="16"/>
              </w:rPr>
              <w:t>Wert  0 V</w:t>
            </w:r>
          </w:p>
        </w:tc>
        <w:tc>
          <w:tcPr>
            <w:tcW w:w="1309" w:type="dxa"/>
            <w:vMerge/>
            <w:vAlign w:val="center"/>
            <w:hideMark/>
          </w:tcPr>
          <w:p w:rsidR="00381ED3" w:rsidRPr="005373DB" w:rsidRDefault="00381ED3" w:rsidP="00FD3258">
            <w:pPr>
              <w:rPr>
                <w:rFonts w:cs="Arial"/>
                <w:i/>
                <w:iCs/>
                <w:sz w:val="16"/>
                <w:szCs w:val="16"/>
              </w:rPr>
            </w:pPr>
          </w:p>
        </w:tc>
        <w:tc>
          <w:tcPr>
            <w:tcW w:w="1732" w:type="dxa"/>
            <w:shd w:val="clear" w:color="000000" w:fill="FFFFFF"/>
            <w:vAlign w:val="center"/>
            <w:hideMark/>
          </w:tcPr>
          <w:p w:rsidR="00381ED3" w:rsidRPr="005373DB" w:rsidRDefault="00721F91" w:rsidP="00721F91">
            <w:pPr>
              <w:rPr>
                <w:rFonts w:cs="Arial"/>
                <w:sz w:val="16"/>
                <w:szCs w:val="16"/>
                <w:lang w:val="ru-RU"/>
              </w:rPr>
            </w:pPr>
            <w:r w:rsidRPr="005373DB">
              <w:rPr>
                <w:rFonts w:cs="Arial"/>
                <w:sz w:val="16"/>
                <w:szCs w:val="16"/>
                <w:lang w:val="ru-RU"/>
              </w:rPr>
              <w:t>Измеренное значение для выхода 0</w:t>
            </w:r>
            <w:proofErr w:type="gramStart"/>
            <w:r w:rsidRPr="005373DB">
              <w:rPr>
                <w:rFonts w:cs="Arial"/>
                <w:sz w:val="16"/>
                <w:szCs w:val="16"/>
                <w:lang w:val="ru-RU"/>
              </w:rPr>
              <w:t xml:space="preserve"> В</w:t>
            </w:r>
            <w:proofErr w:type="gramEnd"/>
          </w:p>
        </w:tc>
        <w:tc>
          <w:tcPr>
            <w:tcW w:w="1985" w:type="dxa"/>
            <w:shd w:val="clear" w:color="000000" w:fill="FFFFFF"/>
            <w:vAlign w:val="center"/>
            <w:hideMark/>
          </w:tcPr>
          <w:p w:rsidR="00381ED3" w:rsidRPr="005373DB" w:rsidRDefault="00381ED3" w:rsidP="00417348">
            <w:pPr>
              <w:rPr>
                <w:rFonts w:cs="Arial"/>
                <w:i/>
                <w:iCs/>
                <w:sz w:val="16"/>
                <w:szCs w:val="16"/>
                <w:lang w:val="ru-RU"/>
              </w:rPr>
            </w:pPr>
            <w:r w:rsidRPr="005373DB">
              <w:rPr>
                <w:rFonts w:cs="Arial"/>
                <w:i/>
                <w:iCs/>
                <w:sz w:val="16"/>
                <w:szCs w:val="16"/>
                <w:lang w:val="en-US"/>
              </w:rPr>
              <w:t>MB</w:t>
            </w:r>
            <w:r w:rsidRPr="005373DB">
              <w:rPr>
                <w:rFonts w:cs="Arial"/>
                <w:i/>
                <w:iCs/>
                <w:sz w:val="16"/>
                <w:szCs w:val="16"/>
                <w:lang w:val="ru-RU"/>
              </w:rPr>
              <w:t xml:space="preserve"> </w:t>
            </w:r>
            <w:r w:rsidR="00417348" w:rsidRPr="005373DB">
              <w:rPr>
                <w:rFonts w:cs="Arial"/>
                <w:i/>
                <w:iCs/>
                <w:sz w:val="16"/>
                <w:szCs w:val="16"/>
                <w:lang w:val="ru-RU"/>
              </w:rPr>
              <w:t>начало</w:t>
            </w:r>
            <w:r w:rsidRPr="005373DB">
              <w:rPr>
                <w:rFonts w:cs="Arial"/>
                <w:i/>
                <w:iCs/>
                <w:sz w:val="16"/>
                <w:szCs w:val="16"/>
                <w:lang w:val="ru-RU"/>
              </w:rPr>
              <w:t xml:space="preserve"> ≤ </w:t>
            </w:r>
            <w:r w:rsidR="00417348" w:rsidRPr="005373DB">
              <w:rPr>
                <w:rFonts w:cs="Arial"/>
                <w:b/>
                <w:i/>
                <w:iCs/>
                <w:sz w:val="16"/>
                <w:szCs w:val="16"/>
                <w:lang w:val="ru-RU"/>
              </w:rPr>
              <w:t>значение</w:t>
            </w:r>
            <w:r w:rsidRPr="005373DB">
              <w:rPr>
                <w:rFonts w:cs="Arial"/>
                <w:i/>
                <w:iCs/>
                <w:sz w:val="16"/>
                <w:szCs w:val="16"/>
                <w:lang w:val="ru-RU"/>
              </w:rPr>
              <w:t xml:space="preserve"> ≤ </w:t>
            </w:r>
            <w:r w:rsidR="00417348" w:rsidRPr="005373DB">
              <w:rPr>
                <w:rFonts w:cs="Arial"/>
                <w:b/>
                <w:i/>
                <w:iCs/>
                <w:sz w:val="16"/>
                <w:szCs w:val="16"/>
                <w:lang w:val="ru-RU"/>
              </w:rPr>
              <w:t xml:space="preserve">значение </w:t>
            </w:r>
            <w:r w:rsidRPr="005373DB">
              <w:rPr>
                <w:rFonts w:cs="Arial"/>
                <w:i/>
                <w:iCs/>
                <w:sz w:val="16"/>
                <w:szCs w:val="16"/>
                <w:lang w:val="ru-RU"/>
              </w:rPr>
              <w:t xml:space="preserve">10 </w:t>
            </w:r>
            <w:r w:rsidRPr="005373DB">
              <w:rPr>
                <w:rFonts w:cs="Arial"/>
                <w:i/>
                <w:iCs/>
                <w:sz w:val="16"/>
                <w:szCs w:val="16"/>
                <w:lang w:val="en-US"/>
              </w:rPr>
              <w:t>V</w:t>
            </w:r>
          </w:p>
        </w:tc>
        <w:tc>
          <w:tcPr>
            <w:tcW w:w="2268" w:type="dxa"/>
            <w:gridSpan w:val="2"/>
            <w:shd w:val="clear" w:color="000000" w:fill="FFFFFF"/>
            <w:vAlign w:val="center"/>
            <w:hideMark/>
          </w:tcPr>
          <w:p w:rsidR="00381ED3" w:rsidRPr="005373DB" w:rsidRDefault="00381ED3" w:rsidP="00FD3258">
            <w:pPr>
              <w:rPr>
                <w:rFonts w:cs="Arial"/>
                <w:i/>
                <w:iCs/>
                <w:sz w:val="16"/>
                <w:szCs w:val="16"/>
              </w:rPr>
            </w:pPr>
            <w:r w:rsidRPr="005373DB">
              <w:rPr>
                <w:rFonts w:cs="Arial"/>
                <w:i/>
                <w:iCs/>
                <w:sz w:val="16"/>
                <w:szCs w:val="16"/>
              </w:rPr>
              <w:t>0</w:t>
            </w:r>
          </w:p>
        </w:tc>
      </w:tr>
      <w:tr w:rsidR="00381ED3" w:rsidRPr="005373DB" w:rsidTr="00FD3258">
        <w:trPr>
          <w:trHeight w:val="285"/>
        </w:trPr>
        <w:tc>
          <w:tcPr>
            <w:tcW w:w="1341" w:type="dxa"/>
            <w:vMerge/>
            <w:vAlign w:val="center"/>
            <w:hideMark/>
          </w:tcPr>
          <w:p w:rsidR="00381ED3" w:rsidRPr="005373DB" w:rsidRDefault="00381ED3" w:rsidP="00FD3258">
            <w:pPr>
              <w:rPr>
                <w:rFonts w:cs="Arial"/>
                <w:sz w:val="16"/>
                <w:szCs w:val="16"/>
              </w:rPr>
            </w:pPr>
          </w:p>
        </w:tc>
        <w:tc>
          <w:tcPr>
            <w:tcW w:w="1299" w:type="dxa"/>
            <w:shd w:val="clear" w:color="000000" w:fill="FFFFFF"/>
            <w:vAlign w:val="center"/>
            <w:hideMark/>
          </w:tcPr>
          <w:p w:rsidR="00381ED3" w:rsidRPr="005373DB" w:rsidRDefault="005E5A86" w:rsidP="00FD3258">
            <w:pPr>
              <w:rPr>
                <w:rFonts w:cs="Arial"/>
                <w:i/>
                <w:iCs/>
                <w:sz w:val="16"/>
                <w:szCs w:val="16"/>
              </w:rPr>
            </w:pPr>
            <w:r w:rsidRPr="005373DB">
              <w:rPr>
                <w:rFonts w:cs="Arial"/>
                <w:i/>
                <w:iCs/>
                <w:sz w:val="16"/>
                <w:szCs w:val="16"/>
                <w:lang w:val="ru-RU"/>
              </w:rPr>
              <w:t>Значение</w:t>
            </w:r>
            <w:r w:rsidRPr="005373DB">
              <w:rPr>
                <w:rFonts w:cs="Arial"/>
                <w:i/>
                <w:iCs/>
                <w:sz w:val="16"/>
                <w:szCs w:val="16"/>
              </w:rPr>
              <w:t xml:space="preserve"> </w:t>
            </w:r>
            <w:r w:rsidR="00381ED3" w:rsidRPr="005373DB">
              <w:rPr>
                <w:rFonts w:cs="Arial"/>
                <w:i/>
                <w:iCs/>
                <w:sz w:val="16"/>
                <w:szCs w:val="16"/>
              </w:rPr>
              <w:t>10 V</w:t>
            </w:r>
          </w:p>
        </w:tc>
        <w:tc>
          <w:tcPr>
            <w:tcW w:w="1309" w:type="dxa"/>
            <w:vMerge/>
            <w:vAlign w:val="center"/>
            <w:hideMark/>
          </w:tcPr>
          <w:p w:rsidR="00381ED3" w:rsidRPr="005373DB" w:rsidRDefault="00381ED3" w:rsidP="00FD3258">
            <w:pPr>
              <w:rPr>
                <w:rFonts w:cs="Arial"/>
                <w:i/>
                <w:iCs/>
                <w:sz w:val="16"/>
                <w:szCs w:val="16"/>
              </w:rPr>
            </w:pPr>
          </w:p>
        </w:tc>
        <w:tc>
          <w:tcPr>
            <w:tcW w:w="1732" w:type="dxa"/>
            <w:shd w:val="clear" w:color="000000" w:fill="FFFFFF"/>
            <w:vAlign w:val="center"/>
            <w:hideMark/>
          </w:tcPr>
          <w:p w:rsidR="00381ED3" w:rsidRPr="005373DB" w:rsidRDefault="00721F91" w:rsidP="00721F91">
            <w:pPr>
              <w:rPr>
                <w:rFonts w:cs="Arial"/>
                <w:sz w:val="16"/>
                <w:szCs w:val="16"/>
                <w:lang w:val="ru-RU"/>
              </w:rPr>
            </w:pPr>
            <w:r w:rsidRPr="005373DB">
              <w:rPr>
                <w:rFonts w:cs="Arial"/>
                <w:sz w:val="16"/>
                <w:szCs w:val="16"/>
                <w:lang w:val="ru-RU"/>
              </w:rPr>
              <w:t>Измеренное значение для выхода 10</w:t>
            </w:r>
            <w:proofErr w:type="gramStart"/>
            <w:r w:rsidRPr="005373DB">
              <w:rPr>
                <w:rFonts w:cs="Arial"/>
                <w:sz w:val="16"/>
                <w:szCs w:val="16"/>
                <w:lang w:val="ru-RU"/>
              </w:rPr>
              <w:t xml:space="preserve"> В</w:t>
            </w:r>
            <w:proofErr w:type="gramEnd"/>
          </w:p>
        </w:tc>
        <w:tc>
          <w:tcPr>
            <w:tcW w:w="1985" w:type="dxa"/>
            <w:shd w:val="clear" w:color="000000" w:fill="FFFFFF"/>
            <w:vAlign w:val="center"/>
            <w:hideMark/>
          </w:tcPr>
          <w:p w:rsidR="00381ED3" w:rsidRPr="005373DB" w:rsidRDefault="00417348" w:rsidP="00FD3258">
            <w:pPr>
              <w:rPr>
                <w:rFonts w:cs="Arial"/>
                <w:i/>
                <w:iCs/>
                <w:sz w:val="16"/>
                <w:szCs w:val="16"/>
                <w:lang w:val="ru-RU"/>
              </w:rPr>
            </w:pPr>
            <w:r w:rsidRPr="005373DB">
              <w:rPr>
                <w:rFonts w:cs="Arial"/>
                <w:b/>
                <w:i/>
                <w:iCs/>
                <w:sz w:val="16"/>
                <w:szCs w:val="16"/>
                <w:lang w:val="ru-RU"/>
              </w:rPr>
              <w:t>значение</w:t>
            </w:r>
            <w:r w:rsidR="00381ED3" w:rsidRPr="005373DB">
              <w:rPr>
                <w:rFonts w:cs="Arial"/>
                <w:i/>
                <w:iCs/>
                <w:sz w:val="16"/>
                <w:szCs w:val="16"/>
                <w:lang w:val="ru-RU"/>
              </w:rPr>
              <w:t xml:space="preserve"> 0 </w:t>
            </w:r>
            <w:r w:rsidR="00381ED3" w:rsidRPr="005373DB">
              <w:rPr>
                <w:rFonts w:cs="Arial"/>
                <w:i/>
                <w:iCs/>
                <w:sz w:val="16"/>
                <w:szCs w:val="16"/>
                <w:lang w:val="en-US"/>
              </w:rPr>
              <w:t>V</w:t>
            </w:r>
            <w:r w:rsidR="00381ED3" w:rsidRPr="005373DB">
              <w:rPr>
                <w:rFonts w:cs="Arial"/>
                <w:i/>
                <w:iCs/>
                <w:sz w:val="16"/>
                <w:szCs w:val="16"/>
                <w:lang w:val="ru-RU"/>
              </w:rPr>
              <w:t xml:space="preserve"> ≤ </w:t>
            </w:r>
            <w:r w:rsidRPr="005373DB">
              <w:rPr>
                <w:rFonts w:cs="Arial"/>
                <w:b/>
                <w:i/>
                <w:iCs/>
                <w:sz w:val="16"/>
                <w:szCs w:val="16"/>
                <w:lang w:val="ru-RU"/>
              </w:rPr>
              <w:t>значение</w:t>
            </w:r>
            <w:r w:rsidR="00381ED3" w:rsidRPr="005373DB">
              <w:rPr>
                <w:rFonts w:cs="Arial"/>
                <w:i/>
                <w:iCs/>
                <w:sz w:val="16"/>
                <w:szCs w:val="16"/>
                <w:lang w:val="ru-RU"/>
              </w:rPr>
              <w:t xml:space="preserve"> ≤ </w:t>
            </w:r>
            <w:r w:rsidRPr="005373DB">
              <w:rPr>
                <w:rFonts w:cs="Arial"/>
                <w:i/>
                <w:iCs/>
                <w:sz w:val="16"/>
                <w:szCs w:val="16"/>
                <w:lang w:val="ru-RU"/>
              </w:rPr>
              <w:t xml:space="preserve">полная шкала </w:t>
            </w:r>
          </w:p>
        </w:tc>
        <w:tc>
          <w:tcPr>
            <w:tcW w:w="2268" w:type="dxa"/>
            <w:gridSpan w:val="2"/>
            <w:shd w:val="clear" w:color="000000" w:fill="FFFFFF"/>
            <w:vAlign w:val="center"/>
            <w:hideMark/>
          </w:tcPr>
          <w:p w:rsidR="00381ED3" w:rsidRPr="005373DB" w:rsidRDefault="00381ED3" w:rsidP="00FD3258">
            <w:pPr>
              <w:rPr>
                <w:rFonts w:cs="Arial"/>
                <w:i/>
                <w:iCs/>
                <w:sz w:val="16"/>
                <w:szCs w:val="16"/>
              </w:rPr>
            </w:pPr>
            <w:r w:rsidRPr="005373DB">
              <w:rPr>
                <w:rFonts w:cs="Arial"/>
                <w:i/>
                <w:iCs/>
                <w:sz w:val="16"/>
                <w:szCs w:val="16"/>
              </w:rPr>
              <w:t>100</w:t>
            </w:r>
          </w:p>
        </w:tc>
      </w:tr>
      <w:tr w:rsidR="00FD3258" w:rsidRPr="005373DB" w:rsidTr="00FD3258">
        <w:trPr>
          <w:trHeight w:val="450"/>
        </w:trPr>
        <w:tc>
          <w:tcPr>
            <w:tcW w:w="1341" w:type="dxa"/>
            <w:vMerge w:val="restart"/>
            <w:shd w:val="clear" w:color="000000" w:fill="FFFFFF"/>
            <w:vAlign w:val="center"/>
            <w:hideMark/>
          </w:tcPr>
          <w:p w:rsidR="00FD3258" w:rsidRPr="005373DB" w:rsidRDefault="00FD3258" w:rsidP="0038215D">
            <w:pPr>
              <w:rPr>
                <w:rFonts w:cs="Arial"/>
                <w:sz w:val="16"/>
                <w:szCs w:val="16"/>
                <w:lang w:val="ru-RU"/>
              </w:rPr>
            </w:pPr>
            <w:r w:rsidRPr="005373DB">
              <w:rPr>
                <w:rFonts w:cs="Arial"/>
                <w:sz w:val="16"/>
                <w:szCs w:val="16"/>
              </w:rPr>
              <w:t>Frequency output</w:t>
            </w:r>
            <w:r w:rsidR="005E5A86" w:rsidRPr="005373DB">
              <w:rPr>
                <w:rFonts w:cs="Arial"/>
                <w:sz w:val="16"/>
                <w:szCs w:val="16"/>
                <w:lang w:val="ru-RU"/>
              </w:rPr>
              <w:t>/</w:t>
            </w:r>
          </w:p>
          <w:p w:rsidR="005E5A86" w:rsidRPr="005373DB" w:rsidRDefault="005E5A86" w:rsidP="0038215D">
            <w:pPr>
              <w:rPr>
                <w:rFonts w:cs="Arial"/>
                <w:sz w:val="16"/>
                <w:szCs w:val="16"/>
                <w:lang w:val="ru-RU"/>
              </w:rPr>
            </w:pPr>
            <w:r w:rsidRPr="005373DB">
              <w:rPr>
                <w:rFonts w:cs="Arial"/>
                <w:sz w:val="16"/>
                <w:szCs w:val="16"/>
                <w:lang w:val="ru-RU"/>
              </w:rPr>
              <w:t>Частотный выход</w:t>
            </w:r>
          </w:p>
        </w:tc>
        <w:tc>
          <w:tcPr>
            <w:tcW w:w="1299" w:type="dxa"/>
            <w:shd w:val="clear" w:color="000000" w:fill="FFFFFF"/>
            <w:vAlign w:val="center"/>
            <w:hideMark/>
          </w:tcPr>
          <w:p w:rsidR="00FD3258" w:rsidRPr="005373DB" w:rsidRDefault="00FD3258" w:rsidP="005E5A86">
            <w:pPr>
              <w:rPr>
                <w:rFonts w:cs="Arial"/>
                <w:i/>
                <w:iCs/>
                <w:sz w:val="16"/>
                <w:szCs w:val="16"/>
                <w:lang w:val="ru-RU"/>
              </w:rPr>
            </w:pPr>
            <w:r w:rsidRPr="005373DB">
              <w:rPr>
                <w:rFonts w:cs="Arial"/>
                <w:i/>
                <w:iCs/>
                <w:sz w:val="16"/>
                <w:szCs w:val="16"/>
              </w:rPr>
              <w:t xml:space="preserve">max. </w:t>
            </w:r>
            <w:r w:rsidR="005E5A86" w:rsidRPr="005373DB">
              <w:rPr>
                <w:rFonts w:cs="Arial"/>
                <w:i/>
                <w:iCs/>
                <w:sz w:val="16"/>
                <w:szCs w:val="16"/>
                <w:lang w:val="ru-RU"/>
              </w:rPr>
              <w:t>частота</w:t>
            </w:r>
          </w:p>
        </w:tc>
        <w:tc>
          <w:tcPr>
            <w:tcW w:w="1309" w:type="dxa"/>
            <w:vMerge w:val="restart"/>
            <w:vAlign w:val="center"/>
            <w:hideMark/>
          </w:tcPr>
          <w:p w:rsidR="00FD3258" w:rsidRPr="005373DB" w:rsidRDefault="005E5A86" w:rsidP="00FD3258">
            <w:pPr>
              <w:rPr>
                <w:rFonts w:cs="Arial"/>
                <w:i/>
                <w:iCs/>
                <w:sz w:val="16"/>
                <w:szCs w:val="16"/>
                <w:lang w:val="ru-RU"/>
              </w:rPr>
            </w:pPr>
            <w:r w:rsidRPr="005373DB">
              <w:rPr>
                <w:rFonts w:cs="Arial"/>
                <w:i/>
                <w:iCs/>
                <w:sz w:val="16"/>
                <w:szCs w:val="16"/>
                <w:lang w:val="ru-RU"/>
              </w:rPr>
              <w:t>Ввод значения</w:t>
            </w:r>
          </w:p>
        </w:tc>
        <w:tc>
          <w:tcPr>
            <w:tcW w:w="1732" w:type="dxa"/>
            <w:shd w:val="clear" w:color="000000" w:fill="FFFFFF"/>
            <w:vAlign w:val="center"/>
            <w:hideMark/>
          </w:tcPr>
          <w:p w:rsidR="00FD3258" w:rsidRPr="005373DB" w:rsidRDefault="00721F91" w:rsidP="00FD3258">
            <w:pPr>
              <w:rPr>
                <w:rFonts w:cs="Arial"/>
                <w:sz w:val="16"/>
                <w:szCs w:val="16"/>
                <w:lang w:val="en-US"/>
              </w:rPr>
            </w:pPr>
            <w:r w:rsidRPr="005373DB">
              <w:rPr>
                <w:rFonts w:cs="Arial"/>
                <w:sz w:val="16"/>
                <w:szCs w:val="16"/>
                <w:lang w:val="ru-RU"/>
              </w:rPr>
              <w:t xml:space="preserve">Частота на выходе при «значении при макс. </w:t>
            </w:r>
            <w:proofErr w:type="gramStart"/>
            <w:r w:rsidRPr="005373DB">
              <w:rPr>
                <w:rFonts w:cs="Arial"/>
                <w:sz w:val="16"/>
                <w:szCs w:val="16"/>
                <w:lang w:val="en-US"/>
              </w:rPr>
              <w:t>Гц</w:t>
            </w:r>
            <w:proofErr w:type="gramEnd"/>
            <w:r w:rsidRPr="005373DB">
              <w:rPr>
                <w:rFonts w:cs="Arial"/>
                <w:sz w:val="16"/>
                <w:szCs w:val="16"/>
                <w:lang w:val="en-US"/>
              </w:rPr>
              <w:t>»</w:t>
            </w:r>
          </w:p>
        </w:tc>
        <w:tc>
          <w:tcPr>
            <w:tcW w:w="1985" w:type="dxa"/>
            <w:shd w:val="clear" w:color="000000" w:fill="FFFFFF"/>
            <w:vAlign w:val="center"/>
            <w:hideMark/>
          </w:tcPr>
          <w:p w:rsidR="00FD3258" w:rsidRPr="005373DB" w:rsidRDefault="00FD3258" w:rsidP="00FD3258">
            <w:pPr>
              <w:rPr>
                <w:rFonts w:cs="Arial"/>
                <w:i/>
                <w:iCs/>
                <w:sz w:val="16"/>
                <w:szCs w:val="16"/>
              </w:rPr>
            </w:pPr>
            <w:r w:rsidRPr="005373DB">
              <w:rPr>
                <w:rFonts w:cs="Arial"/>
                <w:i/>
                <w:iCs/>
                <w:sz w:val="16"/>
                <w:szCs w:val="16"/>
              </w:rPr>
              <w:t>50-1000 Hz</w:t>
            </w:r>
          </w:p>
        </w:tc>
        <w:tc>
          <w:tcPr>
            <w:tcW w:w="2268" w:type="dxa"/>
            <w:gridSpan w:val="2"/>
            <w:shd w:val="clear" w:color="000000" w:fill="FFFFFF"/>
            <w:vAlign w:val="center"/>
            <w:hideMark/>
          </w:tcPr>
          <w:p w:rsidR="00FD3258" w:rsidRPr="005373DB" w:rsidRDefault="00FD3258" w:rsidP="00FD3258">
            <w:pPr>
              <w:rPr>
                <w:rFonts w:cs="Arial"/>
                <w:i/>
                <w:iCs/>
                <w:sz w:val="16"/>
                <w:szCs w:val="16"/>
              </w:rPr>
            </w:pPr>
            <w:r w:rsidRPr="005373DB">
              <w:rPr>
                <w:rFonts w:cs="Arial"/>
                <w:i/>
                <w:iCs/>
                <w:sz w:val="16"/>
                <w:szCs w:val="16"/>
              </w:rPr>
              <w:t>500 Hz</w:t>
            </w:r>
          </w:p>
        </w:tc>
      </w:tr>
      <w:tr w:rsidR="00FD3258" w:rsidRPr="005373DB" w:rsidTr="00FD3258">
        <w:trPr>
          <w:trHeight w:val="285"/>
        </w:trPr>
        <w:tc>
          <w:tcPr>
            <w:tcW w:w="1341" w:type="dxa"/>
            <w:vMerge/>
            <w:vAlign w:val="center"/>
            <w:hideMark/>
          </w:tcPr>
          <w:p w:rsidR="00FD3258" w:rsidRPr="005373DB" w:rsidRDefault="00FD3258" w:rsidP="00FD3258">
            <w:pPr>
              <w:rPr>
                <w:rFonts w:cs="Arial"/>
                <w:sz w:val="16"/>
                <w:szCs w:val="16"/>
              </w:rPr>
            </w:pPr>
          </w:p>
        </w:tc>
        <w:tc>
          <w:tcPr>
            <w:tcW w:w="1299" w:type="dxa"/>
            <w:shd w:val="clear" w:color="000000" w:fill="FFFFFF"/>
            <w:vAlign w:val="center"/>
            <w:hideMark/>
          </w:tcPr>
          <w:p w:rsidR="00FD3258" w:rsidRPr="005373DB" w:rsidRDefault="005E5A86" w:rsidP="00FD3258">
            <w:pPr>
              <w:rPr>
                <w:rFonts w:cs="Arial"/>
                <w:i/>
                <w:iCs/>
                <w:sz w:val="16"/>
                <w:szCs w:val="16"/>
                <w:lang w:val="ru-RU"/>
              </w:rPr>
            </w:pPr>
            <w:proofErr w:type="gramStart"/>
            <w:r w:rsidRPr="005373DB">
              <w:rPr>
                <w:rFonts w:cs="Arial"/>
                <w:i/>
                <w:iCs/>
                <w:sz w:val="16"/>
                <w:szCs w:val="16"/>
                <w:lang w:val="ru-RU"/>
              </w:rPr>
              <w:t>Переполне-ние</w:t>
            </w:r>
            <w:proofErr w:type="gramEnd"/>
          </w:p>
        </w:tc>
        <w:tc>
          <w:tcPr>
            <w:tcW w:w="1309" w:type="dxa"/>
            <w:vMerge/>
            <w:vAlign w:val="center"/>
            <w:hideMark/>
          </w:tcPr>
          <w:p w:rsidR="00FD3258" w:rsidRPr="005373DB" w:rsidRDefault="00FD3258" w:rsidP="00FD3258">
            <w:pPr>
              <w:rPr>
                <w:rFonts w:cs="Arial"/>
                <w:i/>
                <w:iCs/>
                <w:sz w:val="16"/>
                <w:szCs w:val="16"/>
              </w:rPr>
            </w:pPr>
          </w:p>
        </w:tc>
        <w:tc>
          <w:tcPr>
            <w:tcW w:w="1732" w:type="dxa"/>
            <w:shd w:val="clear" w:color="000000" w:fill="FFFFFF"/>
            <w:vAlign w:val="center"/>
            <w:hideMark/>
          </w:tcPr>
          <w:p w:rsidR="00FD3258" w:rsidRPr="005373DB" w:rsidRDefault="00721F91" w:rsidP="00721F91">
            <w:pPr>
              <w:rPr>
                <w:rFonts w:cs="Arial"/>
                <w:sz w:val="16"/>
                <w:szCs w:val="16"/>
                <w:lang w:val="ru-RU"/>
              </w:rPr>
            </w:pPr>
            <w:r w:rsidRPr="005373DB">
              <w:rPr>
                <w:rFonts w:cs="Arial"/>
                <w:sz w:val="16"/>
                <w:szCs w:val="16"/>
                <w:lang w:val="ru-RU"/>
              </w:rPr>
              <w:t xml:space="preserve">Значение переполнения </w:t>
            </w:r>
            <w:proofErr w:type="gramStart"/>
            <w:r w:rsidRPr="005373DB">
              <w:rPr>
                <w:rFonts w:cs="Arial"/>
                <w:sz w:val="16"/>
                <w:szCs w:val="16"/>
                <w:lang w:val="ru-RU"/>
              </w:rPr>
              <w:t>в</w:t>
            </w:r>
            <w:proofErr w:type="gramEnd"/>
            <w:r w:rsidRPr="005373DB">
              <w:rPr>
                <w:rFonts w:cs="Arial"/>
                <w:sz w:val="16"/>
                <w:szCs w:val="16"/>
                <w:lang w:val="ru-RU"/>
              </w:rPr>
              <w:t xml:space="preserve"> % </w:t>
            </w:r>
            <w:proofErr w:type="gramStart"/>
            <w:r w:rsidRPr="005373DB">
              <w:rPr>
                <w:rFonts w:cs="Arial"/>
                <w:sz w:val="16"/>
                <w:szCs w:val="16"/>
                <w:lang w:val="ru-RU"/>
              </w:rPr>
              <w:t>от</w:t>
            </w:r>
            <w:proofErr w:type="gramEnd"/>
            <w:r w:rsidRPr="005373DB">
              <w:rPr>
                <w:rFonts w:cs="Arial"/>
                <w:sz w:val="16"/>
                <w:szCs w:val="16"/>
                <w:lang w:val="ru-RU"/>
              </w:rPr>
              <w:t xml:space="preserve"> значения при макс. частоте</w:t>
            </w:r>
          </w:p>
        </w:tc>
        <w:tc>
          <w:tcPr>
            <w:tcW w:w="1985" w:type="dxa"/>
            <w:shd w:val="clear" w:color="000000" w:fill="FFFFFF"/>
            <w:vAlign w:val="center"/>
            <w:hideMark/>
          </w:tcPr>
          <w:p w:rsidR="00FD3258" w:rsidRPr="005373DB" w:rsidRDefault="00FD3258" w:rsidP="00FD3258">
            <w:pPr>
              <w:rPr>
                <w:rFonts w:cs="Arial"/>
                <w:i/>
                <w:iCs/>
                <w:sz w:val="16"/>
                <w:szCs w:val="16"/>
              </w:rPr>
            </w:pPr>
            <w:r w:rsidRPr="005373DB">
              <w:rPr>
                <w:rFonts w:cs="Arial"/>
                <w:i/>
                <w:iCs/>
                <w:sz w:val="16"/>
                <w:szCs w:val="16"/>
              </w:rPr>
              <w:t>1-100 [%]</w:t>
            </w:r>
          </w:p>
        </w:tc>
        <w:tc>
          <w:tcPr>
            <w:tcW w:w="2268" w:type="dxa"/>
            <w:gridSpan w:val="2"/>
            <w:shd w:val="clear" w:color="000000" w:fill="FFFFFF"/>
            <w:vAlign w:val="center"/>
            <w:hideMark/>
          </w:tcPr>
          <w:p w:rsidR="00FD3258" w:rsidRPr="005373DB" w:rsidRDefault="00FD3258" w:rsidP="00FD3258">
            <w:pPr>
              <w:rPr>
                <w:rFonts w:cs="Arial"/>
                <w:i/>
                <w:iCs/>
                <w:sz w:val="16"/>
                <w:szCs w:val="16"/>
              </w:rPr>
            </w:pPr>
            <w:r w:rsidRPr="005373DB">
              <w:rPr>
                <w:rFonts w:cs="Arial"/>
                <w:i/>
                <w:iCs/>
                <w:sz w:val="16"/>
                <w:szCs w:val="16"/>
              </w:rPr>
              <w:t>1%</w:t>
            </w:r>
          </w:p>
        </w:tc>
      </w:tr>
      <w:tr w:rsidR="00FD3258" w:rsidRPr="00FD3258" w:rsidTr="00FD3258">
        <w:trPr>
          <w:trHeight w:val="570"/>
        </w:trPr>
        <w:tc>
          <w:tcPr>
            <w:tcW w:w="1341" w:type="dxa"/>
            <w:vMerge/>
            <w:vAlign w:val="center"/>
            <w:hideMark/>
          </w:tcPr>
          <w:p w:rsidR="00FD3258" w:rsidRPr="00FD3258" w:rsidRDefault="00FD3258" w:rsidP="00FD3258">
            <w:pPr>
              <w:rPr>
                <w:rFonts w:cs="Arial"/>
                <w:sz w:val="18"/>
                <w:szCs w:val="18"/>
              </w:rPr>
            </w:pPr>
          </w:p>
        </w:tc>
        <w:tc>
          <w:tcPr>
            <w:tcW w:w="1299" w:type="dxa"/>
            <w:shd w:val="clear" w:color="000000" w:fill="FFFFFF"/>
            <w:vAlign w:val="center"/>
            <w:hideMark/>
          </w:tcPr>
          <w:p w:rsidR="00FD3258" w:rsidRPr="00FD3258" w:rsidRDefault="005E5A86" w:rsidP="00FD3258">
            <w:pPr>
              <w:rPr>
                <w:rFonts w:cs="Arial"/>
                <w:i/>
                <w:iCs/>
                <w:sz w:val="18"/>
                <w:szCs w:val="18"/>
              </w:rPr>
            </w:pPr>
            <w:r>
              <w:rPr>
                <w:rFonts w:cs="Arial"/>
                <w:i/>
                <w:iCs/>
                <w:sz w:val="18"/>
                <w:szCs w:val="18"/>
                <w:lang w:val="ru-RU"/>
              </w:rPr>
              <w:t>Значение при</w:t>
            </w:r>
            <w:r w:rsidR="00FD3258" w:rsidRPr="00FD3258">
              <w:rPr>
                <w:rFonts w:cs="Arial"/>
                <w:i/>
                <w:iCs/>
                <w:sz w:val="18"/>
                <w:szCs w:val="18"/>
              </w:rPr>
              <w:t xml:space="preserve"> 0 Hz</w:t>
            </w:r>
          </w:p>
        </w:tc>
        <w:tc>
          <w:tcPr>
            <w:tcW w:w="1309" w:type="dxa"/>
            <w:vMerge/>
            <w:vAlign w:val="center"/>
            <w:hideMark/>
          </w:tcPr>
          <w:p w:rsidR="00FD3258" w:rsidRPr="00FD3258" w:rsidRDefault="00FD3258" w:rsidP="00FD3258">
            <w:pPr>
              <w:rPr>
                <w:rFonts w:cs="Arial"/>
                <w:i/>
                <w:iCs/>
                <w:sz w:val="18"/>
                <w:szCs w:val="18"/>
              </w:rPr>
            </w:pPr>
          </w:p>
        </w:tc>
        <w:tc>
          <w:tcPr>
            <w:tcW w:w="1732" w:type="dxa"/>
            <w:shd w:val="clear" w:color="000000" w:fill="FFFFFF"/>
            <w:vAlign w:val="center"/>
            <w:hideMark/>
          </w:tcPr>
          <w:p w:rsidR="00FD3258" w:rsidRPr="00FD3258" w:rsidRDefault="00721F91" w:rsidP="00FD3258">
            <w:pPr>
              <w:rPr>
                <w:rFonts w:cs="Arial"/>
                <w:sz w:val="18"/>
                <w:szCs w:val="18"/>
              </w:rPr>
            </w:pPr>
            <w:r>
              <w:rPr>
                <w:rFonts w:cs="Arial"/>
                <w:sz w:val="18"/>
                <w:szCs w:val="18"/>
                <w:lang w:val="ru-RU"/>
              </w:rPr>
              <w:t>Значение при</w:t>
            </w:r>
            <w:r w:rsidR="00FD3258" w:rsidRPr="00FD3258">
              <w:rPr>
                <w:rFonts w:cs="Arial"/>
                <w:sz w:val="18"/>
                <w:szCs w:val="18"/>
              </w:rPr>
              <w:t xml:space="preserve"> 0 Hz</w:t>
            </w:r>
          </w:p>
        </w:tc>
        <w:tc>
          <w:tcPr>
            <w:tcW w:w="1985" w:type="dxa"/>
            <w:shd w:val="clear" w:color="000000" w:fill="FFFFFF"/>
            <w:vAlign w:val="center"/>
            <w:hideMark/>
          </w:tcPr>
          <w:p w:rsidR="00FD3258" w:rsidRPr="00FD3258" w:rsidRDefault="00FD3258" w:rsidP="00721F91">
            <w:pPr>
              <w:rPr>
                <w:rFonts w:cs="Arial"/>
                <w:i/>
                <w:iCs/>
                <w:sz w:val="18"/>
                <w:szCs w:val="18"/>
              </w:rPr>
            </w:pPr>
            <w:r w:rsidRPr="00FD3258">
              <w:rPr>
                <w:rFonts w:cs="Arial"/>
                <w:i/>
                <w:iCs/>
                <w:sz w:val="18"/>
                <w:szCs w:val="18"/>
                <w:lang w:val="en-US"/>
              </w:rPr>
              <w:t>MB</w:t>
            </w:r>
            <w:r w:rsidRPr="00721F91">
              <w:rPr>
                <w:rFonts w:cs="Arial"/>
                <w:i/>
                <w:iCs/>
                <w:sz w:val="18"/>
                <w:szCs w:val="18"/>
                <w:lang w:val="ru-RU"/>
              </w:rPr>
              <w:t xml:space="preserve"> </w:t>
            </w:r>
            <w:r w:rsidR="00721F91">
              <w:rPr>
                <w:rFonts w:cs="Arial"/>
                <w:i/>
                <w:iCs/>
                <w:sz w:val="18"/>
                <w:szCs w:val="18"/>
                <w:lang w:val="ru-RU"/>
              </w:rPr>
              <w:t>начало</w:t>
            </w:r>
            <w:r w:rsidRPr="00721F91">
              <w:rPr>
                <w:rFonts w:cs="Arial"/>
                <w:i/>
                <w:iCs/>
                <w:sz w:val="18"/>
                <w:szCs w:val="18"/>
                <w:lang w:val="ru-RU"/>
              </w:rPr>
              <w:t xml:space="preserve"> ≤</w:t>
            </w:r>
            <w:r w:rsidR="00721F91">
              <w:rPr>
                <w:rFonts w:cs="Arial"/>
                <w:b/>
                <w:i/>
                <w:iCs/>
                <w:sz w:val="18"/>
                <w:szCs w:val="18"/>
                <w:lang w:val="ru-RU"/>
              </w:rPr>
              <w:t>значение</w:t>
            </w:r>
            <w:r w:rsidRPr="00721F91">
              <w:rPr>
                <w:rFonts w:cs="Arial"/>
                <w:i/>
                <w:iCs/>
                <w:sz w:val="18"/>
                <w:szCs w:val="18"/>
                <w:lang w:val="ru-RU"/>
              </w:rPr>
              <w:t xml:space="preserve">≤ </w:t>
            </w:r>
            <w:r w:rsidR="00721F91">
              <w:rPr>
                <w:rFonts w:cs="Arial"/>
                <w:i/>
                <w:iCs/>
                <w:sz w:val="18"/>
                <w:szCs w:val="18"/>
                <w:lang w:val="ru-RU"/>
              </w:rPr>
              <w:t>значение для макс</w:t>
            </w:r>
            <w:proofErr w:type="gramStart"/>
            <w:r w:rsidR="00721F91">
              <w:rPr>
                <w:rFonts w:cs="Arial"/>
                <w:i/>
                <w:iCs/>
                <w:sz w:val="18"/>
                <w:szCs w:val="18"/>
                <w:lang w:val="ru-RU"/>
              </w:rPr>
              <w:t>.</w:t>
            </w:r>
            <w:r w:rsidRPr="00721F91">
              <w:rPr>
                <w:rFonts w:cs="Arial"/>
                <w:i/>
                <w:iCs/>
                <w:sz w:val="18"/>
                <w:szCs w:val="18"/>
                <w:lang w:val="ru-RU"/>
              </w:rPr>
              <w:t>.</w:t>
            </w:r>
            <w:proofErr w:type="gramEnd"/>
            <w:r w:rsidRPr="00721F91">
              <w:rPr>
                <w:rFonts w:cs="Arial"/>
                <w:i/>
                <w:iCs/>
                <w:sz w:val="18"/>
                <w:szCs w:val="18"/>
                <w:lang w:val="ru-RU"/>
              </w:rPr>
              <w:t xml:space="preserve"> </w:t>
            </w:r>
            <w:r w:rsidRPr="00FD3258">
              <w:rPr>
                <w:rFonts w:cs="Arial"/>
                <w:i/>
                <w:iCs/>
                <w:sz w:val="18"/>
                <w:szCs w:val="18"/>
              </w:rPr>
              <w:t>Hz</w:t>
            </w:r>
          </w:p>
        </w:tc>
        <w:tc>
          <w:tcPr>
            <w:tcW w:w="2268" w:type="dxa"/>
            <w:gridSpan w:val="2"/>
            <w:shd w:val="clear" w:color="000000" w:fill="FFFFFF"/>
            <w:vAlign w:val="center"/>
            <w:hideMark/>
          </w:tcPr>
          <w:p w:rsidR="00FD3258" w:rsidRPr="00FD3258" w:rsidRDefault="00FD3258" w:rsidP="00FD3258">
            <w:pPr>
              <w:rPr>
                <w:rFonts w:cs="Arial"/>
                <w:i/>
                <w:iCs/>
                <w:sz w:val="18"/>
                <w:szCs w:val="18"/>
              </w:rPr>
            </w:pPr>
            <w:r w:rsidRPr="00FD3258">
              <w:rPr>
                <w:rFonts w:cs="Arial"/>
                <w:i/>
                <w:iCs/>
                <w:sz w:val="18"/>
                <w:szCs w:val="18"/>
              </w:rPr>
              <w:t>0</w:t>
            </w:r>
          </w:p>
        </w:tc>
      </w:tr>
      <w:tr w:rsidR="00FD3258" w:rsidRPr="00FD3258" w:rsidTr="00FD3258">
        <w:trPr>
          <w:trHeight w:val="555"/>
        </w:trPr>
        <w:tc>
          <w:tcPr>
            <w:tcW w:w="1341" w:type="dxa"/>
            <w:vMerge/>
            <w:vAlign w:val="center"/>
            <w:hideMark/>
          </w:tcPr>
          <w:p w:rsidR="00FD3258" w:rsidRPr="00FD3258" w:rsidRDefault="00FD3258" w:rsidP="00FD3258">
            <w:pPr>
              <w:rPr>
                <w:rFonts w:cs="Arial"/>
                <w:sz w:val="18"/>
                <w:szCs w:val="18"/>
              </w:rPr>
            </w:pPr>
          </w:p>
        </w:tc>
        <w:tc>
          <w:tcPr>
            <w:tcW w:w="1299" w:type="dxa"/>
            <w:shd w:val="clear" w:color="000000" w:fill="FFFFFF"/>
            <w:vAlign w:val="center"/>
            <w:hideMark/>
          </w:tcPr>
          <w:p w:rsidR="00FD3258" w:rsidRPr="00FD3258" w:rsidRDefault="005E5A86" w:rsidP="00FD3258">
            <w:pPr>
              <w:rPr>
                <w:rFonts w:cs="Arial"/>
                <w:i/>
                <w:iCs/>
                <w:sz w:val="18"/>
                <w:szCs w:val="18"/>
              </w:rPr>
            </w:pPr>
            <w:r>
              <w:rPr>
                <w:rFonts w:cs="Arial"/>
                <w:i/>
                <w:iCs/>
                <w:sz w:val="18"/>
                <w:szCs w:val="18"/>
                <w:lang w:val="ru-RU"/>
              </w:rPr>
              <w:t>Значение при</w:t>
            </w:r>
            <w:r w:rsidRPr="00FD3258">
              <w:rPr>
                <w:rFonts w:cs="Arial"/>
                <w:i/>
                <w:iCs/>
                <w:sz w:val="18"/>
                <w:szCs w:val="18"/>
              </w:rPr>
              <w:t xml:space="preserve"> </w:t>
            </w:r>
            <w:r w:rsidR="00FD3258" w:rsidRPr="00FD3258">
              <w:rPr>
                <w:rFonts w:cs="Arial"/>
                <w:i/>
                <w:iCs/>
                <w:sz w:val="18"/>
                <w:szCs w:val="18"/>
              </w:rPr>
              <w:t>max. Hz</w:t>
            </w:r>
          </w:p>
        </w:tc>
        <w:tc>
          <w:tcPr>
            <w:tcW w:w="1309" w:type="dxa"/>
            <w:vMerge/>
            <w:vAlign w:val="center"/>
            <w:hideMark/>
          </w:tcPr>
          <w:p w:rsidR="00FD3258" w:rsidRPr="00FD3258" w:rsidRDefault="00FD3258" w:rsidP="00FD3258">
            <w:pPr>
              <w:rPr>
                <w:rFonts w:cs="Arial"/>
                <w:i/>
                <w:iCs/>
                <w:sz w:val="18"/>
                <w:szCs w:val="18"/>
              </w:rPr>
            </w:pPr>
          </w:p>
        </w:tc>
        <w:tc>
          <w:tcPr>
            <w:tcW w:w="1732" w:type="dxa"/>
            <w:shd w:val="clear" w:color="000000" w:fill="FFFFFF"/>
            <w:vAlign w:val="center"/>
            <w:hideMark/>
          </w:tcPr>
          <w:p w:rsidR="00FD3258" w:rsidRPr="00721F91" w:rsidRDefault="00721F91" w:rsidP="00FD3258">
            <w:pPr>
              <w:rPr>
                <w:rFonts w:cs="Arial"/>
                <w:sz w:val="18"/>
                <w:szCs w:val="18"/>
              </w:rPr>
            </w:pPr>
            <w:r>
              <w:rPr>
                <w:rFonts w:cs="Arial"/>
                <w:sz w:val="18"/>
                <w:szCs w:val="18"/>
              </w:rPr>
              <w:t xml:space="preserve">Значение на макс. </w:t>
            </w:r>
            <w:r>
              <w:rPr>
                <w:rFonts w:cs="Arial"/>
                <w:sz w:val="18"/>
                <w:szCs w:val="18"/>
                <w:lang w:val="ru-RU"/>
              </w:rPr>
              <w:t>ч</w:t>
            </w:r>
            <w:r>
              <w:rPr>
                <w:rFonts w:cs="Arial"/>
                <w:sz w:val="18"/>
                <w:szCs w:val="18"/>
              </w:rPr>
              <w:t>астоте</w:t>
            </w:r>
          </w:p>
        </w:tc>
        <w:tc>
          <w:tcPr>
            <w:tcW w:w="1985" w:type="dxa"/>
            <w:shd w:val="clear" w:color="000000" w:fill="FFFFFF"/>
            <w:vAlign w:val="center"/>
            <w:hideMark/>
          </w:tcPr>
          <w:p w:rsidR="00FD3258" w:rsidRPr="00721F91" w:rsidRDefault="00721F91" w:rsidP="00721F91">
            <w:pPr>
              <w:rPr>
                <w:rFonts w:cs="Arial"/>
                <w:i/>
                <w:iCs/>
                <w:sz w:val="18"/>
                <w:szCs w:val="18"/>
                <w:lang w:val="ru-RU"/>
              </w:rPr>
            </w:pPr>
            <w:r>
              <w:rPr>
                <w:rFonts w:cs="Arial"/>
                <w:i/>
                <w:iCs/>
                <w:sz w:val="18"/>
                <w:szCs w:val="18"/>
                <w:lang w:val="ru-RU"/>
              </w:rPr>
              <w:t xml:space="preserve">значение для </w:t>
            </w:r>
            <w:r w:rsidR="00FD3258" w:rsidRPr="00627890">
              <w:rPr>
                <w:rFonts w:cs="Arial"/>
                <w:i/>
                <w:iCs/>
                <w:sz w:val="18"/>
                <w:szCs w:val="18"/>
                <w:lang w:val="ru-RU"/>
              </w:rPr>
              <w:t xml:space="preserve">0 </w:t>
            </w:r>
            <w:r w:rsidR="00FD3258" w:rsidRPr="00721F91">
              <w:rPr>
                <w:rFonts w:cs="Arial"/>
                <w:i/>
                <w:iCs/>
                <w:sz w:val="18"/>
                <w:szCs w:val="18"/>
              </w:rPr>
              <w:t>Hz</w:t>
            </w:r>
            <w:r w:rsidR="00FD3258" w:rsidRPr="00627890">
              <w:rPr>
                <w:rFonts w:cs="Arial"/>
                <w:i/>
                <w:iCs/>
                <w:sz w:val="18"/>
                <w:szCs w:val="18"/>
                <w:lang w:val="ru-RU"/>
              </w:rPr>
              <w:t xml:space="preserve"> &lt;</w:t>
            </w:r>
            <w:r>
              <w:rPr>
                <w:rFonts w:cs="Arial"/>
                <w:b/>
                <w:i/>
                <w:iCs/>
                <w:sz w:val="18"/>
                <w:szCs w:val="18"/>
                <w:lang w:val="ru-RU"/>
              </w:rPr>
              <w:t>значение</w:t>
            </w:r>
            <w:r w:rsidR="00FD3258" w:rsidRPr="00627890">
              <w:rPr>
                <w:rFonts w:cs="Arial"/>
                <w:i/>
                <w:iCs/>
                <w:sz w:val="18"/>
                <w:szCs w:val="18"/>
                <w:lang w:val="ru-RU"/>
              </w:rPr>
              <w:t xml:space="preserve"> ≤ </w:t>
            </w:r>
            <w:r>
              <w:rPr>
                <w:rFonts w:cs="Arial"/>
                <w:i/>
                <w:iCs/>
                <w:sz w:val="18"/>
                <w:szCs w:val="18"/>
                <w:lang w:val="ru-RU"/>
              </w:rPr>
              <w:t>полная шкала</w:t>
            </w:r>
          </w:p>
        </w:tc>
        <w:tc>
          <w:tcPr>
            <w:tcW w:w="2268" w:type="dxa"/>
            <w:gridSpan w:val="2"/>
            <w:shd w:val="clear" w:color="000000" w:fill="FFFFFF"/>
            <w:vAlign w:val="center"/>
            <w:hideMark/>
          </w:tcPr>
          <w:p w:rsidR="00FD3258" w:rsidRPr="00FD3258" w:rsidRDefault="00FD3258" w:rsidP="00FD3258">
            <w:pPr>
              <w:rPr>
                <w:rFonts w:cs="Arial"/>
                <w:i/>
                <w:iCs/>
                <w:sz w:val="18"/>
                <w:szCs w:val="18"/>
              </w:rPr>
            </w:pPr>
            <w:r w:rsidRPr="00FD3258">
              <w:rPr>
                <w:rFonts w:cs="Arial"/>
                <w:i/>
                <w:iCs/>
                <w:sz w:val="18"/>
                <w:szCs w:val="18"/>
              </w:rPr>
              <w:t>100</w:t>
            </w:r>
          </w:p>
        </w:tc>
      </w:tr>
      <w:tr w:rsidR="00FD3258" w:rsidRPr="005373DB" w:rsidTr="00FD3258">
        <w:trPr>
          <w:trHeight w:val="690"/>
        </w:trPr>
        <w:tc>
          <w:tcPr>
            <w:tcW w:w="1341" w:type="dxa"/>
            <w:shd w:val="clear" w:color="000000" w:fill="FFFFFF"/>
            <w:vAlign w:val="center"/>
            <w:hideMark/>
          </w:tcPr>
          <w:p w:rsidR="00FD3258" w:rsidRPr="005373DB" w:rsidRDefault="00FD3258" w:rsidP="005E5A86">
            <w:pPr>
              <w:rPr>
                <w:rFonts w:cs="Arial"/>
                <w:sz w:val="16"/>
                <w:szCs w:val="16"/>
                <w:lang w:val="ru-RU"/>
              </w:rPr>
            </w:pPr>
            <w:r w:rsidRPr="005373DB">
              <w:rPr>
                <w:rFonts w:cs="Arial"/>
                <w:sz w:val="16"/>
                <w:szCs w:val="16"/>
              </w:rPr>
              <w:t>Control</w:t>
            </w:r>
            <w:r w:rsidRPr="005373DB">
              <w:rPr>
                <w:rFonts w:cs="Arial"/>
                <w:sz w:val="16"/>
                <w:szCs w:val="16"/>
                <w:lang w:val="ru-RU"/>
              </w:rPr>
              <w:t xml:space="preserve"> </w:t>
            </w:r>
            <w:r w:rsidRPr="005373DB">
              <w:rPr>
                <w:rFonts w:cs="Arial"/>
                <w:sz w:val="16"/>
                <w:szCs w:val="16"/>
              </w:rPr>
              <w:t>input</w:t>
            </w:r>
            <w:r w:rsidRPr="005373DB">
              <w:rPr>
                <w:rFonts w:cs="Arial"/>
                <w:sz w:val="16"/>
                <w:szCs w:val="16"/>
                <w:lang w:val="ru-RU"/>
              </w:rPr>
              <w:t xml:space="preserve"> </w:t>
            </w:r>
            <w:r w:rsidR="005E5A86" w:rsidRPr="005373DB">
              <w:rPr>
                <w:rFonts w:cs="Arial"/>
                <w:sz w:val="16"/>
                <w:szCs w:val="16"/>
                <w:lang w:val="ru-RU"/>
              </w:rPr>
              <w:t>/</w:t>
            </w:r>
            <w:r w:rsidR="005E5A86" w:rsidRPr="005373DB">
              <w:rPr>
                <w:sz w:val="16"/>
                <w:szCs w:val="16"/>
                <w:lang w:val="ru-RU"/>
              </w:rPr>
              <w:t xml:space="preserve"> </w:t>
            </w:r>
            <w:r w:rsidR="005E5A86" w:rsidRPr="005373DB">
              <w:rPr>
                <w:rFonts w:cs="Arial"/>
                <w:sz w:val="16"/>
                <w:szCs w:val="16"/>
                <w:lang w:val="ru-RU"/>
              </w:rPr>
              <w:t xml:space="preserve">Управляющий вход </w:t>
            </w:r>
            <w:r w:rsidRPr="005373DB">
              <w:rPr>
                <w:rFonts w:cs="Arial"/>
                <w:sz w:val="16"/>
                <w:szCs w:val="16"/>
                <w:lang w:val="ru-RU"/>
              </w:rPr>
              <w:t>(</w:t>
            </w:r>
            <w:r w:rsidR="005E5A86" w:rsidRPr="005373DB">
              <w:rPr>
                <w:rFonts w:cs="Arial"/>
                <w:sz w:val="16"/>
                <w:szCs w:val="16"/>
                <w:lang w:val="ru-RU"/>
              </w:rPr>
              <w:t>только</w:t>
            </w:r>
            <w:r w:rsidRPr="005373DB">
              <w:rPr>
                <w:rFonts w:cs="Arial"/>
                <w:sz w:val="16"/>
                <w:szCs w:val="16"/>
                <w:lang w:val="ru-RU"/>
              </w:rPr>
              <w:t xml:space="preserve"> </w:t>
            </w:r>
            <w:r w:rsidRPr="005373DB">
              <w:rPr>
                <w:rFonts w:cs="Arial"/>
                <w:sz w:val="16"/>
                <w:szCs w:val="16"/>
              </w:rPr>
              <w:t>OUT</w:t>
            </w:r>
            <w:r w:rsidRPr="005373DB">
              <w:rPr>
                <w:rFonts w:cs="Arial"/>
                <w:sz w:val="16"/>
                <w:szCs w:val="16"/>
                <w:lang w:val="ru-RU"/>
              </w:rPr>
              <w:t>1)</w:t>
            </w:r>
          </w:p>
        </w:tc>
        <w:tc>
          <w:tcPr>
            <w:tcW w:w="2608" w:type="dxa"/>
            <w:gridSpan w:val="2"/>
            <w:shd w:val="clear" w:color="000000" w:fill="FFFFFF"/>
            <w:vAlign w:val="center"/>
            <w:hideMark/>
          </w:tcPr>
          <w:p w:rsidR="00FD3258" w:rsidRPr="005373DB" w:rsidRDefault="00FD3258" w:rsidP="00FD3258">
            <w:pPr>
              <w:rPr>
                <w:rFonts w:cs="Arial"/>
                <w:i/>
                <w:iCs/>
                <w:sz w:val="16"/>
                <w:szCs w:val="16"/>
                <w:lang w:val="ru-RU"/>
              </w:rPr>
            </w:pPr>
            <w:r w:rsidRPr="005373DB">
              <w:rPr>
                <w:rFonts w:cs="Arial"/>
                <w:i/>
                <w:iCs/>
                <w:sz w:val="16"/>
                <w:szCs w:val="16"/>
              </w:rPr>
              <w:t> </w:t>
            </w:r>
          </w:p>
        </w:tc>
        <w:tc>
          <w:tcPr>
            <w:tcW w:w="1732" w:type="dxa"/>
            <w:shd w:val="clear" w:color="000000" w:fill="FFFFFF"/>
            <w:vAlign w:val="center"/>
            <w:hideMark/>
          </w:tcPr>
          <w:p w:rsidR="00FD3258" w:rsidRPr="005373DB" w:rsidRDefault="00721F91" w:rsidP="00FD3258">
            <w:pPr>
              <w:rPr>
                <w:rFonts w:cs="Arial"/>
                <w:sz w:val="16"/>
                <w:szCs w:val="16"/>
                <w:lang w:val="ru-RU"/>
              </w:rPr>
            </w:pPr>
            <w:r w:rsidRPr="005373DB">
              <w:rPr>
                <w:rFonts w:cs="Arial"/>
                <w:sz w:val="16"/>
                <w:szCs w:val="16"/>
                <w:lang w:val="ru-RU"/>
              </w:rPr>
              <w:t xml:space="preserve">Функция управления сбросом памяти </w:t>
            </w:r>
            <w:r w:rsidRPr="005373DB">
              <w:rPr>
                <w:rFonts w:cs="Arial"/>
                <w:sz w:val="16"/>
                <w:szCs w:val="16"/>
              </w:rPr>
              <w:t>MIN</w:t>
            </w:r>
            <w:r w:rsidRPr="005373DB">
              <w:rPr>
                <w:rFonts w:cs="Arial"/>
                <w:sz w:val="16"/>
                <w:szCs w:val="16"/>
                <w:lang w:val="ru-RU"/>
              </w:rPr>
              <w:t xml:space="preserve"> / </w:t>
            </w:r>
            <w:r w:rsidRPr="005373DB">
              <w:rPr>
                <w:rFonts w:cs="Arial"/>
                <w:sz w:val="16"/>
                <w:szCs w:val="16"/>
                <w:lang w:val="en-US"/>
              </w:rPr>
              <w:t>MAX</w:t>
            </w:r>
          </w:p>
        </w:tc>
        <w:tc>
          <w:tcPr>
            <w:tcW w:w="1985" w:type="dxa"/>
            <w:shd w:val="clear" w:color="000000" w:fill="FFFFFF"/>
            <w:vAlign w:val="center"/>
            <w:hideMark/>
          </w:tcPr>
          <w:p w:rsidR="00FD3258" w:rsidRPr="005373DB" w:rsidRDefault="00FD3258" w:rsidP="00FD3258">
            <w:pPr>
              <w:rPr>
                <w:rFonts w:cs="Arial"/>
                <w:i/>
                <w:iCs/>
                <w:sz w:val="16"/>
                <w:szCs w:val="16"/>
                <w:lang w:val="en-US"/>
              </w:rPr>
            </w:pPr>
            <w:r w:rsidRPr="005373DB">
              <w:rPr>
                <w:rFonts w:cs="Arial"/>
                <w:i/>
                <w:iCs/>
                <w:sz w:val="16"/>
                <w:szCs w:val="16"/>
                <w:lang w:val="en-GB"/>
              </w:rPr>
              <w:t>OFF, memory reset</w:t>
            </w:r>
          </w:p>
          <w:p w:rsidR="00BC1859" w:rsidRPr="005373DB" w:rsidRDefault="00BC1859" w:rsidP="00FD3258">
            <w:pPr>
              <w:rPr>
                <w:rFonts w:cs="Arial"/>
                <w:i/>
                <w:iCs/>
                <w:sz w:val="16"/>
                <w:szCs w:val="16"/>
                <w:lang w:val="en-US"/>
              </w:rPr>
            </w:pPr>
            <w:r w:rsidRPr="005373DB">
              <w:rPr>
                <w:rFonts w:cs="Arial"/>
                <w:i/>
                <w:iCs/>
                <w:sz w:val="16"/>
                <w:szCs w:val="16"/>
                <w:lang w:val="ru-RU"/>
              </w:rPr>
              <w:t>Выкл</w:t>
            </w:r>
            <w:r w:rsidRPr="005373DB">
              <w:rPr>
                <w:rFonts w:cs="Arial"/>
                <w:i/>
                <w:iCs/>
                <w:sz w:val="16"/>
                <w:szCs w:val="16"/>
                <w:lang w:val="en-US"/>
              </w:rPr>
              <w:t xml:space="preserve">., </w:t>
            </w:r>
            <w:r w:rsidRPr="005373DB">
              <w:rPr>
                <w:rFonts w:cs="Arial"/>
                <w:i/>
                <w:iCs/>
                <w:sz w:val="16"/>
                <w:szCs w:val="16"/>
                <w:lang w:val="ru-RU"/>
              </w:rPr>
              <w:t>сброс</w:t>
            </w:r>
            <w:r w:rsidRPr="005373DB">
              <w:rPr>
                <w:rFonts w:cs="Arial"/>
                <w:i/>
                <w:iCs/>
                <w:sz w:val="16"/>
                <w:szCs w:val="16"/>
                <w:lang w:val="en-US"/>
              </w:rPr>
              <w:t xml:space="preserve"> </w:t>
            </w:r>
            <w:r w:rsidRPr="005373DB">
              <w:rPr>
                <w:rFonts w:cs="Arial"/>
                <w:i/>
                <w:iCs/>
                <w:sz w:val="16"/>
                <w:szCs w:val="16"/>
                <w:lang w:val="ru-RU"/>
              </w:rPr>
              <w:t>памяти</w:t>
            </w:r>
          </w:p>
        </w:tc>
        <w:tc>
          <w:tcPr>
            <w:tcW w:w="2268" w:type="dxa"/>
            <w:gridSpan w:val="2"/>
            <w:shd w:val="clear" w:color="000000" w:fill="FFFFFF"/>
            <w:vAlign w:val="center"/>
            <w:hideMark/>
          </w:tcPr>
          <w:p w:rsidR="00FD3258" w:rsidRPr="005373DB" w:rsidRDefault="00FD3258" w:rsidP="00FD3258">
            <w:pPr>
              <w:rPr>
                <w:rFonts w:cs="Arial"/>
                <w:i/>
                <w:iCs/>
                <w:sz w:val="16"/>
                <w:szCs w:val="16"/>
              </w:rPr>
            </w:pPr>
            <w:r w:rsidRPr="005373DB">
              <w:rPr>
                <w:rFonts w:cs="Arial"/>
                <w:i/>
                <w:iCs/>
                <w:sz w:val="16"/>
                <w:szCs w:val="16"/>
              </w:rPr>
              <w:t>OFF</w:t>
            </w:r>
          </w:p>
        </w:tc>
      </w:tr>
      <w:tr w:rsidR="00FD3258" w:rsidRPr="005373DB" w:rsidTr="00FD3258">
        <w:trPr>
          <w:trHeight w:val="300"/>
        </w:trPr>
        <w:tc>
          <w:tcPr>
            <w:tcW w:w="1341" w:type="dxa"/>
            <w:shd w:val="clear" w:color="000000" w:fill="FFFFFF"/>
            <w:vAlign w:val="center"/>
            <w:hideMark/>
          </w:tcPr>
          <w:p w:rsidR="00FD3258" w:rsidRPr="005373DB" w:rsidRDefault="00FD3258" w:rsidP="00FD3258">
            <w:pPr>
              <w:rPr>
                <w:rFonts w:cs="Arial"/>
                <w:sz w:val="16"/>
                <w:szCs w:val="16"/>
              </w:rPr>
            </w:pPr>
            <w:r w:rsidRPr="005373DB">
              <w:rPr>
                <w:rFonts w:cs="Arial"/>
                <w:sz w:val="16"/>
                <w:szCs w:val="16"/>
              </w:rPr>
              <w:lastRenderedPageBreak/>
              <w:t>KofiCom</w:t>
            </w:r>
          </w:p>
          <w:p w:rsidR="00FD3258" w:rsidRPr="005373DB" w:rsidRDefault="00FD3258" w:rsidP="005E5A86">
            <w:pPr>
              <w:rPr>
                <w:rFonts w:cs="Arial"/>
                <w:sz w:val="16"/>
                <w:szCs w:val="16"/>
              </w:rPr>
            </w:pPr>
            <w:r w:rsidRPr="005373DB">
              <w:rPr>
                <w:rFonts w:cs="Arial"/>
                <w:sz w:val="16"/>
                <w:szCs w:val="16"/>
              </w:rPr>
              <w:t>(</w:t>
            </w:r>
            <w:r w:rsidR="005E5A86" w:rsidRPr="005373DB">
              <w:rPr>
                <w:rFonts w:cs="Arial"/>
                <w:sz w:val="16"/>
                <w:szCs w:val="16"/>
                <w:lang w:val="ru-RU"/>
              </w:rPr>
              <w:t>только</w:t>
            </w:r>
            <w:r w:rsidRPr="005373DB">
              <w:rPr>
                <w:rFonts w:cs="Arial"/>
                <w:sz w:val="16"/>
                <w:szCs w:val="16"/>
              </w:rPr>
              <w:t>OUT1)</w:t>
            </w:r>
          </w:p>
        </w:tc>
        <w:tc>
          <w:tcPr>
            <w:tcW w:w="8593" w:type="dxa"/>
            <w:gridSpan w:val="6"/>
            <w:shd w:val="clear" w:color="000000" w:fill="FFFFFF"/>
            <w:vAlign w:val="center"/>
            <w:hideMark/>
          </w:tcPr>
          <w:p w:rsidR="00FD3258" w:rsidRPr="005373DB" w:rsidRDefault="005E5A86" w:rsidP="00FD3258">
            <w:pPr>
              <w:rPr>
                <w:rFonts w:cs="Arial"/>
                <w:i/>
                <w:iCs/>
                <w:sz w:val="16"/>
                <w:szCs w:val="16"/>
                <w:lang w:val="ru-RU"/>
              </w:rPr>
            </w:pPr>
            <w:r w:rsidRPr="005373DB">
              <w:rPr>
                <w:rFonts w:cs="Arial"/>
                <w:i/>
                <w:iCs/>
                <w:sz w:val="16"/>
                <w:szCs w:val="16"/>
                <w:lang w:val="ru-RU"/>
              </w:rPr>
              <w:t>Режим заводской калибровки на выходе 1</w:t>
            </w:r>
          </w:p>
        </w:tc>
      </w:tr>
      <w:tr w:rsidR="00FD3258" w:rsidRPr="005373DB" w:rsidTr="00FD3258">
        <w:trPr>
          <w:trHeight w:val="285"/>
        </w:trPr>
        <w:tc>
          <w:tcPr>
            <w:tcW w:w="1341" w:type="dxa"/>
            <w:shd w:val="clear" w:color="000000" w:fill="FFFFFF"/>
            <w:vAlign w:val="center"/>
            <w:hideMark/>
          </w:tcPr>
          <w:p w:rsidR="00FD3258" w:rsidRPr="005373DB" w:rsidRDefault="00FD3258" w:rsidP="00FD3258">
            <w:pPr>
              <w:rPr>
                <w:rFonts w:cs="Arial"/>
                <w:sz w:val="16"/>
                <w:szCs w:val="16"/>
              </w:rPr>
            </w:pPr>
            <w:r w:rsidRPr="005373DB">
              <w:rPr>
                <w:rFonts w:cs="Arial"/>
                <w:sz w:val="16"/>
                <w:szCs w:val="16"/>
              </w:rPr>
              <w:t>IO-Link</w:t>
            </w:r>
          </w:p>
          <w:p w:rsidR="00FD3258" w:rsidRPr="005373DB" w:rsidRDefault="00FD3258" w:rsidP="005E5A86">
            <w:pPr>
              <w:rPr>
                <w:rFonts w:cs="Arial"/>
                <w:sz w:val="16"/>
                <w:szCs w:val="16"/>
              </w:rPr>
            </w:pPr>
            <w:r w:rsidRPr="005373DB">
              <w:rPr>
                <w:rFonts w:cs="Arial"/>
                <w:sz w:val="16"/>
                <w:szCs w:val="16"/>
              </w:rPr>
              <w:t>(</w:t>
            </w:r>
            <w:r w:rsidR="005E5A86" w:rsidRPr="005373DB">
              <w:rPr>
                <w:rFonts w:cs="Arial"/>
                <w:sz w:val="16"/>
                <w:szCs w:val="16"/>
                <w:lang w:val="ru-RU"/>
              </w:rPr>
              <w:t>только</w:t>
            </w:r>
            <w:r w:rsidRPr="005373DB">
              <w:rPr>
                <w:rFonts w:cs="Arial"/>
                <w:sz w:val="16"/>
                <w:szCs w:val="16"/>
              </w:rPr>
              <w:t xml:space="preserve"> OUT1)</w:t>
            </w:r>
          </w:p>
        </w:tc>
        <w:tc>
          <w:tcPr>
            <w:tcW w:w="8593" w:type="dxa"/>
            <w:gridSpan w:val="6"/>
            <w:shd w:val="clear" w:color="000000" w:fill="FFFFFF"/>
            <w:vAlign w:val="center"/>
            <w:hideMark/>
          </w:tcPr>
          <w:p w:rsidR="00FD3258" w:rsidRPr="005373DB" w:rsidRDefault="005E5A86" w:rsidP="00FD3258">
            <w:pPr>
              <w:rPr>
                <w:rFonts w:cs="Arial"/>
                <w:i/>
                <w:iCs/>
                <w:sz w:val="16"/>
                <w:szCs w:val="16"/>
                <w:lang w:val="ru-RU"/>
              </w:rPr>
            </w:pPr>
            <w:r w:rsidRPr="005373DB">
              <w:rPr>
                <w:rFonts w:cs="Arial"/>
                <w:i/>
                <w:iCs/>
                <w:sz w:val="16"/>
                <w:szCs w:val="16"/>
                <w:lang w:val="ru-RU"/>
              </w:rPr>
              <w:t xml:space="preserve">Этот режим активирует функцию </w:t>
            </w:r>
            <w:r w:rsidRPr="005373DB">
              <w:rPr>
                <w:rFonts w:cs="Arial"/>
                <w:i/>
                <w:iCs/>
                <w:sz w:val="16"/>
                <w:szCs w:val="16"/>
                <w:lang w:val="en-US"/>
              </w:rPr>
              <w:t>IO</w:t>
            </w:r>
            <w:r w:rsidRPr="005373DB">
              <w:rPr>
                <w:rFonts w:cs="Arial"/>
                <w:i/>
                <w:iCs/>
                <w:sz w:val="16"/>
                <w:szCs w:val="16"/>
                <w:lang w:val="ru-RU"/>
              </w:rPr>
              <w:t>-</w:t>
            </w:r>
            <w:r w:rsidRPr="005373DB">
              <w:rPr>
                <w:rFonts w:cs="Arial"/>
                <w:i/>
                <w:iCs/>
                <w:sz w:val="16"/>
                <w:szCs w:val="16"/>
                <w:lang w:val="en-US"/>
              </w:rPr>
              <w:t>Link</w:t>
            </w:r>
            <w:r w:rsidRPr="005373DB">
              <w:rPr>
                <w:rFonts w:cs="Arial"/>
                <w:i/>
                <w:iCs/>
                <w:sz w:val="16"/>
                <w:szCs w:val="16"/>
                <w:lang w:val="ru-RU"/>
              </w:rPr>
              <w:t xml:space="preserve"> на выходе </w:t>
            </w:r>
            <w:r w:rsidR="00FD3258" w:rsidRPr="005373DB">
              <w:rPr>
                <w:rFonts w:cs="Arial"/>
                <w:i/>
                <w:iCs/>
                <w:sz w:val="16"/>
                <w:szCs w:val="16"/>
                <w:lang w:val="ru-RU"/>
              </w:rPr>
              <w:t>1</w:t>
            </w:r>
          </w:p>
        </w:tc>
      </w:tr>
    </w:tbl>
    <w:p w:rsidR="00CA6BCB" w:rsidRPr="00B56870" w:rsidRDefault="00B56870" w:rsidP="000C421A">
      <w:pPr>
        <w:pStyle w:val="Text"/>
        <w:pageBreakBefore/>
        <w:ind w:left="0"/>
        <w:rPr>
          <w:b/>
          <w:lang w:val="ru-RU"/>
        </w:rPr>
      </w:pPr>
      <w:r>
        <w:rPr>
          <w:lang w:val="ru-RU"/>
        </w:rPr>
        <w:lastRenderedPageBreak/>
        <w:t>Таблица параметров</w:t>
      </w:r>
      <w:r w:rsidR="00CA6BCB" w:rsidRPr="00B56870">
        <w:rPr>
          <w:lang w:val="ru-RU"/>
        </w:rPr>
        <w:t xml:space="preserve"> </w:t>
      </w:r>
      <w:r w:rsidR="00483E2F" w:rsidRPr="00FD3258">
        <w:rPr>
          <w:b/>
          <w:lang w:val="en-US"/>
        </w:rPr>
        <w:t>Output</w:t>
      </w:r>
      <w:r w:rsidR="00CA6BCB" w:rsidRPr="00B56870">
        <w:rPr>
          <w:b/>
          <w:lang w:val="ru-RU"/>
        </w:rPr>
        <w:t xml:space="preserve"> 1/2 – </w:t>
      </w:r>
      <w:r w:rsidR="00483E2F" w:rsidRPr="00FD3258">
        <w:rPr>
          <w:b/>
          <w:lang w:val="en-US"/>
        </w:rPr>
        <w:t>Part</w:t>
      </w:r>
      <w:r w:rsidR="00483E2F" w:rsidRPr="00B56870">
        <w:rPr>
          <w:b/>
          <w:lang w:val="ru-RU"/>
        </w:rPr>
        <w:t xml:space="preserve"> </w:t>
      </w:r>
      <w:r w:rsidR="00483E2F" w:rsidRPr="00FD3258">
        <w:rPr>
          <w:b/>
          <w:lang w:val="en-US"/>
        </w:rPr>
        <w:t>volume</w:t>
      </w:r>
      <w:r>
        <w:rPr>
          <w:b/>
          <w:lang w:val="ru-RU"/>
        </w:rPr>
        <w:t xml:space="preserve"> (</w:t>
      </w:r>
      <w:r w:rsidRPr="00B56870">
        <w:rPr>
          <w:b/>
          <w:lang w:val="ru-RU"/>
        </w:rPr>
        <w:t xml:space="preserve">Выход 1/2 </w:t>
      </w:r>
      <w:r>
        <w:rPr>
          <w:b/>
          <w:lang w:val="ru-RU"/>
        </w:rPr>
        <w:t>–</w:t>
      </w:r>
      <w:r w:rsidRPr="00B56870">
        <w:rPr>
          <w:b/>
          <w:lang w:val="ru-RU"/>
        </w:rPr>
        <w:t xml:space="preserve"> </w:t>
      </w:r>
      <w:r>
        <w:rPr>
          <w:b/>
          <w:lang w:val="ru-RU"/>
        </w:rPr>
        <w:t>Частичный объём)</w:t>
      </w:r>
    </w:p>
    <w:p w:rsidR="00CA6BCB" w:rsidRPr="00B56870" w:rsidRDefault="00CA6BCB" w:rsidP="00CA6BCB">
      <w:pPr>
        <w:pStyle w:val="Text"/>
        <w:ind w:left="0"/>
        <w:rPr>
          <w:sz w:val="10"/>
          <w:szCs w:val="10"/>
          <w:lang w:val="ru-RU"/>
        </w:rPr>
      </w:pPr>
    </w:p>
    <w:tbl>
      <w:tblPr>
        <w:tblW w:w="9650"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42"/>
        <w:gridCol w:w="1286"/>
        <w:gridCol w:w="1174"/>
        <w:gridCol w:w="2063"/>
        <w:gridCol w:w="1417"/>
        <w:gridCol w:w="1134"/>
        <w:gridCol w:w="1134"/>
      </w:tblGrid>
      <w:tr w:rsidR="00483E2F" w:rsidRPr="005373DB" w:rsidTr="00B3096B">
        <w:trPr>
          <w:trHeight w:val="675"/>
        </w:trPr>
        <w:tc>
          <w:tcPr>
            <w:tcW w:w="1442" w:type="dxa"/>
            <w:shd w:val="clear" w:color="000000" w:fill="D8D8D8"/>
            <w:vAlign w:val="center"/>
            <w:hideMark/>
          </w:tcPr>
          <w:p w:rsidR="00483E2F" w:rsidRPr="005373DB" w:rsidRDefault="00CB2D53" w:rsidP="00B3096B">
            <w:pPr>
              <w:rPr>
                <w:rFonts w:cs="Arial"/>
                <w:b/>
                <w:bCs/>
                <w:sz w:val="16"/>
                <w:szCs w:val="16"/>
              </w:rPr>
            </w:pPr>
            <w:r w:rsidRPr="005373DB">
              <w:rPr>
                <w:rFonts w:cs="Arial"/>
                <w:b/>
                <w:bCs/>
                <w:sz w:val="16"/>
                <w:szCs w:val="16"/>
              </w:rPr>
              <w:t>Подпараметр уровня 1</w:t>
            </w:r>
          </w:p>
        </w:tc>
        <w:tc>
          <w:tcPr>
            <w:tcW w:w="1286" w:type="dxa"/>
            <w:shd w:val="clear" w:color="000000" w:fill="D8D8D8"/>
            <w:vAlign w:val="center"/>
            <w:hideMark/>
          </w:tcPr>
          <w:p w:rsidR="00483E2F" w:rsidRPr="005373DB" w:rsidRDefault="00CB2D53" w:rsidP="00CB2D53">
            <w:pPr>
              <w:rPr>
                <w:rFonts w:cs="Arial"/>
                <w:b/>
                <w:bCs/>
                <w:sz w:val="16"/>
                <w:szCs w:val="16"/>
                <w:lang w:val="ru-RU"/>
              </w:rPr>
            </w:pPr>
            <w:r w:rsidRPr="005373DB">
              <w:rPr>
                <w:rFonts w:cs="Arial"/>
                <w:b/>
                <w:bCs/>
                <w:sz w:val="16"/>
                <w:szCs w:val="16"/>
              </w:rPr>
              <w:t xml:space="preserve">Подпараметр уровня </w:t>
            </w:r>
            <w:r w:rsidRPr="005373DB">
              <w:rPr>
                <w:rFonts w:cs="Arial"/>
                <w:b/>
                <w:bCs/>
                <w:sz w:val="16"/>
                <w:szCs w:val="16"/>
                <w:lang w:val="ru-RU"/>
              </w:rPr>
              <w:t>2</w:t>
            </w:r>
          </w:p>
        </w:tc>
        <w:tc>
          <w:tcPr>
            <w:tcW w:w="1174" w:type="dxa"/>
            <w:shd w:val="clear" w:color="000000" w:fill="D8D8D8"/>
            <w:vAlign w:val="center"/>
            <w:hideMark/>
          </w:tcPr>
          <w:p w:rsidR="00483E2F" w:rsidRPr="005373DB" w:rsidRDefault="00CB2D53" w:rsidP="00CB2D53">
            <w:pPr>
              <w:rPr>
                <w:rFonts w:cs="Arial"/>
                <w:b/>
                <w:bCs/>
                <w:sz w:val="16"/>
                <w:szCs w:val="16"/>
                <w:lang w:val="ru-RU"/>
              </w:rPr>
            </w:pPr>
            <w:r w:rsidRPr="005373DB">
              <w:rPr>
                <w:rFonts w:cs="Arial"/>
                <w:b/>
                <w:bCs/>
                <w:sz w:val="16"/>
                <w:szCs w:val="16"/>
              </w:rPr>
              <w:t xml:space="preserve">Подпараметр уровня </w:t>
            </w:r>
            <w:r w:rsidRPr="005373DB">
              <w:rPr>
                <w:rFonts w:cs="Arial"/>
                <w:b/>
                <w:bCs/>
                <w:sz w:val="16"/>
                <w:szCs w:val="16"/>
                <w:lang w:val="ru-RU"/>
              </w:rPr>
              <w:t>3</w:t>
            </w:r>
          </w:p>
        </w:tc>
        <w:tc>
          <w:tcPr>
            <w:tcW w:w="2063" w:type="dxa"/>
            <w:shd w:val="clear" w:color="000000" w:fill="D8D8D8"/>
            <w:vAlign w:val="center"/>
            <w:hideMark/>
          </w:tcPr>
          <w:p w:rsidR="00483E2F" w:rsidRPr="005373DB" w:rsidRDefault="00CB2D53" w:rsidP="00B3096B">
            <w:pPr>
              <w:rPr>
                <w:rFonts w:cs="Arial"/>
                <w:b/>
                <w:bCs/>
                <w:sz w:val="16"/>
                <w:szCs w:val="16"/>
                <w:lang w:val="ru-RU"/>
              </w:rPr>
            </w:pPr>
            <w:r w:rsidRPr="005373DB">
              <w:rPr>
                <w:rFonts w:cs="Arial"/>
                <w:b/>
                <w:bCs/>
                <w:sz w:val="16"/>
                <w:szCs w:val="16"/>
                <w:lang w:val="ru-RU"/>
              </w:rPr>
              <w:t>Описание</w:t>
            </w:r>
          </w:p>
        </w:tc>
        <w:tc>
          <w:tcPr>
            <w:tcW w:w="1417" w:type="dxa"/>
            <w:shd w:val="clear" w:color="000000" w:fill="D8D8D8"/>
            <w:vAlign w:val="center"/>
            <w:hideMark/>
          </w:tcPr>
          <w:p w:rsidR="00483E2F" w:rsidRPr="005373DB" w:rsidRDefault="00CB2D53" w:rsidP="00B3096B">
            <w:pPr>
              <w:rPr>
                <w:rFonts w:cs="Arial"/>
                <w:b/>
                <w:bCs/>
                <w:sz w:val="16"/>
                <w:szCs w:val="16"/>
              </w:rPr>
            </w:pPr>
            <w:r w:rsidRPr="005373DB">
              <w:rPr>
                <w:rFonts w:cs="Arial"/>
                <w:b/>
                <w:bCs/>
                <w:sz w:val="16"/>
                <w:szCs w:val="16"/>
              </w:rPr>
              <w:t>Диапазон значений / список значений</w:t>
            </w:r>
          </w:p>
        </w:tc>
        <w:tc>
          <w:tcPr>
            <w:tcW w:w="1134" w:type="dxa"/>
            <w:shd w:val="clear" w:color="000000" w:fill="D8D8D8"/>
            <w:vAlign w:val="center"/>
            <w:hideMark/>
          </w:tcPr>
          <w:p w:rsidR="00483E2F" w:rsidRPr="005373DB" w:rsidRDefault="00CB2D53" w:rsidP="00B3096B">
            <w:pPr>
              <w:rPr>
                <w:rFonts w:cs="Arial"/>
                <w:b/>
                <w:bCs/>
                <w:i/>
                <w:iCs/>
                <w:sz w:val="16"/>
                <w:szCs w:val="16"/>
              </w:rPr>
            </w:pPr>
            <w:r w:rsidRPr="005373DB">
              <w:rPr>
                <w:rFonts w:cs="Arial"/>
                <w:b/>
                <w:bCs/>
                <w:i/>
                <w:iCs/>
                <w:sz w:val="16"/>
                <w:szCs w:val="16"/>
              </w:rPr>
              <w:t xml:space="preserve">Стандартное значение </w:t>
            </w:r>
            <w:r w:rsidR="00483E2F" w:rsidRPr="005373DB">
              <w:rPr>
                <w:rFonts w:cs="Arial"/>
                <w:b/>
                <w:bCs/>
                <w:i/>
                <w:iCs/>
                <w:sz w:val="16"/>
                <w:szCs w:val="16"/>
              </w:rPr>
              <w:t>LPM</w:t>
            </w:r>
          </w:p>
        </w:tc>
        <w:tc>
          <w:tcPr>
            <w:tcW w:w="1134" w:type="dxa"/>
            <w:shd w:val="clear" w:color="000000" w:fill="D8D8D8"/>
            <w:vAlign w:val="center"/>
            <w:hideMark/>
          </w:tcPr>
          <w:p w:rsidR="00483E2F" w:rsidRPr="005373DB" w:rsidRDefault="00CB2D53" w:rsidP="00B3096B">
            <w:pPr>
              <w:rPr>
                <w:rFonts w:cs="Arial"/>
                <w:b/>
                <w:bCs/>
                <w:i/>
                <w:iCs/>
                <w:sz w:val="16"/>
                <w:szCs w:val="16"/>
              </w:rPr>
            </w:pPr>
            <w:r w:rsidRPr="005373DB">
              <w:rPr>
                <w:rFonts w:cs="Arial"/>
                <w:b/>
                <w:bCs/>
                <w:i/>
                <w:iCs/>
                <w:sz w:val="16"/>
                <w:szCs w:val="16"/>
              </w:rPr>
              <w:t xml:space="preserve">Стандартное значение </w:t>
            </w:r>
            <w:r w:rsidR="00483E2F" w:rsidRPr="005373DB">
              <w:rPr>
                <w:rFonts w:cs="Arial"/>
                <w:b/>
                <w:bCs/>
                <w:i/>
                <w:iCs/>
                <w:sz w:val="16"/>
                <w:szCs w:val="16"/>
              </w:rPr>
              <w:t>GPM</w:t>
            </w:r>
          </w:p>
        </w:tc>
      </w:tr>
      <w:tr w:rsidR="00CA6BCB" w:rsidRPr="005373DB" w:rsidTr="00B3096B">
        <w:trPr>
          <w:trHeight w:val="285"/>
        </w:trPr>
        <w:tc>
          <w:tcPr>
            <w:tcW w:w="1442" w:type="dxa"/>
            <w:shd w:val="clear" w:color="000000" w:fill="FFFFFF"/>
            <w:vAlign w:val="center"/>
            <w:hideMark/>
          </w:tcPr>
          <w:p w:rsidR="00CA6BCB" w:rsidRPr="005373DB" w:rsidRDefault="00483E2F" w:rsidP="00B3096B">
            <w:pPr>
              <w:rPr>
                <w:rFonts w:cs="Arial"/>
                <w:i/>
                <w:iCs/>
                <w:sz w:val="16"/>
                <w:szCs w:val="16"/>
                <w:lang w:val="ru-RU"/>
              </w:rPr>
            </w:pPr>
            <w:r w:rsidRPr="005373DB">
              <w:rPr>
                <w:rFonts w:cs="Arial"/>
                <w:i/>
                <w:iCs/>
                <w:sz w:val="16"/>
                <w:szCs w:val="16"/>
              </w:rPr>
              <w:t>Disabled</w:t>
            </w:r>
            <w:r w:rsidR="00756BE0" w:rsidRPr="005373DB">
              <w:rPr>
                <w:rFonts w:cs="Arial"/>
                <w:i/>
                <w:iCs/>
                <w:sz w:val="16"/>
                <w:szCs w:val="16"/>
                <w:lang w:val="ru-RU"/>
              </w:rPr>
              <w:t>/</w:t>
            </w:r>
            <w:r w:rsidR="00756BE0" w:rsidRPr="005373DB">
              <w:rPr>
                <w:rFonts w:cs="Arial"/>
                <w:i/>
                <w:iCs/>
                <w:sz w:val="16"/>
                <w:szCs w:val="16"/>
              </w:rPr>
              <w:t xml:space="preserve"> </w:t>
            </w:r>
            <w:r w:rsidR="00756BE0" w:rsidRPr="005373DB">
              <w:rPr>
                <w:rFonts w:cs="Arial"/>
                <w:i/>
                <w:iCs/>
                <w:sz w:val="16"/>
                <w:szCs w:val="16"/>
                <w:lang w:val="ru-RU"/>
              </w:rPr>
              <w:t>отключен</w:t>
            </w:r>
          </w:p>
        </w:tc>
        <w:tc>
          <w:tcPr>
            <w:tcW w:w="2460" w:type="dxa"/>
            <w:gridSpan w:val="2"/>
            <w:shd w:val="clear" w:color="000000" w:fill="FFFFFF"/>
            <w:vAlign w:val="center"/>
            <w:hideMark/>
          </w:tcPr>
          <w:p w:rsidR="00CA6BCB" w:rsidRPr="005373DB" w:rsidRDefault="00CA6BCB" w:rsidP="00B3096B">
            <w:pPr>
              <w:rPr>
                <w:rFonts w:cs="Arial"/>
                <w:i/>
                <w:iCs/>
                <w:sz w:val="16"/>
                <w:szCs w:val="16"/>
              </w:rPr>
            </w:pPr>
            <w:r w:rsidRPr="005373DB">
              <w:rPr>
                <w:rFonts w:cs="Arial"/>
                <w:i/>
                <w:iCs/>
                <w:sz w:val="16"/>
                <w:szCs w:val="16"/>
              </w:rPr>
              <w:t> </w:t>
            </w:r>
          </w:p>
        </w:tc>
        <w:tc>
          <w:tcPr>
            <w:tcW w:w="2063" w:type="dxa"/>
            <w:shd w:val="clear" w:color="000000" w:fill="FFFFFF"/>
            <w:vAlign w:val="center"/>
            <w:hideMark/>
          </w:tcPr>
          <w:p w:rsidR="00756BE0" w:rsidRPr="005373DB" w:rsidRDefault="00756BE0" w:rsidP="00B3096B">
            <w:pPr>
              <w:rPr>
                <w:rFonts w:cs="Arial"/>
                <w:i/>
                <w:iCs/>
                <w:sz w:val="16"/>
                <w:szCs w:val="16"/>
                <w:lang w:val="ru-RU"/>
              </w:rPr>
            </w:pPr>
            <w:r w:rsidRPr="005373DB">
              <w:rPr>
                <w:rFonts w:cs="Arial"/>
                <w:i/>
                <w:iCs/>
                <w:sz w:val="16"/>
                <w:szCs w:val="16"/>
                <w:lang w:val="ru-RU"/>
              </w:rPr>
              <w:t>Выход отключен</w:t>
            </w:r>
          </w:p>
        </w:tc>
        <w:tc>
          <w:tcPr>
            <w:tcW w:w="1417" w:type="dxa"/>
            <w:shd w:val="clear" w:color="000000" w:fill="FFFFFF"/>
            <w:vAlign w:val="center"/>
            <w:hideMark/>
          </w:tcPr>
          <w:p w:rsidR="00CA6BCB" w:rsidRPr="005373DB" w:rsidRDefault="00CA6BCB" w:rsidP="00B3096B">
            <w:pPr>
              <w:rPr>
                <w:rFonts w:cs="Arial"/>
                <w:i/>
                <w:iCs/>
                <w:sz w:val="16"/>
                <w:szCs w:val="16"/>
              </w:rPr>
            </w:pPr>
            <w:r w:rsidRPr="005373DB">
              <w:rPr>
                <w:rFonts w:cs="Arial"/>
                <w:i/>
                <w:iCs/>
                <w:sz w:val="16"/>
                <w:szCs w:val="16"/>
              </w:rPr>
              <w:t> </w:t>
            </w:r>
          </w:p>
        </w:tc>
        <w:tc>
          <w:tcPr>
            <w:tcW w:w="2268" w:type="dxa"/>
            <w:gridSpan w:val="2"/>
            <w:shd w:val="clear" w:color="000000" w:fill="FFFFFF"/>
            <w:vAlign w:val="center"/>
            <w:hideMark/>
          </w:tcPr>
          <w:p w:rsidR="00CA6BCB" w:rsidRPr="005373DB" w:rsidRDefault="00756BE0" w:rsidP="00B3096B">
            <w:pPr>
              <w:rPr>
                <w:rFonts w:cs="Arial"/>
                <w:i/>
                <w:iCs/>
                <w:sz w:val="16"/>
                <w:szCs w:val="16"/>
                <w:lang w:val="ru-RU"/>
              </w:rPr>
            </w:pPr>
            <w:r w:rsidRPr="005373DB">
              <w:rPr>
                <w:rFonts w:cs="Arial"/>
                <w:i/>
                <w:iCs/>
                <w:sz w:val="16"/>
                <w:szCs w:val="16"/>
              </w:rPr>
              <w:t>D</w:t>
            </w:r>
            <w:r w:rsidR="00483E2F" w:rsidRPr="005373DB">
              <w:rPr>
                <w:rFonts w:cs="Arial"/>
                <w:i/>
                <w:iCs/>
                <w:sz w:val="16"/>
                <w:szCs w:val="16"/>
              </w:rPr>
              <w:t>isabled</w:t>
            </w:r>
          </w:p>
          <w:p w:rsidR="00756BE0" w:rsidRPr="005373DB" w:rsidRDefault="00756BE0" w:rsidP="00B3096B">
            <w:pPr>
              <w:rPr>
                <w:rFonts w:cs="Arial"/>
                <w:i/>
                <w:iCs/>
                <w:sz w:val="16"/>
                <w:szCs w:val="16"/>
                <w:lang w:val="ru-RU"/>
              </w:rPr>
            </w:pPr>
            <w:r w:rsidRPr="005373DB">
              <w:rPr>
                <w:rFonts w:cs="Arial"/>
                <w:i/>
                <w:iCs/>
                <w:sz w:val="16"/>
                <w:szCs w:val="16"/>
                <w:lang w:val="ru-RU"/>
              </w:rPr>
              <w:t>Отключен</w:t>
            </w:r>
          </w:p>
        </w:tc>
      </w:tr>
      <w:tr w:rsidR="00CA6BCB" w:rsidRPr="005373DB" w:rsidTr="00B3096B">
        <w:trPr>
          <w:trHeight w:val="450"/>
        </w:trPr>
        <w:tc>
          <w:tcPr>
            <w:tcW w:w="1442" w:type="dxa"/>
            <w:vMerge w:val="restart"/>
            <w:shd w:val="clear" w:color="000000" w:fill="FFFFFF"/>
            <w:vAlign w:val="center"/>
            <w:hideMark/>
          </w:tcPr>
          <w:p w:rsidR="00CA6BCB" w:rsidRPr="005373DB" w:rsidRDefault="00CA6BCB" w:rsidP="00B3096B">
            <w:pPr>
              <w:rPr>
                <w:rFonts w:cs="Arial"/>
                <w:sz w:val="16"/>
                <w:szCs w:val="16"/>
                <w:lang w:val="ru-RU"/>
              </w:rPr>
            </w:pPr>
            <w:r w:rsidRPr="005373DB">
              <w:rPr>
                <w:rFonts w:cs="Arial"/>
                <w:sz w:val="16"/>
                <w:szCs w:val="16"/>
              </w:rPr>
              <w:t>Puls</w:t>
            </w:r>
            <w:r w:rsidR="00483E2F" w:rsidRPr="005373DB">
              <w:rPr>
                <w:rFonts w:cs="Arial"/>
                <w:sz w:val="16"/>
                <w:szCs w:val="16"/>
              </w:rPr>
              <w:t>e output</w:t>
            </w:r>
          </w:p>
          <w:p w:rsidR="00756BE0" w:rsidRPr="005373DB" w:rsidRDefault="00756BE0" w:rsidP="00B3096B">
            <w:pPr>
              <w:rPr>
                <w:rFonts w:cs="Arial"/>
                <w:sz w:val="16"/>
                <w:szCs w:val="16"/>
                <w:lang w:val="ru-RU"/>
              </w:rPr>
            </w:pPr>
            <w:r w:rsidRPr="005373DB">
              <w:rPr>
                <w:rFonts w:cs="Arial"/>
                <w:sz w:val="16"/>
                <w:szCs w:val="16"/>
                <w:lang w:val="ru-RU"/>
              </w:rPr>
              <w:t>Импульсный выход</w:t>
            </w:r>
          </w:p>
        </w:tc>
        <w:tc>
          <w:tcPr>
            <w:tcW w:w="1286" w:type="dxa"/>
            <w:shd w:val="clear" w:color="000000" w:fill="FFFFFF"/>
            <w:vAlign w:val="center"/>
            <w:hideMark/>
          </w:tcPr>
          <w:p w:rsidR="00CA6BCB" w:rsidRPr="005373DB" w:rsidRDefault="00CA6BCB" w:rsidP="00B3096B">
            <w:pPr>
              <w:rPr>
                <w:rFonts w:cs="Arial"/>
                <w:sz w:val="16"/>
                <w:szCs w:val="16"/>
                <w:lang w:val="ru-RU"/>
              </w:rPr>
            </w:pPr>
            <w:r w:rsidRPr="005373DB">
              <w:rPr>
                <w:rFonts w:cs="Arial"/>
                <w:sz w:val="16"/>
                <w:szCs w:val="16"/>
              </w:rPr>
              <w:t>Pulse</w:t>
            </w:r>
            <w:r w:rsidR="00483E2F" w:rsidRPr="005373DB">
              <w:rPr>
                <w:rFonts w:cs="Arial"/>
                <w:sz w:val="16"/>
                <w:szCs w:val="16"/>
              </w:rPr>
              <w:t xml:space="preserve"> unit</w:t>
            </w:r>
          </w:p>
          <w:p w:rsidR="00756BE0" w:rsidRPr="005373DB" w:rsidRDefault="00756BE0" w:rsidP="00B3096B">
            <w:pPr>
              <w:rPr>
                <w:rFonts w:cs="Arial"/>
                <w:sz w:val="16"/>
                <w:szCs w:val="16"/>
                <w:lang w:val="ru-RU"/>
              </w:rPr>
            </w:pPr>
            <w:r w:rsidRPr="005373DB">
              <w:rPr>
                <w:rFonts w:cs="Arial"/>
                <w:sz w:val="16"/>
                <w:szCs w:val="16"/>
                <w:lang w:val="ru-RU"/>
              </w:rPr>
              <w:t>Единицы импульса</w:t>
            </w:r>
          </w:p>
        </w:tc>
        <w:tc>
          <w:tcPr>
            <w:tcW w:w="1174" w:type="dxa"/>
            <w:shd w:val="clear" w:color="000000" w:fill="FFFFFF"/>
            <w:vAlign w:val="center"/>
            <w:hideMark/>
          </w:tcPr>
          <w:p w:rsidR="00CA6BCB" w:rsidRPr="005373DB" w:rsidRDefault="00756BE0" w:rsidP="00B3096B">
            <w:pPr>
              <w:rPr>
                <w:rFonts w:cs="Arial"/>
                <w:i/>
                <w:iCs/>
                <w:sz w:val="16"/>
                <w:szCs w:val="16"/>
                <w:lang w:val="ru-RU"/>
              </w:rPr>
            </w:pPr>
            <w:r w:rsidRPr="005373DB">
              <w:rPr>
                <w:rFonts w:cs="Arial"/>
                <w:i/>
                <w:iCs/>
                <w:sz w:val="16"/>
                <w:szCs w:val="16"/>
                <w:lang w:val="ru-RU"/>
              </w:rPr>
              <w:t>Выбор списка</w:t>
            </w:r>
          </w:p>
        </w:tc>
        <w:tc>
          <w:tcPr>
            <w:tcW w:w="2063" w:type="dxa"/>
            <w:shd w:val="clear" w:color="000000" w:fill="FFFFFF"/>
            <w:vAlign w:val="center"/>
            <w:hideMark/>
          </w:tcPr>
          <w:p w:rsidR="00CA6BCB" w:rsidRPr="005373DB" w:rsidRDefault="00756BE0" w:rsidP="00756BE0">
            <w:pPr>
              <w:rPr>
                <w:rFonts w:cs="Arial"/>
                <w:sz w:val="16"/>
                <w:szCs w:val="16"/>
                <w:lang w:val="ru-RU"/>
              </w:rPr>
            </w:pPr>
            <w:r w:rsidRPr="005373DB">
              <w:rPr>
                <w:rFonts w:cs="Arial"/>
                <w:sz w:val="16"/>
                <w:szCs w:val="16"/>
                <w:lang w:val="ru-RU"/>
              </w:rPr>
              <w:t xml:space="preserve">Устанавливает единицы импульса </w:t>
            </w:r>
          </w:p>
        </w:tc>
        <w:tc>
          <w:tcPr>
            <w:tcW w:w="1417" w:type="dxa"/>
            <w:shd w:val="clear" w:color="000000" w:fill="FFFFFF"/>
            <w:vAlign w:val="center"/>
            <w:hideMark/>
          </w:tcPr>
          <w:p w:rsidR="00CA6BCB" w:rsidRPr="005373DB" w:rsidRDefault="00CA6BCB" w:rsidP="00B3096B">
            <w:pPr>
              <w:rPr>
                <w:rFonts w:cs="Arial"/>
                <w:i/>
                <w:iCs/>
                <w:sz w:val="16"/>
                <w:szCs w:val="16"/>
              </w:rPr>
            </w:pPr>
            <w:r w:rsidRPr="005373DB">
              <w:rPr>
                <w:rFonts w:cs="Arial"/>
                <w:i/>
                <w:iCs/>
                <w:sz w:val="16"/>
                <w:szCs w:val="16"/>
              </w:rPr>
              <w:t>ml, L, m3, galUS, galUK, User</w:t>
            </w:r>
          </w:p>
        </w:tc>
        <w:tc>
          <w:tcPr>
            <w:tcW w:w="1134" w:type="dxa"/>
            <w:shd w:val="clear" w:color="000000" w:fill="FFFFFF"/>
            <w:vAlign w:val="center"/>
            <w:hideMark/>
          </w:tcPr>
          <w:p w:rsidR="00CA6BCB" w:rsidRPr="005373DB" w:rsidRDefault="00CA6BCB" w:rsidP="00B3096B">
            <w:pPr>
              <w:rPr>
                <w:rFonts w:cs="Arial"/>
                <w:i/>
                <w:iCs/>
                <w:sz w:val="16"/>
                <w:szCs w:val="16"/>
              </w:rPr>
            </w:pPr>
            <w:r w:rsidRPr="005373DB">
              <w:rPr>
                <w:rFonts w:cs="Arial"/>
                <w:i/>
                <w:iCs/>
                <w:sz w:val="16"/>
                <w:szCs w:val="16"/>
              </w:rPr>
              <w:t>L</w:t>
            </w:r>
          </w:p>
        </w:tc>
        <w:tc>
          <w:tcPr>
            <w:tcW w:w="1134" w:type="dxa"/>
            <w:shd w:val="clear" w:color="000000" w:fill="FFFFFF"/>
            <w:vAlign w:val="center"/>
            <w:hideMark/>
          </w:tcPr>
          <w:p w:rsidR="00CA6BCB" w:rsidRPr="005373DB" w:rsidRDefault="00CA6BCB" w:rsidP="00B3096B">
            <w:pPr>
              <w:rPr>
                <w:rFonts w:cs="Arial"/>
                <w:i/>
                <w:iCs/>
                <w:sz w:val="16"/>
                <w:szCs w:val="16"/>
              </w:rPr>
            </w:pPr>
            <w:r w:rsidRPr="005373DB">
              <w:rPr>
                <w:rFonts w:cs="Arial"/>
                <w:i/>
                <w:iCs/>
                <w:sz w:val="16"/>
                <w:szCs w:val="16"/>
              </w:rPr>
              <w:t>galUs</w:t>
            </w:r>
          </w:p>
        </w:tc>
      </w:tr>
      <w:tr w:rsidR="00483E2F" w:rsidRPr="005373DB" w:rsidTr="00B3096B">
        <w:trPr>
          <w:trHeight w:val="450"/>
        </w:trPr>
        <w:tc>
          <w:tcPr>
            <w:tcW w:w="1442" w:type="dxa"/>
            <w:vMerge/>
            <w:vAlign w:val="center"/>
            <w:hideMark/>
          </w:tcPr>
          <w:p w:rsidR="00483E2F" w:rsidRPr="005373DB" w:rsidRDefault="00483E2F" w:rsidP="00B3096B">
            <w:pPr>
              <w:rPr>
                <w:rFonts w:cs="Arial"/>
                <w:sz w:val="16"/>
                <w:szCs w:val="16"/>
              </w:rPr>
            </w:pPr>
          </w:p>
        </w:tc>
        <w:tc>
          <w:tcPr>
            <w:tcW w:w="1286" w:type="dxa"/>
            <w:shd w:val="clear" w:color="000000" w:fill="FFFFFF"/>
            <w:vAlign w:val="center"/>
            <w:hideMark/>
          </w:tcPr>
          <w:p w:rsidR="00483E2F" w:rsidRPr="005373DB" w:rsidRDefault="00483E2F" w:rsidP="00B3096B">
            <w:pPr>
              <w:rPr>
                <w:rFonts w:cs="Arial"/>
                <w:sz w:val="16"/>
                <w:szCs w:val="16"/>
                <w:lang w:val="ru-RU"/>
              </w:rPr>
            </w:pPr>
            <w:r w:rsidRPr="005373DB">
              <w:rPr>
                <w:rFonts w:cs="Arial"/>
                <w:sz w:val="16"/>
                <w:szCs w:val="16"/>
              </w:rPr>
              <w:t>Pulse volume</w:t>
            </w:r>
          </w:p>
          <w:p w:rsidR="00756BE0" w:rsidRPr="005373DB" w:rsidRDefault="00756BE0" w:rsidP="00B3096B">
            <w:pPr>
              <w:rPr>
                <w:rFonts w:cs="Arial"/>
                <w:sz w:val="16"/>
                <w:szCs w:val="16"/>
                <w:lang w:val="ru-RU"/>
              </w:rPr>
            </w:pPr>
            <w:r w:rsidRPr="005373DB">
              <w:rPr>
                <w:rFonts w:cs="Arial"/>
                <w:sz w:val="16"/>
                <w:szCs w:val="16"/>
                <w:lang w:val="ru-RU"/>
              </w:rPr>
              <w:t>Колич</w:t>
            </w:r>
            <w:r w:rsidRPr="005373DB">
              <w:rPr>
                <w:rFonts w:cs="Arial"/>
                <w:sz w:val="16"/>
                <w:szCs w:val="16"/>
                <w:lang w:val="en-US"/>
              </w:rPr>
              <w:t xml:space="preserve">. </w:t>
            </w:r>
            <w:r w:rsidRPr="005373DB">
              <w:rPr>
                <w:rFonts w:cs="Arial"/>
                <w:sz w:val="16"/>
                <w:szCs w:val="16"/>
                <w:lang w:val="ru-RU"/>
              </w:rPr>
              <w:t>импульсов</w:t>
            </w:r>
          </w:p>
        </w:tc>
        <w:tc>
          <w:tcPr>
            <w:tcW w:w="1174" w:type="dxa"/>
            <w:vMerge w:val="restart"/>
            <w:shd w:val="clear" w:color="000000" w:fill="FFFFFF"/>
            <w:vAlign w:val="center"/>
            <w:hideMark/>
          </w:tcPr>
          <w:p w:rsidR="00483E2F" w:rsidRPr="005373DB" w:rsidRDefault="00756BE0" w:rsidP="00B3096B">
            <w:pPr>
              <w:rPr>
                <w:i/>
                <w:sz w:val="16"/>
                <w:szCs w:val="16"/>
                <w:lang w:val="ru-RU"/>
              </w:rPr>
            </w:pPr>
            <w:r w:rsidRPr="005373DB">
              <w:rPr>
                <w:rStyle w:val="shorttext"/>
                <w:i/>
                <w:sz w:val="16"/>
                <w:szCs w:val="16"/>
                <w:lang w:val="ru-RU"/>
              </w:rPr>
              <w:t>Ввод значения</w:t>
            </w:r>
          </w:p>
        </w:tc>
        <w:tc>
          <w:tcPr>
            <w:tcW w:w="2063" w:type="dxa"/>
            <w:shd w:val="clear" w:color="000000" w:fill="FFFFFF"/>
            <w:vAlign w:val="center"/>
            <w:hideMark/>
          </w:tcPr>
          <w:p w:rsidR="00483E2F" w:rsidRPr="005373DB" w:rsidRDefault="00756BE0" w:rsidP="00756BE0">
            <w:pPr>
              <w:rPr>
                <w:rFonts w:cs="Arial"/>
                <w:sz w:val="16"/>
                <w:szCs w:val="16"/>
                <w:lang w:val="ru-RU"/>
              </w:rPr>
            </w:pPr>
            <w:r w:rsidRPr="005373DB">
              <w:rPr>
                <w:rFonts w:cs="Arial"/>
                <w:sz w:val="16"/>
                <w:szCs w:val="16"/>
                <w:lang w:val="ru-RU"/>
              </w:rPr>
              <w:t>Устанавливает значение для колич. импульсов</w:t>
            </w:r>
          </w:p>
        </w:tc>
        <w:tc>
          <w:tcPr>
            <w:tcW w:w="1417" w:type="dxa"/>
            <w:shd w:val="clear" w:color="000000" w:fill="FFFFFF"/>
            <w:vAlign w:val="center"/>
            <w:hideMark/>
          </w:tcPr>
          <w:p w:rsidR="00483E2F" w:rsidRPr="005373DB" w:rsidRDefault="00483E2F" w:rsidP="00B3096B">
            <w:pPr>
              <w:rPr>
                <w:rFonts w:cs="Arial"/>
                <w:i/>
                <w:iCs/>
                <w:sz w:val="16"/>
                <w:szCs w:val="16"/>
              </w:rPr>
            </w:pPr>
            <w:r w:rsidRPr="005373DB">
              <w:rPr>
                <w:rFonts w:cs="Arial"/>
                <w:i/>
                <w:iCs/>
                <w:sz w:val="16"/>
                <w:szCs w:val="16"/>
              </w:rPr>
              <w:t>0-999</w:t>
            </w:r>
          </w:p>
        </w:tc>
        <w:tc>
          <w:tcPr>
            <w:tcW w:w="2268" w:type="dxa"/>
            <w:gridSpan w:val="2"/>
            <w:shd w:val="clear" w:color="000000" w:fill="FFFFFF"/>
            <w:vAlign w:val="center"/>
            <w:hideMark/>
          </w:tcPr>
          <w:p w:rsidR="00483E2F" w:rsidRPr="005373DB" w:rsidRDefault="00483E2F" w:rsidP="00B3096B">
            <w:pPr>
              <w:rPr>
                <w:rFonts w:cs="Arial"/>
                <w:i/>
                <w:iCs/>
                <w:sz w:val="16"/>
                <w:szCs w:val="16"/>
              </w:rPr>
            </w:pPr>
            <w:r w:rsidRPr="005373DB">
              <w:rPr>
                <w:rFonts w:cs="Arial"/>
                <w:i/>
                <w:iCs/>
                <w:sz w:val="16"/>
                <w:szCs w:val="16"/>
              </w:rPr>
              <w:t>1</w:t>
            </w:r>
          </w:p>
        </w:tc>
      </w:tr>
      <w:tr w:rsidR="00483E2F" w:rsidRPr="005373DB" w:rsidTr="00B3096B">
        <w:trPr>
          <w:trHeight w:val="285"/>
        </w:trPr>
        <w:tc>
          <w:tcPr>
            <w:tcW w:w="1442" w:type="dxa"/>
            <w:vMerge/>
            <w:vAlign w:val="center"/>
            <w:hideMark/>
          </w:tcPr>
          <w:p w:rsidR="00483E2F" w:rsidRPr="005373DB" w:rsidRDefault="00483E2F" w:rsidP="00B3096B">
            <w:pPr>
              <w:rPr>
                <w:rFonts w:cs="Arial"/>
                <w:sz w:val="16"/>
                <w:szCs w:val="16"/>
              </w:rPr>
            </w:pPr>
          </w:p>
        </w:tc>
        <w:tc>
          <w:tcPr>
            <w:tcW w:w="1286" w:type="dxa"/>
            <w:shd w:val="clear" w:color="000000" w:fill="FFFFFF"/>
            <w:vAlign w:val="center"/>
            <w:hideMark/>
          </w:tcPr>
          <w:p w:rsidR="00483E2F" w:rsidRPr="005373DB" w:rsidRDefault="00756BE0" w:rsidP="00B3096B">
            <w:pPr>
              <w:rPr>
                <w:rFonts w:cs="Arial"/>
                <w:sz w:val="16"/>
                <w:szCs w:val="16"/>
                <w:lang w:val="ru-RU"/>
              </w:rPr>
            </w:pPr>
            <w:r w:rsidRPr="005373DB">
              <w:rPr>
                <w:rFonts w:cs="Arial"/>
                <w:sz w:val="16"/>
                <w:szCs w:val="16"/>
                <w:lang w:val="ru-RU"/>
              </w:rPr>
              <w:t>Длительность импульса</w:t>
            </w:r>
          </w:p>
        </w:tc>
        <w:tc>
          <w:tcPr>
            <w:tcW w:w="1174" w:type="dxa"/>
            <w:vMerge/>
            <w:vAlign w:val="center"/>
            <w:hideMark/>
          </w:tcPr>
          <w:p w:rsidR="00483E2F" w:rsidRPr="005373DB" w:rsidRDefault="00483E2F" w:rsidP="00B3096B">
            <w:pPr>
              <w:rPr>
                <w:rFonts w:cs="Arial"/>
                <w:i/>
                <w:iCs/>
                <w:sz w:val="16"/>
                <w:szCs w:val="16"/>
              </w:rPr>
            </w:pPr>
          </w:p>
        </w:tc>
        <w:tc>
          <w:tcPr>
            <w:tcW w:w="2063" w:type="dxa"/>
            <w:shd w:val="clear" w:color="000000" w:fill="FFFFFF"/>
            <w:vAlign w:val="center"/>
            <w:hideMark/>
          </w:tcPr>
          <w:p w:rsidR="00483E2F" w:rsidRPr="005373DB" w:rsidRDefault="00756BE0" w:rsidP="00B3096B">
            <w:pPr>
              <w:rPr>
                <w:rFonts w:cs="Arial"/>
                <w:sz w:val="16"/>
                <w:szCs w:val="16"/>
              </w:rPr>
            </w:pPr>
            <w:r w:rsidRPr="005373DB">
              <w:rPr>
                <w:rFonts w:cs="Arial"/>
                <w:sz w:val="16"/>
                <w:szCs w:val="16"/>
              </w:rPr>
              <w:t xml:space="preserve">Устанавливает </w:t>
            </w:r>
            <w:r w:rsidRPr="005373DB">
              <w:rPr>
                <w:rFonts w:cs="Arial"/>
                <w:sz w:val="16"/>
                <w:szCs w:val="16"/>
                <w:lang w:val="ru-RU"/>
              </w:rPr>
              <w:t>длительность</w:t>
            </w:r>
            <w:r w:rsidRPr="005373DB">
              <w:rPr>
                <w:rFonts w:cs="Arial"/>
                <w:sz w:val="16"/>
                <w:szCs w:val="16"/>
              </w:rPr>
              <w:t xml:space="preserve"> импульса</w:t>
            </w:r>
          </w:p>
        </w:tc>
        <w:tc>
          <w:tcPr>
            <w:tcW w:w="1417" w:type="dxa"/>
            <w:shd w:val="clear" w:color="000000" w:fill="FFFFFF"/>
            <w:vAlign w:val="center"/>
            <w:hideMark/>
          </w:tcPr>
          <w:p w:rsidR="00483E2F" w:rsidRPr="005373DB" w:rsidRDefault="00483E2F" w:rsidP="00B3096B">
            <w:pPr>
              <w:rPr>
                <w:rFonts w:cs="Arial"/>
                <w:sz w:val="16"/>
                <w:szCs w:val="16"/>
              </w:rPr>
            </w:pPr>
            <w:r w:rsidRPr="005373DB">
              <w:rPr>
                <w:rFonts w:cs="Arial"/>
                <w:sz w:val="16"/>
                <w:szCs w:val="16"/>
              </w:rPr>
              <w:t>1-20.000</w:t>
            </w:r>
          </w:p>
        </w:tc>
        <w:tc>
          <w:tcPr>
            <w:tcW w:w="2268" w:type="dxa"/>
            <w:gridSpan w:val="2"/>
            <w:shd w:val="clear" w:color="000000" w:fill="FFFFFF"/>
            <w:vAlign w:val="center"/>
            <w:hideMark/>
          </w:tcPr>
          <w:p w:rsidR="00483E2F" w:rsidRPr="005373DB" w:rsidRDefault="00483E2F" w:rsidP="00B3096B">
            <w:pPr>
              <w:rPr>
                <w:rFonts w:cs="Arial"/>
                <w:sz w:val="16"/>
                <w:szCs w:val="16"/>
              </w:rPr>
            </w:pPr>
            <w:r w:rsidRPr="005373DB">
              <w:rPr>
                <w:rFonts w:cs="Arial"/>
                <w:sz w:val="16"/>
                <w:szCs w:val="16"/>
              </w:rPr>
              <w:t>1 ms</w:t>
            </w:r>
          </w:p>
        </w:tc>
      </w:tr>
      <w:tr w:rsidR="00CA6BCB" w:rsidRPr="005373DB" w:rsidTr="00B3096B">
        <w:trPr>
          <w:trHeight w:val="705"/>
        </w:trPr>
        <w:tc>
          <w:tcPr>
            <w:tcW w:w="1442" w:type="dxa"/>
            <w:shd w:val="clear" w:color="000000" w:fill="FFFFFF"/>
            <w:vAlign w:val="center"/>
            <w:hideMark/>
          </w:tcPr>
          <w:p w:rsidR="00756BE0" w:rsidRPr="005373DB" w:rsidRDefault="00756BE0" w:rsidP="00756BE0">
            <w:pPr>
              <w:rPr>
                <w:rFonts w:cs="Arial"/>
                <w:sz w:val="16"/>
                <w:szCs w:val="16"/>
                <w:lang w:val="ru-RU"/>
              </w:rPr>
            </w:pPr>
            <w:r w:rsidRPr="005373DB">
              <w:rPr>
                <w:rFonts w:cs="Arial"/>
                <w:sz w:val="16"/>
                <w:szCs w:val="16"/>
                <w:lang w:val="en-US"/>
              </w:rPr>
              <w:t>Control</w:t>
            </w:r>
            <w:r w:rsidRPr="005373DB">
              <w:rPr>
                <w:rFonts w:cs="Arial"/>
                <w:sz w:val="16"/>
                <w:szCs w:val="16"/>
                <w:lang w:val="ru-RU"/>
              </w:rPr>
              <w:t xml:space="preserve"> </w:t>
            </w:r>
            <w:r w:rsidRPr="005373DB">
              <w:rPr>
                <w:rFonts w:cs="Arial"/>
                <w:sz w:val="16"/>
                <w:szCs w:val="16"/>
                <w:lang w:val="en-US"/>
              </w:rPr>
              <w:t>input</w:t>
            </w:r>
          </w:p>
          <w:p w:rsidR="00CA6BCB" w:rsidRPr="005373DB" w:rsidRDefault="00756BE0" w:rsidP="00756BE0">
            <w:pPr>
              <w:rPr>
                <w:rFonts w:cs="Arial"/>
                <w:sz w:val="16"/>
                <w:szCs w:val="16"/>
                <w:lang w:val="ru-RU"/>
              </w:rPr>
            </w:pPr>
            <w:proofErr w:type="gramStart"/>
            <w:r w:rsidRPr="005373DB">
              <w:rPr>
                <w:rFonts w:cs="Arial"/>
                <w:sz w:val="16"/>
                <w:szCs w:val="16"/>
                <w:lang w:val="ru-RU"/>
              </w:rPr>
              <w:t>Управляю-щий</w:t>
            </w:r>
            <w:proofErr w:type="gramEnd"/>
            <w:r w:rsidRPr="005373DB">
              <w:rPr>
                <w:rFonts w:cs="Arial"/>
                <w:sz w:val="16"/>
                <w:szCs w:val="16"/>
                <w:lang w:val="ru-RU"/>
              </w:rPr>
              <w:t xml:space="preserve"> вход </w:t>
            </w:r>
            <w:r w:rsidR="00483E2F" w:rsidRPr="005373DB">
              <w:rPr>
                <w:rFonts w:cs="Arial"/>
                <w:sz w:val="16"/>
                <w:szCs w:val="16"/>
                <w:lang w:val="ru-RU"/>
              </w:rPr>
              <w:t>(</w:t>
            </w:r>
            <w:r w:rsidRPr="005373DB">
              <w:rPr>
                <w:rFonts w:cs="Arial"/>
                <w:sz w:val="16"/>
                <w:szCs w:val="16"/>
                <w:lang w:val="ru-RU"/>
              </w:rPr>
              <w:t>только</w:t>
            </w:r>
            <w:r w:rsidR="00483E2F" w:rsidRPr="005373DB">
              <w:rPr>
                <w:rFonts w:cs="Arial"/>
                <w:sz w:val="16"/>
                <w:szCs w:val="16"/>
                <w:lang w:val="ru-RU"/>
              </w:rPr>
              <w:t xml:space="preserve"> </w:t>
            </w:r>
            <w:r w:rsidR="001C616B" w:rsidRPr="005373DB">
              <w:rPr>
                <w:rFonts w:cs="Arial"/>
                <w:sz w:val="16"/>
                <w:szCs w:val="16"/>
              </w:rPr>
              <w:t>Out</w:t>
            </w:r>
            <w:r w:rsidR="00483E2F" w:rsidRPr="005373DB">
              <w:rPr>
                <w:rFonts w:cs="Arial"/>
                <w:sz w:val="16"/>
                <w:szCs w:val="16"/>
                <w:lang w:val="ru-RU"/>
              </w:rPr>
              <w:t>1)</w:t>
            </w:r>
          </w:p>
        </w:tc>
        <w:tc>
          <w:tcPr>
            <w:tcW w:w="2460" w:type="dxa"/>
            <w:gridSpan w:val="2"/>
            <w:shd w:val="clear" w:color="000000" w:fill="FFFFFF"/>
            <w:vAlign w:val="center"/>
            <w:hideMark/>
          </w:tcPr>
          <w:p w:rsidR="00CA6BCB" w:rsidRPr="005373DB" w:rsidRDefault="00CA6BCB" w:rsidP="00B3096B">
            <w:pPr>
              <w:rPr>
                <w:rFonts w:cs="Arial"/>
                <w:i/>
                <w:iCs/>
                <w:sz w:val="16"/>
                <w:szCs w:val="16"/>
                <w:lang w:val="ru-RU"/>
              </w:rPr>
            </w:pPr>
            <w:r w:rsidRPr="005373DB">
              <w:rPr>
                <w:rFonts w:cs="Arial"/>
                <w:i/>
                <w:iCs/>
                <w:sz w:val="16"/>
                <w:szCs w:val="16"/>
              </w:rPr>
              <w:t> </w:t>
            </w:r>
          </w:p>
        </w:tc>
        <w:tc>
          <w:tcPr>
            <w:tcW w:w="2063" w:type="dxa"/>
            <w:shd w:val="clear" w:color="000000" w:fill="FFFFFF"/>
            <w:vAlign w:val="center"/>
            <w:hideMark/>
          </w:tcPr>
          <w:p w:rsidR="00CA6BCB" w:rsidRPr="005373DB" w:rsidRDefault="00756BE0" w:rsidP="00B3096B">
            <w:pPr>
              <w:rPr>
                <w:rFonts w:cs="Arial"/>
                <w:sz w:val="16"/>
                <w:szCs w:val="16"/>
                <w:lang w:val="ru-RU"/>
              </w:rPr>
            </w:pPr>
            <w:r w:rsidRPr="005373DB">
              <w:rPr>
                <w:rFonts w:cs="Arial"/>
                <w:sz w:val="16"/>
                <w:szCs w:val="16"/>
                <w:lang w:val="ru-RU"/>
              </w:rPr>
              <w:t>Функция управления для сброса счетчика</w:t>
            </w:r>
          </w:p>
        </w:tc>
        <w:tc>
          <w:tcPr>
            <w:tcW w:w="1417" w:type="dxa"/>
            <w:shd w:val="clear" w:color="000000" w:fill="FFFFFF"/>
            <w:vAlign w:val="center"/>
            <w:hideMark/>
          </w:tcPr>
          <w:p w:rsidR="00CA6BCB" w:rsidRPr="005373DB" w:rsidRDefault="00483E2F" w:rsidP="00B3096B">
            <w:pPr>
              <w:rPr>
                <w:rFonts w:cs="Arial"/>
                <w:i/>
                <w:iCs/>
                <w:sz w:val="16"/>
                <w:szCs w:val="16"/>
                <w:lang w:val="en-US"/>
              </w:rPr>
            </w:pPr>
            <w:r w:rsidRPr="005373DB">
              <w:rPr>
                <w:rFonts w:cs="Arial"/>
                <w:i/>
                <w:iCs/>
                <w:sz w:val="16"/>
                <w:szCs w:val="16"/>
                <w:lang w:val="en-GB"/>
              </w:rPr>
              <w:t>OFF, memory reset</w:t>
            </w:r>
          </w:p>
          <w:p w:rsidR="00CB2D53" w:rsidRPr="005373DB" w:rsidRDefault="00CB2D53" w:rsidP="00B3096B">
            <w:pPr>
              <w:rPr>
                <w:rFonts w:cs="Arial"/>
                <w:i/>
                <w:iCs/>
                <w:sz w:val="16"/>
                <w:szCs w:val="16"/>
                <w:lang w:val="en-US"/>
              </w:rPr>
            </w:pPr>
            <w:r w:rsidRPr="005373DB">
              <w:rPr>
                <w:rFonts w:cs="Arial"/>
                <w:i/>
                <w:iCs/>
                <w:sz w:val="16"/>
                <w:szCs w:val="16"/>
                <w:lang w:val="ru-RU"/>
              </w:rPr>
              <w:t>Выкл</w:t>
            </w:r>
            <w:r w:rsidRPr="005373DB">
              <w:rPr>
                <w:rFonts w:cs="Arial"/>
                <w:i/>
                <w:iCs/>
                <w:sz w:val="16"/>
                <w:szCs w:val="16"/>
                <w:lang w:val="en-US"/>
              </w:rPr>
              <w:t xml:space="preserve">., </w:t>
            </w:r>
            <w:r w:rsidRPr="005373DB">
              <w:rPr>
                <w:rFonts w:cs="Arial"/>
                <w:i/>
                <w:iCs/>
                <w:sz w:val="16"/>
                <w:szCs w:val="16"/>
                <w:lang w:val="ru-RU"/>
              </w:rPr>
              <w:t>сброс</w:t>
            </w:r>
            <w:r w:rsidRPr="005373DB">
              <w:rPr>
                <w:rFonts w:cs="Arial"/>
                <w:i/>
                <w:iCs/>
                <w:sz w:val="16"/>
                <w:szCs w:val="16"/>
                <w:lang w:val="en-US"/>
              </w:rPr>
              <w:t xml:space="preserve"> </w:t>
            </w:r>
            <w:r w:rsidRPr="005373DB">
              <w:rPr>
                <w:rFonts w:cs="Arial"/>
                <w:i/>
                <w:iCs/>
                <w:sz w:val="16"/>
                <w:szCs w:val="16"/>
                <w:lang w:val="ru-RU"/>
              </w:rPr>
              <w:t>памяти</w:t>
            </w:r>
          </w:p>
        </w:tc>
        <w:tc>
          <w:tcPr>
            <w:tcW w:w="2268" w:type="dxa"/>
            <w:gridSpan w:val="2"/>
            <w:shd w:val="clear" w:color="000000" w:fill="FFFFFF"/>
            <w:vAlign w:val="center"/>
            <w:hideMark/>
          </w:tcPr>
          <w:p w:rsidR="00CA6BCB" w:rsidRPr="005373DB" w:rsidRDefault="00483E2F" w:rsidP="00B3096B">
            <w:pPr>
              <w:rPr>
                <w:rFonts w:cs="Arial"/>
                <w:i/>
                <w:iCs/>
                <w:sz w:val="16"/>
                <w:szCs w:val="16"/>
              </w:rPr>
            </w:pPr>
            <w:r w:rsidRPr="005373DB">
              <w:rPr>
                <w:rFonts w:cs="Arial"/>
                <w:i/>
                <w:iCs/>
                <w:sz w:val="16"/>
                <w:szCs w:val="16"/>
              </w:rPr>
              <w:t>Off</w:t>
            </w:r>
          </w:p>
        </w:tc>
      </w:tr>
      <w:tr w:rsidR="00CA6BCB" w:rsidRPr="005373DB" w:rsidTr="00B3096B">
        <w:trPr>
          <w:trHeight w:val="300"/>
        </w:trPr>
        <w:tc>
          <w:tcPr>
            <w:tcW w:w="1442" w:type="dxa"/>
            <w:shd w:val="clear" w:color="000000" w:fill="FFFFFF"/>
            <w:vAlign w:val="center"/>
            <w:hideMark/>
          </w:tcPr>
          <w:p w:rsidR="00CA6BCB" w:rsidRPr="005373DB" w:rsidRDefault="001C616B" w:rsidP="00B3096B">
            <w:pPr>
              <w:rPr>
                <w:rFonts w:cs="Arial"/>
                <w:sz w:val="16"/>
                <w:szCs w:val="16"/>
              </w:rPr>
            </w:pPr>
            <w:r w:rsidRPr="005373DB">
              <w:rPr>
                <w:rFonts w:cs="Arial"/>
                <w:sz w:val="16"/>
                <w:szCs w:val="16"/>
              </w:rPr>
              <w:t>KofiCom</w:t>
            </w:r>
          </w:p>
          <w:p w:rsidR="001C616B" w:rsidRPr="005373DB" w:rsidRDefault="001C616B" w:rsidP="00756BE0">
            <w:pPr>
              <w:rPr>
                <w:rFonts w:cs="Arial"/>
                <w:sz w:val="16"/>
                <w:szCs w:val="16"/>
              </w:rPr>
            </w:pPr>
            <w:r w:rsidRPr="005373DB">
              <w:rPr>
                <w:rFonts w:cs="Arial"/>
                <w:sz w:val="16"/>
                <w:szCs w:val="16"/>
              </w:rPr>
              <w:t>(</w:t>
            </w:r>
            <w:r w:rsidR="00756BE0" w:rsidRPr="005373DB">
              <w:rPr>
                <w:rFonts w:cs="Arial"/>
                <w:sz w:val="16"/>
                <w:szCs w:val="16"/>
                <w:lang w:val="ru-RU"/>
              </w:rPr>
              <w:t>только</w:t>
            </w:r>
            <w:r w:rsidRPr="005373DB">
              <w:rPr>
                <w:rFonts w:cs="Arial"/>
                <w:sz w:val="16"/>
                <w:szCs w:val="16"/>
              </w:rPr>
              <w:t xml:space="preserve"> OUT1)</w:t>
            </w:r>
          </w:p>
        </w:tc>
        <w:tc>
          <w:tcPr>
            <w:tcW w:w="8208" w:type="dxa"/>
            <w:gridSpan w:val="6"/>
            <w:shd w:val="clear" w:color="000000" w:fill="FFFFFF"/>
            <w:vAlign w:val="center"/>
            <w:hideMark/>
          </w:tcPr>
          <w:p w:rsidR="00CA6BCB" w:rsidRPr="005373DB" w:rsidRDefault="00756BE0" w:rsidP="00B3096B">
            <w:pPr>
              <w:rPr>
                <w:rFonts w:cs="Arial"/>
                <w:i/>
                <w:iCs/>
                <w:sz w:val="16"/>
                <w:szCs w:val="16"/>
                <w:lang w:val="ru-RU"/>
              </w:rPr>
            </w:pPr>
            <w:r w:rsidRPr="005373DB">
              <w:rPr>
                <w:rFonts w:cs="Arial"/>
                <w:i/>
                <w:iCs/>
                <w:sz w:val="16"/>
                <w:szCs w:val="16"/>
                <w:lang w:val="ru-RU"/>
              </w:rPr>
              <w:t>Режим заводской калибровки на выходе 1</w:t>
            </w:r>
          </w:p>
        </w:tc>
      </w:tr>
      <w:tr w:rsidR="00CA6BCB" w:rsidRPr="005373DB" w:rsidTr="00B3096B">
        <w:trPr>
          <w:trHeight w:val="285"/>
        </w:trPr>
        <w:tc>
          <w:tcPr>
            <w:tcW w:w="1442" w:type="dxa"/>
            <w:shd w:val="clear" w:color="000000" w:fill="FFFFFF"/>
            <w:vAlign w:val="center"/>
            <w:hideMark/>
          </w:tcPr>
          <w:p w:rsidR="00CA6BCB" w:rsidRPr="005373DB" w:rsidRDefault="00CA6BCB" w:rsidP="00B3096B">
            <w:pPr>
              <w:rPr>
                <w:rFonts w:cs="Arial"/>
                <w:sz w:val="16"/>
                <w:szCs w:val="16"/>
              </w:rPr>
            </w:pPr>
            <w:r w:rsidRPr="005373DB">
              <w:rPr>
                <w:rFonts w:cs="Arial"/>
                <w:sz w:val="16"/>
                <w:szCs w:val="16"/>
              </w:rPr>
              <w:t>IO-Link</w:t>
            </w:r>
          </w:p>
          <w:p w:rsidR="001C616B" w:rsidRPr="005373DB" w:rsidRDefault="001C616B" w:rsidP="00756BE0">
            <w:pPr>
              <w:rPr>
                <w:rFonts w:cs="Arial"/>
                <w:sz w:val="16"/>
                <w:szCs w:val="16"/>
              </w:rPr>
            </w:pPr>
            <w:r w:rsidRPr="005373DB">
              <w:rPr>
                <w:rFonts w:cs="Arial"/>
                <w:sz w:val="16"/>
                <w:szCs w:val="16"/>
              </w:rPr>
              <w:t>(</w:t>
            </w:r>
            <w:r w:rsidR="00756BE0" w:rsidRPr="005373DB">
              <w:rPr>
                <w:rFonts w:cs="Arial"/>
                <w:sz w:val="16"/>
                <w:szCs w:val="16"/>
                <w:lang w:val="ru-RU"/>
              </w:rPr>
              <w:t>только</w:t>
            </w:r>
            <w:r w:rsidRPr="005373DB">
              <w:rPr>
                <w:rFonts w:cs="Arial"/>
                <w:sz w:val="16"/>
                <w:szCs w:val="16"/>
              </w:rPr>
              <w:t xml:space="preserve"> OUT1)</w:t>
            </w:r>
          </w:p>
        </w:tc>
        <w:tc>
          <w:tcPr>
            <w:tcW w:w="8208" w:type="dxa"/>
            <w:gridSpan w:val="6"/>
            <w:shd w:val="clear" w:color="000000" w:fill="FFFFFF"/>
            <w:vAlign w:val="center"/>
            <w:hideMark/>
          </w:tcPr>
          <w:p w:rsidR="00CA6BCB" w:rsidRPr="005373DB" w:rsidRDefault="00756BE0" w:rsidP="00B3096B">
            <w:pPr>
              <w:rPr>
                <w:rFonts w:cs="Arial"/>
                <w:i/>
                <w:iCs/>
                <w:sz w:val="16"/>
                <w:szCs w:val="16"/>
                <w:lang w:val="ru-RU"/>
              </w:rPr>
            </w:pPr>
            <w:r w:rsidRPr="005373DB">
              <w:rPr>
                <w:rFonts w:cs="Arial"/>
                <w:i/>
                <w:iCs/>
                <w:sz w:val="16"/>
                <w:szCs w:val="16"/>
                <w:lang w:val="ru-RU"/>
              </w:rPr>
              <w:t xml:space="preserve">Этот режим активирует функцию </w:t>
            </w:r>
            <w:r w:rsidRPr="005373DB">
              <w:rPr>
                <w:rFonts w:cs="Arial"/>
                <w:i/>
                <w:iCs/>
                <w:sz w:val="16"/>
                <w:szCs w:val="16"/>
                <w:lang w:val="en-US"/>
              </w:rPr>
              <w:t>IO</w:t>
            </w:r>
            <w:r w:rsidRPr="005373DB">
              <w:rPr>
                <w:rFonts w:cs="Arial"/>
                <w:i/>
                <w:iCs/>
                <w:sz w:val="16"/>
                <w:szCs w:val="16"/>
                <w:lang w:val="ru-RU"/>
              </w:rPr>
              <w:t>-</w:t>
            </w:r>
            <w:r w:rsidRPr="005373DB">
              <w:rPr>
                <w:rFonts w:cs="Arial"/>
                <w:i/>
                <w:iCs/>
                <w:sz w:val="16"/>
                <w:szCs w:val="16"/>
                <w:lang w:val="en-US"/>
              </w:rPr>
              <w:t>Link</w:t>
            </w:r>
            <w:r w:rsidRPr="005373DB">
              <w:rPr>
                <w:rFonts w:cs="Arial"/>
                <w:i/>
                <w:iCs/>
                <w:sz w:val="16"/>
                <w:szCs w:val="16"/>
                <w:lang w:val="ru-RU"/>
              </w:rPr>
              <w:t xml:space="preserve"> на выходе 1</w:t>
            </w:r>
          </w:p>
        </w:tc>
      </w:tr>
    </w:tbl>
    <w:p w:rsidR="00CA6BCB" w:rsidRPr="00CB2D53" w:rsidRDefault="00CA6BCB" w:rsidP="00CB2D53">
      <w:pPr>
        <w:jc w:val="both"/>
        <w:rPr>
          <w:color w:val="auto"/>
          <w:lang w:val="ru-RU"/>
        </w:rPr>
      </w:pPr>
    </w:p>
    <w:p w:rsidR="00037089" w:rsidRPr="00F760CB" w:rsidRDefault="00F760CB" w:rsidP="00F760CB">
      <w:pPr>
        <w:pStyle w:val="2"/>
        <w:numPr>
          <w:ilvl w:val="1"/>
          <w:numId w:val="3"/>
        </w:numPr>
        <w:rPr>
          <w:color w:val="auto"/>
        </w:rPr>
      </w:pPr>
      <w:bookmarkStart w:id="37" w:name="_Toc497903867"/>
      <w:bookmarkStart w:id="38" w:name="_Toc24032610"/>
      <w:r w:rsidRPr="00F760CB">
        <w:rPr>
          <w:color w:val="auto"/>
        </w:rPr>
        <w:t>Сервис пользователя</w:t>
      </w:r>
      <w:bookmarkEnd w:id="37"/>
      <w:bookmarkEnd w:id="38"/>
    </w:p>
    <w:p w:rsidR="00037089" w:rsidRPr="00F760CB" w:rsidRDefault="00F760CB" w:rsidP="00037089">
      <w:pPr>
        <w:pStyle w:val="Text"/>
        <w:rPr>
          <w:color w:val="auto"/>
          <w:lang w:val="ru-RU"/>
        </w:rPr>
      </w:pPr>
      <w:r w:rsidRPr="00F760CB">
        <w:rPr>
          <w:color w:val="auto"/>
          <w:lang w:val="ru-RU"/>
        </w:rPr>
        <w:t>Пользовательский сервис предоставляет функцию сброса и настройки пароля. Следовательно, вместе с активацией пароля пользователя доступ к меню может быть заблокирован.</w:t>
      </w:r>
    </w:p>
    <w:p w:rsidR="00037089" w:rsidRPr="00F13B1F" w:rsidRDefault="00F760CB" w:rsidP="00EC3422">
      <w:pPr>
        <w:pStyle w:val="3"/>
        <w:numPr>
          <w:ilvl w:val="2"/>
          <w:numId w:val="3"/>
        </w:numPr>
        <w:tabs>
          <w:tab w:val="clear" w:pos="1800"/>
          <w:tab w:val="num" w:pos="2357"/>
        </w:tabs>
        <w:ind w:left="1781"/>
        <w:rPr>
          <w:color w:val="auto"/>
        </w:rPr>
      </w:pPr>
      <w:r>
        <w:rPr>
          <w:color w:val="auto"/>
          <w:lang w:val="ru-RU"/>
        </w:rPr>
        <w:t>Смена пароля</w:t>
      </w:r>
    </w:p>
    <w:p w:rsidR="00F760CB" w:rsidRPr="00F760CB" w:rsidRDefault="00F760CB" w:rsidP="00F760CB">
      <w:pPr>
        <w:pStyle w:val="Text"/>
        <w:rPr>
          <w:color w:val="auto"/>
          <w:lang w:val="ru-RU"/>
        </w:rPr>
      </w:pPr>
      <w:r w:rsidRPr="00F760CB">
        <w:rPr>
          <w:color w:val="auto"/>
          <w:lang w:val="ru-RU"/>
        </w:rPr>
        <w:t xml:space="preserve">В заводских настройках пароль пользователя установлен на «00000», поэтому </w:t>
      </w:r>
      <w:r>
        <w:rPr>
          <w:color w:val="auto"/>
          <w:lang w:val="ru-RU"/>
        </w:rPr>
        <w:t xml:space="preserve">доступны все </w:t>
      </w:r>
      <w:r w:rsidRPr="00F760CB">
        <w:rPr>
          <w:color w:val="auto"/>
          <w:lang w:val="ru-RU"/>
        </w:rPr>
        <w:t xml:space="preserve">пользовательские функции. Если пароль </w:t>
      </w:r>
      <w:r>
        <w:rPr>
          <w:color w:val="auto"/>
          <w:lang w:val="ru-RU"/>
        </w:rPr>
        <w:t>отличается от</w:t>
      </w:r>
      <w:r w:rsidRPr="00F760CB">
        <w:rPr>
          <w:color w:val="auto"/>
          <w:lang w:val="ru-RU"/>
        </w:rPr>
        <w:t xml:space="preserve"> «00000», запрос пароля активируется при следующем входе в пользовательское меню.</w:t>
      </w:r>
    </w:p>
    <w:p w:rsidR="00037089" w:rsidRPr="00F760CB" w:rsidRDefault="00F760CB" w:rsidP="00F760CB">
      <w:pPr>
        <w:pStyle w:val="Text"/>
        <w:rPr>
          <w:color w:val="auto"/>
          <w:lang w:val="ru-RU"/>
        </w:rPr>
      </w:pPr>
      <w:r w:rsidRPr="00F760CB">
        <w:rPr>
          <w:color w:val="auto"/>
          <w:lang w:val="ru-RU"/>
        </w:rPr>
        <w:t xml:space="preserve">Если установленный пароль больше не известен, мастер-пароль можно запросить у </w:t>
      </w:r>
      <w:r w:rsidRPr="00F760CB">
        <w:rPr>
          <w:color w:val="auto"/>
          <w:lang w:val="en-US"/>
        </w:rPr>
        <w:t>KOBOLD</w:t>
      </w:r>
      <w:r w:rsidRPr="00F760CB">
        <w:rPr>
          <w:color w:val="auto"/>
          <w:lang w:val="ru-RU"/>
        </w:rPr>
        <w:t>.</w:t>
      </w:r>
      <w:r w:rsidR="00103756" w:rsidRPr="00F760CB">
        <w:rPr>
          <w:color w:val="auto"/>
          <w:lang w:val="ru-RU"/>
        </w:rPr>
        <w:t>.</w:t>
      </w:r>
    </w:p>
    <w:p w:rsidR="00037089" w:rsidRPr="00F13B1F" w:rsidRDefault="00F760CB" w:rsidP="00EC3422">
      <w:pPr>
        <w:pStyle w:val="3"/>
        <w:numPr>
          <w:ilvl w:val="2"/>
          <w:numId w:val="3"/>
        </w:numPr>
        <w:tabs>
          <w:tab w:val="clear" w:pos="1800"/>
          <w:tab w:val="num" w:pos="2357"/>
        </w:tabs>
        <w:ind w:left="1781"/>
        <w:rPr>
          <w:color w:val="auto"/>
        </w:rPr>
      </w:pPr>
      <w:r>
        <w:rPr>
          <w:color w:val="auto"/>
          <w:lang w:val="ru-RU"/>
        </w:rPr>
        <w:t>Заводские установки</w:t>
      </w:r>
    </w:p>
    <w:p w:rsidR="00037089" w:rsidRPr="00F760CB" w:rsidRDefault="00F760CB" w:rsidP="00037089">
      <w:pPr>
        <w:pStyle w:val="Text"/>
        <w:rPr>
          <w:color w:val="auto"/>
          <w:lang w:val="ru-RU"/>
        </w:rPr>
      </w:pPr>
      <w:r w:rsidRPr="00F760CB">
        <w:rPr>
          <w:color w:val="auto"/>
          <w:lang w:val="ru-RU"/>
        </w:rPr>
        <w:t>Активируя эту функцию, пользователь может сбросить устройство до заводских настроек. Любые пользовательские настройки будут потеряны, и устройств</w:t>
      </w:r>
      <w:r w:rsidR="00D26912">
        <w:rPr>
          <w:color w:val="auto"/>
          <w:lang w:val="ru-RU"/>
        </w:rPr>
        <w:t>о вернется в состояние доставки</w:t>
      </w:r>
      <w:r w:rsidR="00103756" w:rsidRPr="00F760CB">
        <w:rPr>
          <w:color w:val="auto"/>
          <w:lang w:val="ru-RU"/>
        </w:rPr>
        <w:t>.</w:t>
      </w:r>
    </w:p>
    <w:p w:rsidR="00037089" w:rsidRPr="00F760CB" w:rsidRDefault="00037089" w:rsidP="00037089">
      <w:pPr>
        <w:pStyle w:val="Text"/>
        <w:rPr>
          <w:color w:val="auto"/>
          <w:szCs w:val="24"/>
          <w:lang w:val="ru-RU"/>
        </w:rPr>
      </w:pPr>
    </w:p>
    <w:p w:rsidR="00483E2F" w:rsidRPr="00F760CB" w:rsidRDefault="00483E2F" w:rsidP="00037089">
      <w:pPr>
        <w:pStyle w:val="Text"/>
        <w:rPr>
          <w:color w:val="auto"/>
          <w:szCs w:val="24"/>
          <w:lang w:val="ru-RU"/>
        </w:rPr>
      </w:pPr>
    </w:p>
    <w:p w:rsidR="00483E2F" w:rsidRPr="00F760CB" w:rsidRDefault="00483E2F" w:rsidP="008D3157">
      <w:pPr>
        <w:pStyle w:val="Text"/>
        <w:ind w:left="0"/>
        <w:rPr>
          <w:color w:val="auto"/>
          <w:szCs w:val="24"/>
          <w:lang w:val="ru-RU"/>
        </w:rPr>
      </w:pPr>
    </w:p>
    <w:p w:rsidR="00483E2F" w:rsidRPr="00F760CB" w:rsidRDefault="00483E2F" w:rsidP="00037089">
      <w:pPr>
        <w:pStyle w:val="Text"/>
        <w:rPr>
          <w:color w:val="auto"/>
          <w:szCs w:val="24"/>
          <w:lang w:val="ru-RU"/>
        </w:rPr>
      </w:pPr>
    </w:p>
    <w:p w:rsidR="00483E2F" w:rsidRPr="00F760CB" w:rsidRDefault="00483E2F" w:rsidP="00037089">
      <w:pPr>
        <w:pStyle w:val="Text"/>
        <w:rPr>
          <w:color w:val="auto"/>
          <w:szCs w:val="24"/>
          <w:lang w:val="ru-RU"/>
        </w:rPr>
      </w:pPr>
    </w:p>
    <w:p w:rsidR="00483E2F" w:rsidRPr="00F760CB" w:rsidRDefault="00483E2F" w:rsidP="00037089">
      <w:pPr>
        <w:pStyle w:val="Text"/>
        <w:rPr>
          <w:color w:val="auto"/>
          <w:szCs w:val="24"/>
          <w:lang w:val="ru-RU"/>
        </w:rPr>
      </w:pPr>
    </w:p>
    <w:p w:rsidR="00483E2F" w:rsidRPr="00F760CB" w:rsidRDefault="00483E2F" w:rsidP="00037089">
      <w:pPr>
        <w:pStyle w:val="Text"/>
        <w:rPr>
          <w:color w:val="auto"/>
          <w:szCs w:val="24"/>
          <w:lang w:val="ru-RU"/>
        </w:rPr>
      </w:pPr>
    </w:p>
    <w:p w:rsidR="00483E2F" w:rsidRPr="00F760CB" w:rsidRDefault="00483E2F" w:rsidP="00756BE0">
      <w:pPr>
        <w:pStyle w:val="Text"/>
        <w:ind w:left="0"/>
        <w:rPr>
          <w:color w:val="auto"/>
          <w:szCs w:val="24"/>
          <w:lang w:val="ru-RU"/>
        </w:rPr>
      </w:pPr>
    </w:p>
    <w:p w:rsidR="00AC740A" w:rsidRPr="00A20639" w:rsidRDefault="00A20639" w:rsidP="000C421A">
      <w:pPr>
        <w:pStyle w:val="Text"/>
        <w:pageBreakBefore/>
        <w:ind w:left="0" w:firstLine="567"/>
        <w:rPr>
          <w:b/>
          <w:lang w:val="ru-RU"/>
        </w:rPr>
      </w:pPr>
      <w:r>
        <w:rPr>
          <w:lang w:val="ru-RU"/>
        </w:rPr>
        <w:lastRenderedPageBreak/>
        <w:t>Таблица параметров</w:t>
      </w:r>
      <w:r w:rsidR="00AC740A" w:rsidRPr="00627890">
        <w:rPr>
          <w:lang w:val="ru-RU"/>
        </w:rPr>
        <w:t xml:space="preserve"> </w:t>
      </w:r>
      <w:r w:rsidR="00AC740A">
        <w:rPr>
          <w:b/>
        </w:rPr>
        <w:t>User</w:t>
      </w:r>
      <w:r w:rsidR="00AC740A" w:rsidRPr="00627890">
        <w:rPr>
          <w:b/>
          <w:lang w:val="ru-RU"/>
        </w:rPr>
        <w:t xml:space="preserve"> </w:t>
      </w:r>
      <w:r w:rsidR="00AC740A">
        <w:rPr>
          <w:b/>
        </w:rPr>
        <w:t>menu</w:t>
      </w:r>
      <w:r>
        <w:rPr>
          <w:b/>
          <w:lang w:val="ru-RU"/>
        </w:rPr>
        <w:t xml:space="preserve"> (Меню пользователя)</w:t>
      </w:r>
    </w:p>
    <w:p w:rsidR="00AC740A" w:rsidRPr="005373DB" w:rsidRDefault="00AC740A" w:rsidP="00AC740A">
      <w:pPr>
        <w:pStyle w:val="Text"/>
        <w:ind w:left="0"/>
        <w:rPr>
          <w:b/>
          <w:sz w:val="16"/>
          <w:szCs w:val="16"/>
          <w:lang w:val="ru-RU"/>
        </w:rPr>
      </w:pPr>
    </w:p>
    <w:tbl>
      <w:tblPr>
        <w:tblW w:w="9497" w:type="dxa"/>
        <w:tblInd w:w="496" w:type="dxa"/>
        <w:tblLayout w:type="fixed"/>
        <w:tblCellMar>
          <w:left w:w="70" w:type="dxa"/>
          <w:right w:w="70" w:type="dxa"/>
        </w:tblCellMar>
        <w:tblLook w:val="04A0" w:firstRow="1" w:lastRow="0" w:firstColumn="1" w:lastColumn="0" w:noHBand="0" w:noVBand="1"/>
      </w:tblPr>
      <w:tblGrid>
        <w:gridCol w:w="1495"/>
        <w:gridCol w:w="1395"/>
        <w:gridCol w:w="2780"/>
        <w:gridCol w:w="1559"/>
        <w:gridCol w:w="1134"/>
        <w:gridCol w:w="1134"/>
      </w:tblGrid>
      <w:tr w:rsidR="00AC740A" w:rsidRPr="005373DB" w:rsidTr="00B56870">
        <w:trPr>
          <w:trHeight w:val="675"/>
        </w:trPr>
        <w:tc>
          <w:tcPr>
            <w:tcW w:w="1495"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AC740A" w:rsidRPr="005373DB" w:rsidRDefault="00B56870" w:rsidP="00B3096B">
            <w:pPr>
              <w:rPr>
                <w:rFonts w:cs="Arial"/>
                <w:b/>
                <w:bCs/>
                <w:sz w:val="16"/>
                <w:szCs w:val="16"/>
                <w:lang w:val="ru-RU"/>
              </w:rPr>
            </w:pPr>
            <w:r w:rsidRPr="005373DB">
              <w:rPr>
                <w:rFonts w:cs="Arial"/>
                <w:b/>
                <w:bCs/>
                <w:sz w:val="16"/>
                <w:szCs w:val="16"/>
                <w:lang w:val="ru-RU"/>
              </w:rPr>
              <w:t>Пдуровень</w:t>
            </w:r>
          </w:p>
        </w:tc>
        <w:tc>
          <w:tcPr>
            <w:tcW w:w="1395" w:type="dxa"/>
            <w:tcBorders>
              <w:top w:val="single" w:sz="4" w:space="0" w:color="auto"/>
              <w:left w:val="nil"/>
              <w:bottom w:val="single" w:sz="4" w:space="0" w:color="auto"/>
              <w:right w:val="single" w:sz="4" w:space="0" w:color="auto"/>
            </w:tcBorders>
            <w:shd w:val="clear" w:color="000000" w:fill="D8D8D8"/>
            <w:vAlign w:val="center"/>
            <w:hideMark/>
          </w:tcPr>
          <w:p w:rsidR="00AC740A" w:rsidRPr="005373DB" w:rsidRDefault="00B56870" w:rsidP="00B3096B">
            <w:pPr>
              <w:rPr>
                <w:rFonts w:cs="Arial"/>
                <w:b/>
                <w:bCs/>
                <w:sz w:val="16"/>
                <w:szCs w:val="16"/>
                <w:lang w:val="ru-RU"/>
              </w:rPr>
            </w:pPr>
            <w:r w:rsidRPr="005373DB">
              <w:rPr>
                <w:rFonts w:cs="Arial"/>
                <w:b/>
                <w:bCs/>
                <w:sz w:val="16"/>
                <w:szCs w:val="16"/>
                <w:lang w:val="ru-RU"/>
              </w:rPr>
              <w:t>Уровень параметра</w:t>
            </w:r>
          </w:p>
        </w:tc>
        <w:tc>
          <w:tcPr>
            <w:tcW w:w="2780" w:type="dxa"/>
            <w:tcBorders>
              <w:top w:val="single" w:sz="4" w:space="0" w:color="auto"/>
              <w:left w:val="nil"/>
              <w:bottom w:val="single" w:sz="4" w:space="0" w:color="auto"/>
              <w:right w:val="single" w:sz="4" w:space="0" w:color="auto"/>
            </w:tcBorders>
            <w:shd w:val="clear" w:color="000000" w:fill="D8D8D8"/>
            <w:vAlign w:val="center"/>
            <w:hideMark/>
          </w:tcPr>
          <w:p w:rsidR="00AC740A" w:rsidRPr="005373DB" w:rsidRDefault="00B56870" w:rsidP="00B3096B">
            <w:pPr>
              <w:rPr>
                <w:rFonts w:cs="Arial"/>
                <w:b/>
                <w:bCs/>
                <w:sz w:val="16"/>
                <w:szCs w:val="16"/>
                <w:lang w:val="ru-RU"/>
              </w:rPr>
            </w:pPr>
            <w:r w:rsidRPr="005373DB">
              <w:rPr>
                <w:rFonts w:cs="Arial"/>
                <w:b/>
                <w:bCs/>
                <w:sz w:val="16"/>
                <w:szCs w:val="16"/>
                <w:lang w:val="ru-RU"/>
              </w:rPr>
              <w:t>Описание</w:t>
            </w:r>
          </w:p>
        </w:tc>
        <w:tc>
          <w:tcPr>
            <w:tcW w:w="1559" w:type="dxa"/>
            <w:tcBorders>
              <w:top w:val="single" w:sz="4" w:space="0" w:color="auto"/>
              <w:left w:val="nil"/>
              <w:bottom w:val="single" w:sz="4" w:space="0" w:color="auto"/>
              <w:right w:val="single" w:sz="4" w:space="0" w:color="auto"/>
            </w:tcBorders>
            <w:shd w:val="clear" w:color="000000" w:fill="D8D8D8"/>
            <w:vAlign w:val="center"/>
            <w:hideMark/>
          </w:tcPr>
          <w:p w:rsidR="00AC740A" w:rsidRPr="005373DB" w:rsidRDefault="00B56870" w:rsidP="00B3096B">
            <w:pPr>
              <w:rPr>
                <w:rFonts w:cs="Arial"/>
                <w:b/>
                <w:bCs/>
                <w:sz w:val="16"/>
                <w:szCs w:val="16"/>
              </w:rPr>
            </w:pPr>
            <w:r w:rsidRPr="005373DB">
              <w:rPr>
                <w:rFonts w:cs="Arial"/>
                <w:b/>
                <w:bCs/>
                <w:sz w:val="16"/>
                <w:szCs w:val="16"/>
              </w:rPr>
              <w:t>Диапазон значений / список значений</w:t>
            </w:r>
          </w:p>
        </w:tc>
        <w:tc>
          <w:tcPr>
            <w:tcW w:w="1134" w:type="dxa"/>
            <w:tcBorders>
              <w:top w:val="single" w:sz="4" w:space="0" w:color="auto"/>
              <w:left w:val="nil"/>
              <w:bottom w:val="single" w:sz="4" w:space="0" w:color="auto"/>
              <w:right w:val="single" w:sz="4" w:space="0" w:color="auto"/>
            </w:tcBorders>
            <w:shd w:val="clear" w:color="000000" w:fill="D8D8D8"/>
            <w:vAlign w:val="center"/>
            <w:hideMark/>
          </w:tcPr>
          <w:p w:rsidR="00AC740A" w:rsidRPr="005373DB" w:rsidRDefault="00B56870" w:rsidP="00B3096B">
            <w:pPr>
              <w:rPr>
                <w:rFonts w:cs="Arial"/>
                <w:b/>
                <w:bCs/>
                <w:i/>
                <w:iCs/>
                <w:sz w:val="16"/>
                <w:szCs w:val="16"/>
              </w:rPr>
            </w:pPr>
            <w:r w:rsidRPr="005373DB">
              <w:rPr>
                <w:rFonts w:cs="Arial"/>
                <w:b/>
                <w:bCs/>
                <w:i/>
                <w:iCs/>
                <w:sz w:val="16"/>
                <w:szCs w:val="16"/>
              </w:rPr>
              <w:t xml:space="preserve">Стандартное значение </w:t>
            </w:r>
            <w:r w:rsidR="00AC740A" w:rsidRPr="005373DB">
              <w:rPr>
                <w:rFonts w:cs="Arial"/>
                <w:b/>
                <w:bCs/>
                <w:i/>
                <w:iCs/>
                <w:sz w:val="16"/>
                <w:szCs w:val="16"/>
              </w:rPr>
              <w:t>LPM</w:t>
            </w:r>
          </w:p>
        </w:tc>
        <w:tc>
          <w:tcPr>
            <w:tcW w:w="1134" w:type="dxa"/>
            <w:tcBorders>
              <w:top w:val="single" w:sz="4" w:space="0" w:color="auto"/>
              <w:left w:val="nil"/>
              <w:bottom w:val="single" w:sz="4" w:space="0" w:color="auto"/>
              <w:right w:val="single" w:sz="4" w:space="0" w:color="auto"/>
            </w:tcBorders>
            <w:shd w:val="clear" w:color="000000" w:fill="D8D8D8"/>
            <w:vAlign w:val="center"/>
            <w:hideMark/>
          </w:tcPr>
          <w:p w:rsidR="00AC740A" w:rsidRPr="005373DB" w:rsidRDefault="00AB0C7B" w:rsidP="00B3096B">
            <w:pPr>
              <w:rPr>
                <w:rFonts w:cs="Arial"/>
                <w:b/>
                <w:bCs/>
                <w:i/>
                <w:iCs/>
                <w:sz w:val="16"/>
                <w:szCs w:val="16"/>
              </w:rPr>
            </w:pPr>
            <w:r w:rsidRPr="005373DB">
              <w:rPr>
                <w:rFonts w:cs="Arial"/>
                <w:b/>
                <w:bCs/>
                <w:i/>
                <w:iCs/>
                <w:sz w:val="16"/>
                <w:szCs w:val="16"/>
              </w:rPr>
              <w:t xml:space="preserve">Стандартное значение </w:t>
            </w:r>
            <w:r w:rsidR="00AC740A" w:rsidRPr="005373DB">
              <w:rPr>
                <w:rFonts w:cs="Arial"/>
                <w:b/>
                <w:bCs/>
                <w:i/>
                <w:iCs/>
                <w:sz w:val="16"/>
                <w:szCs w:val="16"/>
              </w:rPr>
              <w:t>GPM</w:t>
            </w:r>
          </w:p>
        </w:tc>
      </w:tr>
      <w:tr w:rsidR="00AC740A" w:rsidRPr="005373DB" w:rsidTr="00B56870">
        <w:trPr>
          <w:trHeight w:val="900"/>
        </w:trPr>
        <w:tc>
          <w:tcPr>
            <w:tcW w:w="1495" w:type="dxa"/>
            <w:tcBorders>
              <w:top w:val="nil"/>
              <w:left w:val="single" w:sz="4" w:space="0" w:color="auto"/>
              <w:bottom w:val="single" w:sz="4" w:space="0" w:color="auto"/>
              <w:right w:val="single" w:sz="4" w:space="0" w:color="auto"/>
            </w:tcBorders>
            <w:shd w:val="clear" w:color="000000" w:fill="FFFFFF"/>
            <w:vAlign w:val="center"/>
            <w:hideMark/>
          </w:tcPr>
          <w:p w:rsidR="00AC740A" w:rsidRPr="005373DB" w:rsidRDefault="00AC740A" w:rsidP="00B3096B">
            <w:pPr>
              <w:rPr>
                <w:rFonts w:cs="Arial"/>
                <w:sz w:val="16"/>
                <w:szCs w:val="16"/>
                <w:lang w:val="ru-RU"/>
              </w:rPr>
            </w:pPr>
            <w:r w:rsidRPr="005373DB">
              <w:rPr>
                <w:rFonts w:cs="Arial"/>
                <w:sz w:val="16"/>
                <w:szCs w:val="16"/>
              </w:rPr>
              <w:t>Password</w:t>
            </w:r>
            <w:r w:rsidR="00B56870" w:rsidRPr="005373DB">
              <w:rPr>
                <w:rFonts w:cs="Arial"/>
                <w:sz w:val="16"/>
                <w:szCs w:val="16"/>
                <w:lang w:val="ru-RU"/>
              </w:rPr>
              <w:t>/</w:t>
            </w:r>
          </w:p>
          <w:p w:rsidR="00B56870" w:rsidRPr="005373DB" w:rsidRDefault="00B56870" w:rsidP="00B3096B">
            <w:pPr>
              <w:rPr>
                <w:rFonts w:cs="Arial"/>
                <w:sz w:val="16"/>
                <w:szCs w:val="16"/>
                <w:lang w:val="ru-RU"/>
              </w:rPr>
            </w:pPr>
            <w:r w:rsidRPr="005373DB">
              <w:rPr>
                <w:rFonts w:cs="Arial"/>
                <w:sz w:val="16"/>
                <w:szCs w:val="16"/>
                <w:lang w:val="ru-RU"/>
              </w:rPr>
              <w:t>Пароль</w:t>
            </w:r>
          </w:p>
        </w:tc>
        <w:tc>
          <w:tcPr>
            <w:tcW w:w="1395" w:type="dxa"/>
            <w:tcBorders>
              <w:top w:val="nil"/>
              <w:left w:val="nil"/>
              <w:bottom w:val="single" w:sz="4" w:space="0" w:color="auto"/>
              <w:right w:val="single" w:sz="4" w:space="0" w:color="auto"/>
            </w:tcBorders>
            <w:shd w:val="clear" w:color="000000" w:fill="FFFFFF"/>
            <w:vAlign w:val="center"/>
            <w:hideMark/>
          </w:tcPr>
          <w:p w:rsidR="00AC740A" w:rsidRPr="005373DB" w:rsidRDefault="00B56870" w:rsidP="00B3096B">
            <w:pPr>
              <w:rPr>
                <w:rFonts w:cs="Arial"/>
                <w:sz w:val="16"/>
                <w:szCs w:val="16"/>
                <w:lang w:val="ru-RU"/>
              </w:rPr>
            </w:pPr>
            <w:r w:rsidRPr="005373DB">
              <w:rPr>
                <w:rFonts w:cs="Arial"/>
                <w:sz w:val="16"/>
                <w:szCs w:val="16"/>
                <w:lang w:val="ru-RU"/>
              </w:rPr>
              <w:t>Ввод значения</w:t>
            </w:r>
          </w:p>
        </w:tc>
        <w:tc>
          <w:tcPr>
            <w:tcW w:w="2780" w:type="dxa"/>
            <w:tcBorders>
              <w:top w:val="nil"/>
              <w:left w:val="nil"/>
              <w:bottom w:val="single" w:sz="4" w:space="0" w:color="auto"/>
              <w:right w:val="single" w:sz="4" w:space="0" w:color="auto"/>
            </w:tcBorders>
            <w:shd w:val="clear" w:color="000000" w:fill="FFFFFF"/>
            <w:vAlign w:val="center"/>
            <w:hideMark/>
          </w:tcPr>
          <w:p w:rsidR="00AC740A" w:rsidRPr="005373DB" w:rsidRDefault="00B56870" w:rsidP="00B3096B">
            <w:pPr>
              <w:rPr>
                <w:rFonts w:cs="Arial"/>
                <w:sz w:val="16"/>
                <w:szCs w:val="16"/>
                <w:lang w:val="ru-RU"/>
              </w:rPr>
            </w:pPr>
            <w:r w:rsidRPr="005373DB">
              <w:rPr>
                <w:rFonts w:cs="Arial"/>
                <w:sz w:val="16"/>
                <w:szCs w:val="16"/>
                <w:lang w:val="ru-RU"/>
              </w:rPr>
              <w:t>Защищает пользовательское сервисное меню паролем, если пароль не "00000"</w:t>
            </w:r>
          </w:p>
        </w:tc>
        <w:tc>
          <w:tcPr>
            <w:tcW w:w="1559" w:type="dxa"/>
            <w:tcBorders>
              <w:top w:val="nil"/>
              <w:left w:val="nil"/>
              <w:bottom w:val="single" w:sz="4" w:space="0" w:color="auto"/>
              <w:right w:val="single" w:sz="4" w:space="0" w:color="auto"/>
            </w:tcBorders>
            <w:shd w:val="clear" w:color="000000" w:fill="FFFFFF"/>
            <w:vAlign w:val="center"/>
            <w:hideMark/>
          </w:tcPr>
          <w:p w:rsidR="00AC740A" w:rsidRPr="005373DB" w:rsidRDefault="00AC740A" w:rsidP="00B3096B">
            <w:pPr>
              <w:rPr>
                <w:rFonts w:cs="Arial"/>
                <w:i/>
                <w:iCs/>
                <w:sz w:val="16"/>
                <w:szCs w:val="16"/>
              </w:rPr>
            </w:pPr>
            <w:r w:rsidRPr="005373DB">
              <w:rPr>
                <w:rFonts w:cs="Arial"/>
                <w:i/>
                <w:iCs/>
                <w:sz w:val="16"/>
                <w:szCs w:val="16"/>
              </w:rPr>
              <w:t>00000-99999</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rsidR="00AC740A" w:rsidRPr="005373DB" w:rsidRDefault="00AC740A" w:rsidP="00B3096B">
            <w:pPr>
              <w:rPr>
                <w:rFonts w:cs="Arial"/>
                <w:i/>
                <w:iCs/>
                <w:sz w:val="16"/>
                <w:szCs w:val="16"/>
              </w:rPr>
            </w:pPr>
            <w:r w:rsidRPr="005373DB">
              <w:rPr>
                <w:rFonts w:cs="Arial"/>
                <w:i/>
                <w:iCs/>
                <w:sz w:val="16"/>
                <w:szCs w:val="16"/>
              </w:rPr>
              <w:t>00000</w:t>
            </w:r>
          </w:p>
        </w:tc>
      </w:tr>
      <w:tr w:rsidR="00AC740A" w:rsidRPr="005373DB" w:rsidTr="00B56870">
        <w:trPr>
          <w:trHeight w:val="450"/>
        </w:trPr>
        <w:tc>
          <w:tcPr>
            <w:tcW w:w="1495" w:type="dxa"/>
            <w:tcBorders>
              <w:top w:val="nil"/>
              <w:left w:val="single" w:sz="4" w:space="0" w:color="auto"/>
              <w:bottom w:val="single" w:sz="4" w:space="0" w:color="auto"/>
              <w:right w:val="single" w:sz="4" w:space="0" w:color="auto"/>
            </w:tcBorders>
            <w:shd w:val="clear" w:color="000000" w:fill="FFFFFF"/>
            <w:vAlign w:val="center"/>
            <w:hideMark/>
          </w:tcPr>
          <w:p w:rsidR="00AC740A" w:rsidRPr="005373DB" w:rsidRDefault="00AC740A" w:rsidP="00B3096B">
            <w:pPr>
              <w:rPr>
                <w:rFonts w:cs="Arial"/>
                <w:sz w:val="16"/>
                <w:szCs w:val="16"/>
                <w:lang w:val="ru-RU"/>
              </w:rPr>
            </w:pPr>
            <w:r w:rsidRPr="005373DB">
              <w:rPr>
                <w:rFonts w:cs="Arial"/>
                <w:sz w:val="16"/>
                <w:szCs w:val="16"/>
              </w:rPr>
              <w:t>Factory</w:t>
            </w:r>
            <w:r w:rsidRPr="005373DB">
              <w:rPr>
                <w:rFonts w:cs="Arial"/>
                <w:sz w:val="16"/>
                <w:szCs w:val="16"/>
                <w:lang w:val="ru-RU"/>
              </w:rPr>
              <w:t xml:space="preserve"> </w:t>
            </w:r>
            <w:r w:rsidRPr="005373DB">
              <w:rPr>
                <w:rFonts w:cs="Arial"/>
                <w:sz w:val="16"/>
                <w:szCs w:val="16"/>
              </w:rPr>
              <w:t>reset</w:t>
            </w:r>
            <w:r w:rsidR="00B56870" w:rsidRPr="005373DB">
              <w:rPr>
                <w:rFonts w:cs="Arial"/>
                <w:sz w:val="16"/>
                <w:szCs w:val="16"/>
                <w:lang w:val="ru-RU"/>
              </w:rPr>
              <w:t>/</w:t>
            </w:r>
          </w:p>
          <w:p w:rsidR="00B56870" w:rsidRPr="005373DB" w:rsidRDefault="00B56870" w:rsidP="00B3096B">
            <w:pPr>
              <w:rPr>
                <w:rFonts w:cs="Arial"/>
                <w:sz w:val="16"/>
                <w:szCs w:val="16"/>
                <w:lang w:val="ru-RU"/>
              </w:rPr>
            </w:pPr>
            <w:r w:rsidRPr="005373DB">
              <w:rPr>
                <w:rFonts w:cs="Arial"/>
                <w:sz w:val="16"/>
                <w:szCs w:val="16"/>
                <w:lang w:val="ru-RU"/>
              </w:rPr>
              <w:t>Сброс к заводским настройкам</w:t>
            </w:r>
          </w:p>
          <w:p w:rsidR="00B56870" w:rsidRPr="005373DB" w:rsidRDefault="00B56870" w:rsidP="00B3096B">
            <w:pPr>
              <w:rPr>
                <w:rFonts w:cs="Arial"/>
                <w:sz w:val="16"/>
                <w:szCs w:val="16"/>
                <w:lang w:val="ru-RU"/>
              </w:rPr>
            </w:pPr>
          </w:p>
        </w:tc>
        <w:tc>
          <w:tcPr>
            <w:tcW w:w="1395" w:type="dxa"/>
            <w:tcBorders>
              <w:top w:val="nil"/>
              <w:left w:val="nil"/>
              <w:bottom w:val="single" w:sz="4" w:space="0" w:color="auto"/>
              <w:right w:val="single" w:sz="4" w:space="0" w:color="auto"/>
            </w:tcBorders>
            <w:shd w:val="clear" w:color="000000" w:fill="FFFFFF"/>
            <w:vAlign w:val="center"/>
            <w:hideMark/>
          </w:tcPr>
          <w:p w:rsidR="00AC740A" w:rsidRPr="005373DB" w:rsidRDefault="00AC740A" w:rsidP="00B3096B">
            <w:pPr>
              <w:rPr>
                <w:rFonts w:cs="Arial"/>
                <w:sz w:val="16"/>
                <w:szCs w:val="16"/>
                <w:lang w:val="ru-RU"/>
              </w:rPr>
            </w:pPr>
            <w:r w:rsidRPr="005373DB">
              <w:rPr>
                <w:rFonts w:cs="Arial"/>
                <w:sz w:val="16"/>
                <w:szCs w:val="16"/>
              </w:rPr>
              <w:t>Yes / No</w:t>
            </w:r>
          </w:p>
          <w:p w:rsidR="00B56870" w:rsidRPr="005373DB" w:rsidRDefault="00B56870" w:rsidP="00B3096B">
            <w:pPr>
              <w:rPr>
                <w:rFonts w:cs="Arial"/>
                <w:sz w:val="16"/>
                <w:szCs w:val="16"/>
                <w:lang w:val="ru-RU"/>
              </w:rPr>
            </w:pPr>
            <w:r w:rsidRPr="005373DB">
              <w:rPr>
                <w:rFonts w:cs="Arial"/>
                <w:sz w:val="16"/>
                <w:szCs w:val="16"/>
                <w:lang w:val="ru-RU"/>
              </w:rPr>
              <w:t>Да/нет</w:t>
            </w:r>
          </w:p>
        </w:tc>
        <w:tc>
          <w:tcPr>
            <w:tcW w:w="2780" w:type="dxa"/>
            <w:tcBorders>
              <w:top w:val="nil"/>
              <w:left w:val="nil"/>
              <w:bottom w:val="single" w:sz="4" w:space="0" w:color="auto"/>
              <w:right w:val="single" w:sz="4" w:space="0" w:color="auto"/>
            </w:tcBorders>
            <w:shd w:val="clear" w:color="000000" w:fill="FFFFFF"/>
            <w:vAlign w:val="center"/>
            <w:hideMark/>
          </w:tcPr>
          <w:p w:rsidR="00AC740A" w:rsidRPr="005373DB" w:rsidRDefault="00B56870" w:rsidP="00B3096B">
            <w:pPr>
              <w:rPr>
                <w:rFonts w:cs="Arial"/>
                <w:sz w:val="16"/>
                <w:szCs w:val="16"/>
                <w:lang w:val="ru-RU"/>
              </w:rPr>
            </w:pPr>
            <w:r w:rsidRPr="005373DB">
              <w:rPr>
                <w:rFonts w:cs="Arial"/>
                <w:sz w:val="16"/>
                <w:szCs w:val="16"/>
                <w:lang w:val="ru-RU"/>
              </w:rPr>
              <w:t>Сбрасывает устройство к заводским настройкам</w:t>
            </w:r>
          </w:p>
        </w:tc>
        <w:tc>
          <w:tcPr>
            <w:tcW w:w="1559" w:type="dxa"/>
            <w:tcBorders>
              <w:top w:val="nil"/>
              <w:left w:val="nil"/>
              <w:bottom w:val="single" w:sz="4" w:space="0" w:color="auto"/>
              <w:right w:val="single" w:sz="4" w:space="0" w:color="auto"/>
            </w:tcBorders>
            <w:shd w:val="clear" w:color="000000" w:fill="FFFFFF"/>
            <w:vAlign w:val="center"/>
            <w:hideMark/>
          </w:tcPr>
          <w:p w:rsidR="00AC740A" w:rsidRPr="005373DB" w:rsidRDefault="00AC740A" w:rsidP="00B3096B">
            <w:pPr>
              <w:rPr>
                <w:rFonts w:cs="Arial"/>
                <w:i/>
                <w:iCs/>
                <w:sz w:val="16"/>
                <w:szCs w:val="16"/>
                <w:lang w:val="ru-RU"/>
              </w:rPr>
            </w:pPr>
            <w:r w:rsidRPr="005373DB">
              <w:rPr>
                <w:rFonts w:cs="Arial"/>
                <w:i/>
                <w:iCs/>
                <w:sz w:val="16"/>
                <w:szCs w:val="16"/>
                <w:lang w:val="en-US"/>
              </w:rPr>
              <w:t> </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rsidR="00AC740A" w:rsidRPr="005373DB" w:rsidRDefault="00AC740A" w:rsidP="00B3096B">
            <w:pPr>
              <w:rPr>
                <w:rFonts w:cs="Arial"/>
                <w:i/>
                <w:iCs/>
                <w:sz w:val="16"/>
                <w:szCs w:val="16"/>
                <w:lang w:val="ru-RU"/>
              </w:rPr>
            </w:pPr>
            <w:r w:rsidRPr="005373DB">
              <w:rPr>
                <w:rFonts w:cs="Arial"/>
                <w:i/>
                <w:iCs/>
                <w:sz w:val="16"/>
                <w:szCs w:val="16"/>
                <w:lang w:val="en-US"/>
              </w:rPr>
              <w:t> </w:t>
            </w:r>
          </w:p>
        </w:tc>
      </w:tr>
      <w:tr w:rsidR="00AC740A" w:rsidRPr="005373DB" w:rsidTr="00B56870">
        <w:trPr>
          <w:trHeight w:val="900"/>
        </w:trPr>
        <w:tc>
          <w:tcPr>
            <w:tcW w:w="1495" w:type="dxa"/>
            <w:tcBorders>
              <w:top w:val="nil"/>
              <w:left w:val="single" w:sz="4" w:space="0" w:color="auto"/>
              <w:bottom w:val="single" w:sz="4" w:space="0" w:color="auto"/>
              <w:right w:val="single" w:sz="4" w:space="0" w:color="auto"/>
            </w:tcBorders>
            <w:shd w:val="clear" w:color="000000" w:fill="FFFFFF"/>
            <w:vAlign w:val="center"/>
            <w:hideMark/>
          </w:tcPr>
          <w:p w:rsidR="00AC740A" w:rsidRPr="005373DB" w:rsidRDefault="00AC740A" w:rsidP="00B3096B">
            <w:pPr>
              <w:rPr>
                <w:rFonts w:cs="Arial"/>
                <w:sz w:val="16"/>
                <w:szCs w:val="16"/>
                <w:lang w:val="ru-RU"/>
              </w:rPr>
            </w:pPr>
            <w:r w:rsidRPr="005373DB">
              <w:rPr>
                <w:rFonts w:cs="Arial"/>
                <w:sz w:val="16"/>
                <w:szCs w:val="16"/>
              </w:rPr>
              <w:t>Menu lock</w:t>
            </w:r>
            <w:r w:rsidR="00B56870" w:rsidRPr="005373DB">
              <w:rPr>
                <w:rFonts w:cs="Arial"/>
                <w:sz w:val="16"/>
                <w:szCs w:val="16"/>
                <w:lang w:val="ru-RU"/>
              </w:rPr>
              <w:t>/</w:t>
            </w:r>
          </w:p>
          <w:p w:rsidR="00B56870" w:rsidRPr="005373DB" w:rsidRDefault="00B56870" w:rsidP="00B3096B">
            <w:pPr>
              <w:rPr>
                <w:rFonts w:cs="Arial"/>
                <w:sz w:val="16"/>
                <w:szCs w:val="16"/>
                <w:lang w:val="ru-RU"/>
              </w:rPr>
            </w:pPr>
            <w:r w:rsidRPr="005373DB">
              <w:rPr>
                <w:rFonts w:cs="Arial"/>
                <w:sz w:val="16"/>
                <w:szCs w:val="16"/>
                <w:lang w:val="ru-RU"/>
              </w:rPr>
              <w:t>Блокировка меню</w:t>
            </w:r>
          </w:p>
        </w:tc>
        <w:tc>
          <w:tcPr>
            <w:tcW w:w="1395" w:type="dxa"/>
            <w:tcBorders>
              <w:top w:val="nil"/>
              <w:left w:val="nil"/>
              <w:bottom w:val="single" w:sz="4" w:space="0" w:color="auto"/>
              <w:right w:val="single" w:sz="4" w:space="0" w:color="auto"/>
            </w:tcBorders>
            <w:shd w:val="clear" w:color="000000" w:fill="FFFFFF"/>
            <w:vAlign w:val="center"/>
            <w:hideMark/>
          </w:tcPr>
          <w:p w:rsidR="00AC740A" w:rsidRPr="005373DB" w:rsidRDefault="00AC740A" w:rsidP="00B3096B">
            <w:pPr>
              <w:rPr>
                <w:rFonts w:cs="Arial"/>
                <w:sz w:val="16"/>
                <w:szCs w:val="16"/>
              </w:rPr>
            </w:pPr>
            <w:r w:rsidRPr="005373DB">
              <w:rPr>
                <w:rFonts w:cs="Arial"/>
                <w:sz w:val="16"/>
                <w:szCs w:val="16"/>
              </w:rPr>
              <w:t>unlocked / closed</w:t>
            </w:r>
          </w:p>
        </w:tc>
        <w:tc>
          <w:tcPr>
            <w:tcW w:w="2780" w:type="dxa"/>
            <w:tcBorders>
              <w:top w:val="nil"/>
              <w:left w:val="nil"/>
              <w:bottom w:val="single" w:sz="4" w:space="0" w:color="auto"/>
              <w:right w:val="single" w:sz="4" w:space="0" w:color="auto"/>
            </w:tcBorders>
            <w:shd w:val="clear" w:color="000000" w:fill="FFFFFF"/>
            <w:vAlign w:val="center"/>
            <w:hideMark/>
          </w:tcPr>
          <w:p w:rsidR="00AC740A" w:rsidRPr="005373DB" w:rsidRDefault="00B56870" w:rsidP="00B56870">
            <w:pPr>
              <w:rPr>
                <w:rFonts w:cs="Arial"/>
                <w:i/>
                <w:iCs/>
                <w:sz w:val="16"/>
                <w:szCs w:val="16"/>
                <w:lang w:val="ru-RU"/>
              </w:rPr>
            </w:pPr>
            <w:r w:rsidRPr="005373DB">
              <w:rPr>
                <w:rFonts w:cs="Arial"/>
                <w:i/>
                <w:iCs/>
                <w:sz w:val="16"/>
                <w:szCs w:val="16"/>
                <w:lang w:val="ru-RU"/>
              </w:rPr>
              <w:t>При блокировании доступ к меню осуществляется только через пароль</w:t>
            </w:r>
          </w:p>
        </w:tc>
        <w:tc>
          <w:tcPr>
            <w:tcW w:w="1559" w:type="dxa"/>
            <w:tcBorders>
              <w:top w:val="nil"/>
              <w:left w:val="nil"/>
              <w:bottom w:val="single" w:sz="4" w:space="0" w:color="auto"/>
              <w:right w:val="single" w:sz="4" w:space="0" w:color="auto"/>
            </w:tcBorders>
            <w:shd w:val="clear" w:color="000000" w:fill="FFFFFF"/>
            <w:vAlign w:val="center"/>
            <w:hideMark/>
          </w:tcPr>
          <w:p w:rsidR="00AC740A" w:rsidRPr="005373DB" w:rsidRDefault="00AC740A" w:rsidP="00B3096B">
            <w:pPr>
              <w:rPr>
                <w:rFonts w:cs="Arial"/>
                <w:sz w:val="16"/>
                <w:szCs w:val="16"/>
                <w:lang w:val="ru-RU"/>
              </w:rPr>
            </w:pPr>
            <w:r w:rsidRPr="005373DB">
              <w:rPr>
                <w:rFonts w:cs="Arial"/>
                <w:sz w:val="16"/>
                <w:szCs w:val="16"/>
              </w:rPr>
              <w:t>unlocked / closed</w:t>
            </w:r>
          </w:p>
          <w:p w:rsidR="00AB0C7B" w:rsidRPr="005373DB" w:rsidRDefault="00AB0C7B" w:rsidP="00B3096B">
            <w:pPr>
              <w:rPr>
                <w:rFonts w:cs="Arial"/>
                <w:sz w:val="16"/>
                <w:szCs w:val="16"/>
                <w:lang w:val="ru-RU"/>
              </w:rPr>
            </w:pPr>
            <w:r w:rsidRPr="005373DB">
              <w:rPr>
                <w:rFonts w:cs="Arial"/>
                <w:sz w:val="16"/>
                <w:szCs w:val="16"/>
                <w:lang w:val="ru-RU"/>
              </w:rPr>
              <w:t>разблокирован / закрыт</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rsidR="00AC740A" w:rsidRPr="005373DB" w:rsidRDefault="00B60155" w:rsidP="00B3096B">
            <w:pPr>
              <w:rPr>
                <w:rFonts w:cs="Arial"/>
                <w:i/>
                <w:iCs/>
                <w:sz w:val="16"/>
                <w:szCs w:val="16"/>
                <w:lang w:val="ru-RU"/>
              </w:rPr>
            </w:pPr>
            <w:r w:rsidRPr="005373DB">
              <w:rPr>
                <w:rFonts w:cs="Arial"/>
                <w:i/>
                <w:iCs/>
                <w:sz w:val="16"/>
                <w:szCs w:val="16"/>
              </w:rPr>
              <w:t>unlocked</w:t>
            </w:r>
            <w:r w:rsidR="00AB0C7B" w:rsidRPr="005373DB">
              <w:rPr>
                <w:rFonts w:cs="Arial"/>
                <w:i/>
                <w:iCs/>
                <w:sz w:val="16"/>
                <w:szCs w:val="16"/>
                <w:lang w:val="ru-RU"/>
              </w:rPr>
              <w:t>/</w:t>
            </w:r>
            <w:r w:rsidR="00AB0C7B" w:rsidRPr="005373DB">
              <w:rPr>
                <w:rFonts w:cs="Arial"/>
                <w:sz w:val="16"/>
                <w:szCs w:val="16"/>
                <w:lang w:val="ru-RU"/>
              </w:rPr>
              <w:t xml:space="preserve"> разблокирован</w:t>
            </w:r>
          </w:p>
        </w:tc>
      </w:tr>
      <w:tr w:rsidR="00AC740A" w:rsidRPr="005373DB" w:rsidTr="00B56870">
        <w:trPr>
          <w:trHeight w:val="450"/>
        </w:trPr>
        <w:tc>
          <w:tcPr>
            <w:tcW w:w="1495" w:type="dxa"/>
            <w:tcBorders>
              <w:top w:val="nil"/>
              <w:left w:val="single" w:sz="4" w:space="0" w:color="auto"/>
              <w:bottom w:val="single" w:sz="4" w:space="0" w:color="auto"/>
              <w:right w:val="single" w:sz="4" w:space="0" w:color="auto"/>
            </w:tcBorders>
            <w:shd w:val="clear" w:color="000000" w:fill="FFFFFF"/>
            <w:vAlign w:val="center"/>
            <w:hideMark/>
          </w:tcPr>
          <w:p w:rsidR="00AC740A" w:rsidRPr="005373DB" w:rsidRDefault="00B56870" w:rsidP="00B3096B">
            <w:pPr>
              <w:rPr>
                <w:rFonts w:cs="Arial"/>
                <w:sz w:val="16"/>
                <w:szCs w:val="16"/>
                <w:lang w:val="ru-RU"/>
              </w:rPr>
            </w:pPr>
            <w:r w:rsidRPr="005373DB">
              <w:rPr>
                <w:rFonts w:cs="Arial"/>
                <w:sz w:val="16"/>
                <w:szCs w:val="16"/>
                <w:lang w:val="ru-RU"/>
              </w:rPr>
              <w:t>Автоостанов-ка симуляции</w:t>
            </w:r>
          </w:p>
        </w:tc>
        <w:tc>
          <w:tcPr>
            <w:tcW w:w="1395" w:type="dxa"/>
            <w:tcBorders>
              <w:top w:val="nil"/>
              <w:left w:val="nil"/>
              <w:bottom w:val="single" w:sz="4" w:space="0" w:color="auto"/>
              <w:right w:val="single" w:sz="4" w:space="0" w:color="auto"/>
            </w:tcBorders>
            <w:shd w:val="clear" w:color="000000" w:fill="FFFFFF"/>
            <w:vAlign w:val="center"/>
            <w:hideMark/>
          </w:tcPr>
          <w:p w:rsidR="00AC740A" w:rsidRPr="005373DB" w:rsidRDefault="00B56870" w:rsidP="00B3096B">
            <w:pPr>
              <w:rPr>
                <w:rFonts w:cs="Arial"/>
                <w:sz w:val="16"/>
                <w:szCs w:val="16"/>
              </w:rPr>
            </w:pPr>
            <w:r w:rsidRPr="005373DB">
              <w:rPr>
                <w:rFonts w:cs="Arial"/>
                <w:sz w:val="16"/>
                <w:szCs w:val="16"/>
                <w:lang w:val="ru-RU"/>
              </w:rPr>
              <w:t>Ввод значения</w:t>
            </w:r>
          </w:p>
        </w:tc>
        <w:tc>
          <w:tcPr>
            <w:tcW w:w="2780" w:type="dxa"/>
            <w:tcBorders>
              <w:top w:val="nil"/>
              <w:left w:val="nil"/>
              <w:bottom w:val="single" w:sz="4" w:space="0" w:color="auto"/>
              <w:right w:val="single" w:sz="4" w:space="0" w:color="auto"/>
            </w:tcBorders>
            <w:shd w:val="clear" w:color="000000" w:fill="FFFFFF"/>
            <w:vAlign w:val="center"/>
            <w:hideMark/>
          </w:tcPr>
          <w:p w:rsidR="00AC740A" w:rsidRPr="005373DB" w:rsidRDefault="00B56870" w:rsidP="00B3096B">
            <w:pPr>
              <w:rPr>
                <w:rFonts w:cs="Arial"/>
                <w:i/>
                <w:iCs/>
                <w:sz w:val="16"/>
                <w:szCs w:val="16"/>
                <w:lang w:val="ru-RU"/>
              </w:rPr>
            </w:pPr>
            <w:r w:rsidRPr="005373DB">
              <w:rPr>
                <w:rFonts w:cs="Arial"/>
                <w:i/>
                <w:iCs/>
                <w:sz w:val="16"/>
                <w:szCs w:val="16"/>
                <w:lang w:val="ru-RU"/>
              </w:rPr>
              <w:t>Устанавливает время, в течение которого режим симуляции остается активным</w:t>
            </w:r>
          </w:p>
        </w:tc>
        <w:tc>
          <w:tcPr>
            <w:tcW w:w="1559" w:type="dxa"/>
            <w:tcBorders>
              <w:top w:val="nil"/>
              <w:left w:val="nil"/>
              <w:bottom w:val="single" w:sz="4" w:space="0" w:color="auto"/>
              <w:right w:val="single" w:sz="4" w:space="0" w:color="auto"/>
            </w:tcBorders>
            <w:shd w:val="clear" w:color="000000" w:fill="FFFFFF"/>
            <w:vAlign w:val="center"/>
            <w:hideMark/>
          </w:tcPr>
          <w:p w:rsidR="00AC740A" w:rsidRPr="005373DB" w:rsidRDefault="00AC740A" w:rsidP="00B3096B">
            <w:pPr>
              <w:rPr>
                <w:rFonts w:cs="Arial"/>
                <w:i/>
                <w:iCs/>
                <w:sz w:val="16"/>
                <w:szCs w:val="16"/>
              </w:rPr>
            </w:pPr>
            <w:r w:rsidRPr="005373DB">
              <w:rPr>
                <w:rFonts w:cs="Arial"/>
                <w:i/>
                <w:iCs/>
                <w:sz w:val="16"/>
                <w:szCs w:val="16"/>
              </w:rPr>
              <w:t>1 - 31 min.</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rsidR="00AC740A" w:rsidRPr="005373DB" w:rsidRDefault="00AC740A" w:rsidP="00B3096B">
            <w:pPr>
              <w:rPr>
                <w:rFonts w:cs="Arial"/>
                <w:i/>
                <w:iCs/>
                <w:sz w:val="16"/>
                <w:szCs w:val="16"/>
              </w:rPr>
            </w:pPr>
            <w:r w:rsidRPr="005373DB">
              <w:rPr>
                <w:rFonts w:cs="Arial"/>
                <w:i/>
                <w:iCs/>
                <w:sz w:val="16"/>
                <w:szCs w:val="16"/>
              </w:rPr>
              <w:t>10 min.</w:t>
            </w:r>
          </w:p>
        </w:tc>
      </w:tr>
    </w:tbl>
    <w:p w:rsidR="00483E2F" w:rsidRPr="005373DB" w:rsidRDefault="00483E2F" w:rsidP="00037089">
      <w:pPr>
        <w:pStyle w:val="Text"/>
        <w:rPr>
          <w:color w:val="auto"/>
          <w:sz w:val="16"/>
          <w:szCs w:val="16"/>
          <w:lang w:val="en-US"/>
        </w:rPr>
      </w:pPr>
    </w:p>
    <w:p w:rsidR="00037089" w:rsidRPr="008D3157" w:rsidRDefault="00037089" w:rsidP="008D3157">
      <w:pPr>
        <w:pStyle w:val="2"/>
        <w:numPr>
          <w:ilvl w:val="1"/>
          <w:numId w:val="3"/>
        </w:numPr>
        <w:tabs>
          <w:tab w:val="clear" w:pos="1080"/>
          <w:tab w:val="num" w:pos="1134"/>
        </w:tabs>
        <w:rPr>
          <w:color w:val="auto"/>
        </w:rPr>
      </w:pPr>
      <w:r w:rsidRPr="008D3157">
        <w:rPr>
          <w:color w:val="auto"/>
          <w:lang w:val="en-US"/>
        </w:rPr>
        <w:t xml:space="preserve"> </w:t>
      </w:r>
      <w:r w:rsidR="008D3157" w:rsidRPr="008D3157">
        <w:t xml:space="preserve"> </w:t>
      </w:r>
      <w:bookmarkStart w:id="39" w:name="_Toc24032611"/>
      <w:r w:rsidR="008D3157" w:rsidRPr="008D3157">
        <w:rPr>
          <w:color w:val="auto"/>
        </w:rPr>
        <w:t>Сервис / Заводской сервис</w:t>
      </w:r>
      <w:bookmarkEnd w:id="39"/>
      <w:r w:rsidR="008D3157" w:rsidRPr="008D3157">
        <w:rPr>
          <w:color w:val="auto"/>
        </w:rPr>
        <w:t xml:space="preserve"> </w:t>
      </w:r>
    </w:p>
    <w:p w:rsidR="00475B95" w:rsidRPr="008D3157" w:rsidRDefault="008D3157" w:rsidP="00103756">
      <w:pPr>
        <w:pStyle w:val="Text"/>
        <w:rPr>
          <w:color w:val="auto"/>
          <w:sz w:val="16"/>
          <w:szCs w:val="16"/>
          <w:lang w:val="ru-RU"/>
        </w:rPr>
      </w:pPr>
      <w:r w:rsidRPr="008D3157">
        <w:rPr>
          <w:color w:val="auto"/>
          <w:lang w:val="ru-RU"/>
        </w:rPr>
        <w:t>Заводская сервисная функция защищена паролем и недоступна для пользователя.</w:t>
      </w:r>
    </w:p>
    <w:p w:rsidR="00037089" w:rsidRDefault="00037089" w:rsidP="00EC3422">
      <w:pPr>
        <w:pStyle w:val="2"/>
        <w:numPr>
          <w:ilvl w:val="1"/>
          <w:numId w:val="3"/>
        </w:numPr>
        <w:tabs>
          <w:tab w:val="clear" w:pos="1080"/>
          <w:tab w:val="num" w:pos="1134"/>
        </w:tabs>
        <w:ind w:hanging="366"/>
        <w:rPr>
          <w:color w:val="auto"/>
        </w:rPr>
      </w:pPr>
      <w:r w:rsidRPr="008D3157">
        <w:rPr>
          <w:color w:val="auto"/>
          <w:lang w:val="ru-RU"/>
        </w:rPr>
        <w:t xml:space="preserve"> </w:t>
      </w:r>
      <w:bookmarkStart w:id="40" w:name="_Toc24032612"/>
      <w:r w:rsidR="008D3157">
        <w:rPr>
          <w:color w:val="auto"/>
          <w:lang w:val="ru-RU"/>
        </w:rPr>
        <w:t>Информация</w:t>
      </w:r>
      <w:bookmarkEnd w:id="40"/>
    </w:p>
    <w:p w:rsidR="00913873" w:rsidRDefault="008D3157" w:rsidP="00EC3422">
      <w:pPr>
        <w:pStyle w:val="3"/>
        <w:numPr>
          <w:ilvl w:val="2"/>
          <w:numId w:val="3"/>
        </w:numPr>
        <w:tabs>
          <w:tab w:val="clear" w:pos="1800"/>
          <w:tab w:val="num" w:pos="2357"/>
        </w:tabs>
        <w:ind w:left="1781"/>
      </w:pPr>
      <w:r>
        <w:rPr>
          <w:lang w:val="ru-RU"/>
        </w:rPr>
        <w:t>Основное</w:t>
      </w:r>
    </w:p>
    <w:p w:rsidR="00913873" w:rsidRPr="008D3157" w:rsidRDefault="008D3157" w:rsidP="00913873">
      <w:pPr>
        <w:ind w:left="567"/>
        <w:jc w:val="both"/>
        <w:rPr>
          <w:lang w:val="ru-RU"/>
        </w:rPr>
      </w:pPr>
      <w:r w:rsidRPr="008D3157">
        <w:rPr>
          <w:lang w:val="ru-RU"/>
        </w:rPr>
        <w:t>Эта информационная опция отображает диапазоны измерения устройства для потока и температуры.</w:t>
      </w:r>
    </w:p>
    <w:p w:rsidR="00913873" w:rsidRDefault="008D3157" w:rsidP="00EC3422">
      <w:pPr>
        <w:pStyle w:val="3"/>
        <w:numPr>
          <w:ilvl w:val="2"/>
          <w:numId w:val="3"/>
        </w:numPr>
        <w:tabs>
          <w:tab w:val="clear" w:pos="1800"/>
          <w:tab w:val="num" w:pos="2357"/>
        </w:tabs>
        <w:ind w:left="1781"/>
      </w:pPr>
      <w:r>
        <w:rPr>
          <w:lang w:val="ru-RU"/>
        </w:rPr>
        <w:t>Версия</w:t>
      </w:r>
    </w:p>
    <w:p w:rsidR="00913873" w:rsidRPr="008D3157" w:rsidRDefault="008D3157" w:rsidP="00913873">
      <w:pPr>
        <w:ind w:left="567"/>
        <w:jc w:val="both"/>
        <w:rPr>
          <w:lang w:val="ru-RU"/>
        </w:rPr>
      </w:pPr>
      <w:r w:rsidRPr="008D3157">
        <w:rPr>
          <w:lang w:val="ru-RU"/>
        </w:rPr>
        <w:t>Эта информационная опция отображает аппаратную и программную версию устройства.</w:t>
      </w:r>
    </w:p>
    <w:p w:rsidR="00090D06" w:rsidRPr="008D3157" w:rsidRDefault="008D3157" w:rsidP="008D3157">
      <w:pPr>
        <w:pStyle w:val="3"/>
        <w:numPr>
          <w:ilvl w:val="2"/>
          <w:numId w:val="3"/>
        </w:numPr>
        <w:tabs>
          <w:tab w:val="clear" w:pos="1800"/>
          <w:tab w:val="num" w:pos="2357"/>
        </w:tabs>
        <w:rPr>
          <w:color w:val="auto"/>
          <w:lang w:val="ru-RU"/>
        </w:rPr>
      </w:pPr>
      <w:r w:rsidRPr="008D3157">
        <w:rPr>
          <w:color w:val="auto"/>
        </w:rPr>
        <w:t>QR</w:t>
      </w:r>
      <w:r w:rsidRPr="008D3157">
        <w:rPr>
          <w:color w:val="auto"/>
          <w:lang w:val="ru-RU"/>
        </w:rPr>
        <w:t>-код ссылки на руководство пользователя</w:t>
      </w:r>
    </w:p>
    <w:p w:rsidR="008D3157" w:rsidRPr="008D3157" w:rsidRDefault="008D3157" w:rsidP="008D3157">
      <w:pPr>
        <w:autoSpaceDE w:val="0"/>
        <w:autoSpaceDN w:val="0"/>
        <w:adjustRightInd w:val="0"/>
        <w:ind w:left="567"/>
        <w:jc w:val="both"/>
        <w:rPr>
          <w:color w:val="auto"/>
          <w:lang w:val="ru-RU"/>
        </w:rPr>
      </w:pPr>
      <w:r w:rsidRPr="008D3157">
        <w:rPr>
          <w:color w:val="auto"/>
          <w:lang w:val="ru-RU"/>
        </w:rPr>
        <w:t xml:space="preserve">Здесь отображается </w:t>
      </w:r>
      <w:r w:rsidRPr="008D3157">
        <w:rPr>
          <w:color w:val="auto"/>
          <w:lang w:val="en-US"/>
        </w:rPr>
        <w:t>QR</w:t>
      </w:r>
      <w:r w:rsidRPr="008D3157">
        <w:rPr>
          <w:color w:val="auto"/>
          <w:lang w:val="ru-RU"/>
        </w:rPr>
        <w:t xml:space="preserve">-код. С помощью подходящего смартфона код можно отсканировать, а руководство пользователя на английском языке загрузить непосредственно в формате </w:t>
      </w:r>
      <w:r w:rsidRPr="008D3157">
        <w:rPr>
          <w:color w:val="auto"/>
          <w:lang w:val="en-US"/>
        </w:rPr>
        <w:t>PDF</w:t>
      </w:r>
      <w:r w:rsidRPr="008D3157">
        <w:rPr>
          <w:color w:val="auto"/>
          <w:lang w:val="ru-RU"/>
        </w:rPr>
        <w:t xml:space="preserve"> и открыть.</w:t>
      </w:r>
    </w:p>
    <w:p w:rsidR="00090D06" w:rsidRPr="008D3157" w:rsidRDefault="008D3157" w:rsidP="008D3157">
      <w:pPr>
        <w:autoSpaceDE w:val="0"/>
        <w:autoSpaceDN w:val="0"/>
        <w:adjustRightInd w:val="0"/>
        <w:ind w:left="567"/>
        <w:jc w:val="both"/>
        <w:rPr>
          <w:rFonts w:ascii="ArialMT" w:hAnsi="ArialMT" w:cs="ArialMT"/>
          <w:color w:val="auto"/>
          <w:szCs w:val="24"/>
          <w:lang w:val="ru-RU"/>
        </w:rPr>
      </w:pPr>
      <w:r w:rsidRPr="008D3157">
        <w:rPr>
          <w:color w:val="auto"/>
          <w:lang w:val="ru-RU"/>
        </w:rPr>
        <w:t xml:space="preserve">На смартфоне должно быть установлено приложение для сканирования </w:t>
      </w:r>
      <w:r w:rsidRPr="008D3157">
        <w:rPr>
          <w:color w:val="auto"/>
          <w:lang w:val="en-US"/>
        </w:rPr>
        <w:t>QR</w:t>
      </w:r>
      <w:r w:rsidRPr="008D3157">
        <w:rPr>
          <w:color w:val="auto"/>
          <w:lang w:val="ru-RU"/>
        </w:rPr>
        <w:t xml:space="preserve">-кодов, приложение для чтения </w:t>
      </w:r>
      <w:r w:rsidRPr="008D3157">
        <w:rPr>
          <w:color w:val="auto"/>
          <w:lang w:val="en-US"/>
        </w:rPr>
        <w:t>PDF</w:t>
      </w:r>
      <w:r w:rsidRPr="008D3157">
        <w:rPr>
          <w:color w:val="auto"/>
          <w:lang w:val="ru-RU"/>
        </w:rPr>
        <w:t>-файлов, а также подключение к Интернету.</w:t>
      </w:r>
    </w:p>
    <w:p w:rsidR="00913873" w:rsidRPr="001C3613" w:rsidRDefault="00913873" w:rsidP="001C3613">
      <w:pPr>
        <w:autoSpaceDE w:val="0"/>
        <w:autoSpaceDN w:val="0"/>
        <w:adjustRightInd w:val="0"/>
        <w:jc w:val="both"/>
        <w:rPr>
          <w:rFonts w:asciiTheme="minorHAnsi" w:hAnsiTheme="minorHAnsi" w:cs="ArialMT"/>
          <w:color w:val="auto"/>
          <w:szCs w:val="24"/>
          <w:lang w:val="ru-RU"/>
        </w:rPr>
      </w:pPr>
    </w:p>
    <w:p w:rsidR="00913873" w:rsidRPr="008D3157" w:rsidRDefault="00913873" w:rsidP="008147A7">
      <w:pPr>
        <w:autoSpaceDE w:val="0"/>
        <w:autoSpaceDN w:val="0"/>
        <w:adjustRightInd w:val="0"/>
        <w:ind w:left="567"/>
        <w:jc w:val="both"/>
        <w:rPr>
          <w:rFonts w:ascii="ArialMT" w:hAnsi="ArialMT" w:cs="ArialMT"/>
          <w:color w:val="auto"/>
          <w:szCs w:val="24"/>
          <w:lang w:val="ru-RU"/>
        </w:rPr>
      </w:pPr>
    </w:p>
    <w:p w:rsidR="00913873" w:rsidRPr="008D3157" w:rsidRDefault="00913873" w:rsidP="008147A7">
      <w:pPr>
        <w:autoSpaceDE w:val="0"/>
        <w:autoSpaceDN w:val="0"/>
        <w:adjustRightInd w:val="0"/>
        <w:ind w:left="567"/>
        <w:jc w:val="both"/>
        <w:rPr>
          <w:rFonts w:ascii="ArialMT" w:hAnsi="ArialMT" w:cs="ArialMT"/>
          <w:color w:val="auto"/>
          <w:szCs w:val="24"/>
          <w:lang w:val="ru-RU"/>
        </w:rPr>
      </w:pPr>
    </w:p>
    <w:p w:rsidR="00913873" w:rsidRPr="008D3157" w:rsidRDefault="00913873" w:rsidP="008147A7">
      <w:pPr>
        <w:autoSpaceDE w:val="0"/>
        <w:autoSpaceDN w:val="0"/>
        <w:adjustRightInd w:val="0"/>
        <w:ind w:left="567"/>
        <w:jc w:val="both"/>
        <w:rPr>
          <w:rFonts w:ascii="ArialMT" w:hAnsi="ArialMT" w:cs="ArialMT"/>
          <w:color w:val="auto"/>
          <w:szCs w:val="24"/>
          <w:lang w:val="ru-RU"/>
        </w:rPr>
      </w:pPr>
    </w:p>
    <w:p w:rsidR="00913873" w:rsidRDefault="0080075C" w:rsidP="000C421A">
      <w:pPr>
        <w:pStyle w:val="Text"/>
        <w:pageBreakBefore/>
        <w:ind w:left="0" w:firstLine="567"/>
        <w:rPr>
          <w:b/>
        </w:rPr>
      </w:pPr>
      <w:r>
        <w:rPr>
          <w:lang w:val="ru-RU"/>
        </w:rPr>
        <w:lastRenderedPageBreak/>
        <w:t>Таблицы параметров</w:t>
      </w:r>
      <w:r w:rsidR="00913873">
        <w:t xml:space="preserve"> </w:t>
      </w:r>
      <w:r w:rsidR="00913873">
        <w:rPr>
          <w:b/>
        </w:rPr>
        <w:t>Info</w:t>
      </w:r>
    </w:p>
    <w:p w:rsidR="00913873" w:rsidRPr="00245FB0" w:rsidRDefault="00913873" w:rsidP="00913873">
      <w:pPr>
        <w:rPr>
          <w:sz w:val="10"/>
          <w:szCs w:val="10"/>
        </w:rPr>
      </w:pPr>
    </w:p>
    <w:tbl>
      <w:tblPr>
        <w:tblW w:w="7938" w:type="dxa"/>
        <w:tblInd w:w="637" w:type="dxa"/>
        <w:tblCellMar>
          <w:left w:w="70" w:type="dxa"/>
          <w:right w:w="70" w:type="dxa"/>
        </w:tblCellMar>
        <w:tblLook w:val="04A0" w:firstRow="1" w:lastRow="0" w:firstColumn="1" w:lastColumn="0" w:noHBand="0" w:noVBand="1"/>
      </w:tblPr>
      <w:tblGrid>
        <w:gridCol w:w="993"/>
        <w:gridCol w:w="1275"/>
        <w:gridCol w:w="5670"/>
      </w:tblGrid>
      <w:tr w:rsidR="00913873" w:rsidRPr="005373DB" w:rsidTr="00B3096B">
        <w:trPr>
          <w:trHeight w:val="495"/>
        </w:trPr>
        <w:tc>
          <w:tcPr>
            <w:tcW w:w="993"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913873" w:rsidRPr="005373DB" w:rsidRDefault="00FD488B" w:rsidP="00B3096B">
            <w:pPr>
              <w:rPr>
                <w:rFonts w:cs="Arial"/>
                <w:b/>
                <w:bCs/>
                <w:sz w:val="16"/>
                <w:szCs w:val="16"/>
              </w:rPr>
            </w:pPr>
            <w:r w:rsidRPr="005373DB">
              <w:rPr>
                <w:rFonts w:cs="Arial"/>
                <w:b/>
                <w:bCs/>
                <w:sz w:val="16"/>
                <w:szCs w:val="16"/>
              </w:rPr>
              <w:t>Уровень меню</w:t>
            </w:r>
          </w:p>
        </w:tc>
        <w:tc>
          <w:tcPr>
            <w:tcW w:w="1275" w:type="dxa"/>
            <w:tcBorders>
              <w:top w:val="single" w:sz="4" w:space="0" w:color="auto"/>
              <w:left w:val="nil"/>
              <w:bottom w:val="single" w:sz="4" w:space="0" w:color="auto"/>
              <w:right w:val="single" w:sz="4" w:space="0" w:color="auto"/>
            </w:tcBorders>
            <w:shd w:val="clear" w:color="000000" w:fill="D8D8D8"/>
            <w:vAlign w:val="center"/>
            <w:hideMark/>
          </w:tcPr>
          <w:p w:rsidR="00913873" w:rsidRPr="005373DB" w:rsidRDefault="00FD488B" w:rsidP="00B3096B">
            <w:pPr>
              <w:rPr>
                <w:rFonts w:cs="Arial"/>
                <w:b/>
                <w:bCs/>
                <w:sz w:val="16"/>
                <w:szCs w:val="16"/>
              </w:rPr>
            </w:pPr>
            <w:r w:rsidRPr="005373DB">
              <w:rPr>
                <w:rFonts w:cs="Arial"/>
                <w:b/>
                <w:bCs/>
                <w:sz w:val="16"/>
                <w:szCs w:val="16"/>
              </w:rPr>
              <w:t>Подуровень</w:t>
            </w:r>
          </w:p>
        </w:tc>
        <w:tc>
          <w:tcPr>
            <w:tcW w:w="5670" w:type="dxa"/>
            <w:tcBorders>
              <w:top w:val="single" w:sz="4" w:space="0" w:color="auto"/>
              <w:left w:val="nil"/>
              <w:bottom w:val="single" w:sz="4" w:space="0" w:color="auto"/>
              <w:right w:val="single" w:sz="4" w:space="0" w:color="auto"/>
            </w:tcBorders>
            <w:shd w:val="clear" w:color="000000" w:fill="D8D8D8"/>
            <w:vAlign w:val="center"/>
            <w:hideMark/>
          </w:tcPr>
          <w:p w:rsidR="00913873" w:rsidRPr="005373DB" w:rsidRDefault="00FD488B" w:rsidP="00B3096B">
            <w:pPr>
              <w:rPr>
                <w:rFonts w:cs="Arial"/>
                <w:b/>
                <w:bCs/>
                <w:sz w:val="16"/>
                <w:szCs w:val="16"/>
              </w:rPr>
            </w:pPr>
            <w:r w:rsidRPr="005373DB">
              <w:rPr>
                <w:rFonts w:cs="Arial"/>
                <w:b/>
                <w:bCs/>
                <w:sz w:val="16"/>
                <w:szCs w:val="16"/>
              </w:rPr>
              <w:t>Описание</w:t>
            </w:r>
          </w:p>
        </w:tc>
      </w:tr>
      <w:tr w:rsidR="00913873" w:rsidRPr="005373DB" w:rsidTr="00B3096B">
        <w:trPr>
          <w:trHeight w:val="435"/>
        </w:trPr>
        <w:tc>
          <w:tcPr>
            <w:tcW w:w="99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13873" w:rsidRPr="005373DB" w:rsidRDefault="00913873" w:rsidP="00B3096B">
            <w:pPr>
              <w:rPr>
                <w:rFonts w:cs="Arial"/>
                <w:b/>
                <w:bCs/>
                <w:sz w:val="16"/>
                <w:szCs w:val="16"/>
              </w:rPr>
            </w:pPr>
            <w:r w:rsidRPr="005373DB">
              <w:rPr>
                <w:rFonts w:cs="Arial"/>
                <w:b/>
                <w:bCs/>
                <w:sz w:val="16"/>
                <w:szCs w:val="16"/>
              </w:rPr>
              <w:t>Info</w:t>
            </w:r>
          </w:p>
        </w:tc>
        <w:tc>
          <w:tcPr>
            <w:tcW w:w="1275" w:type="dxa"/>
            <w:tcBorders>
              <w:top w:val="nil"/>
              <w:left w:val="nil"/>
              <w:bottom w:val="single" w:sz="4" w:space="0" w:color="auto"/>
              <w:right w:val="single" w:sz="4" w:space="0" w:color="auto"/>
            </w:tcBorders>
            <w:shd w:val="clear" w:color="000000" w:fill="FFFFFF"/>
            <w:vAlign w:val="center"/>
            <w:hideMark/>
          </w:tcPr>
          <w:p w:rsidR="00913873" w:rsidRPr="005373DB" w:rsidRDefault="00913873" w:rsidP="00B3096B">
            <w:pPr>
              <w:rPr>
                <w:rFonts w:cs="Arial"/>
                <w:sz w:val="16"/>
                <w:szCs w:val="16"/>
              </w:rPr>
            </w:pPr>
            <w:r w:rsidRPr="005373DB">
              <w:rPr>
                <w:rFonts w:cs="Arial"/>
                <w:sz w:val="16"/>
                <w:szCs w:val="16"/>
              </w:rPr>
              <w:t>General</w:t>
            </w:r>
          </w:p>
        </w:tc>
        <w:tc>
          <w:tcPr>
            <w:tcW w:w="5670" w:type="dxa"/>
            <w:tcBorders>
              <w:top w:val="nil"/>
              <w:left w:val="nil"/>
              <w:bottom w:val="single" w:sz="4" w:space="0" w:color="auto"/>
              <w:right w:val="single" w:sz="4" w:space="0" w:color="auto"/>
            </w:tcBorders>
            <w:shd w:val="clear" w:color="000000" w:fill="FFFFFF"/>
            <w:vAlign w:val="center"/>
            <w:hideMark/>
          </w:tcPr>
          <w:p w:rsidR="00913873" w:rsidRPr="005373DB" w:rsidRDefault="00791159" w:rsidP="00B3096B">
            <w:pPr>
              <w:rPr>
                <w:rFonts w:cs="Arial"/>
                <w:sz w:val="16"/>
                <w:szCs w:val="16"/>
                <w:lang w:val="en-US"/>
              </w:rPr>
            </w:pPr>
            <w:r w:rsidRPr="005373DB">
              <w:rPr>
                <w:rFonts w:cs="Arial"/>
                <w:sz w:val="16"/>
                <w:szCs w:val="16"/>
                <w:lang w:val="en-US"/>
              </w:rPr>
              <w:t>Отображает диапазоны измерения прибора</w:t>
            </w:r>
          </w:p>
        </w:tc>
      </w:tr>
      <w:tr w:rsidR="00913873" w:rsidRPr="005373DB" w:rsidTr="00B3096B">
        <w:trPr>
          <w:trHeight w:val="450"/>
        </w:trPr>
        <w:tc>
          <w:tcPr>
            <w:tcW w:w="993" w:type="dxa"/>
            <w:vMerge/>
            <w:tcBorders>
              <w:top w:val="nil"/>
              <w:left w:val="single" w:sz="4" w:space="0" w:color="auto"/>
              <w:bottom w:val="single" w:sz="4" w:space="0" w:color="000000"/>
              <w:right w:val="single" w:sz="4" w:space="0" w:color="auto"/>
            </w:tcBorders>
            <w:vAlign w:val="center"/>
            <w:hideMark/>
          </w:tcPr>
          <w:p w:rsidR="00913873" w:rsidRPr="005373DB" w:rsidRDefault="00913873" w:rsidP="00B3096B">
            <w:pPr>
              <w:rPr>
                <w:rFonts w:cs="Arial"/>
                <w:b/>
                <w:bCs/>
                <w:sz w:val="16"/>
                <w:szCs w:val="16"/>
                <w:lang w:val="en-US"/>
              </w:rPr>
            </w:pPr>
          </w:p>
        </w:tc>
        <w:tc>
          <w:tcPr>
            <w:tcW w:w="1275" w:type="dxa"/>
            <w:tcBorders>
              <w:top w:val="nil"/>
              <w:left w:val="nil"/>
              <w:bottom w:val="single" w:sz="4" w:space="0" w:color="auto"/>
              <w:right w:val="single" w:sz="4" w:space="0" w:color="auto"/>
            </w:tcBorders>
            <w:shd w:val="clear" w:color="000000" w:fill="FFFFFF"/>
            <w:vAlign w:val="center"/>
            <w:hideMark/>
          </w:tcPr>
          <w:p w:rsidR="00913873" w:rsidRPr="005373DB" w:rsidRDefault="00913873" w:rsidP="00B3096B">
            <w:pPr>
              <w:rPr>
                <w:rFonts w:cs="Arial"/>
                <w:sz w:val="16"/>
                <w:szCs w:val="16"/>
              </w:rPr>
            </w:pPr>
            <w:r w:rsidRPr="005373DB">
              <w:rPr>
                <w:rFonts w:cs="Arial"/>
                <w:sz w:val="16"/>
                <w:szCs w:val="16"/>
              </w:rPr>
              <w:t>Version</w:t>
            </w:r>
          </w:p>
        </w:tc>
        <w:tc>
          <w:tcPr>
            <w:tcW w:w="5670" w:type="dxa"/>
            <w:tcBorders>
              <w:top w:val="nil"/>
              <w:left w:val="nil"/>
              <w:bottom w:val="single" w:sz="4" w:space="0" w:color="auto"/>
              <w:right w:val="single" w:sz="4" w:space="0" w:color="auto"/>
            </w:tcBorders>
            <w:shd w:val="clear" w:color="000000" w:fill="FFFFFF"/>
            <w:vAlign w:val="center"/>
            <w:hideMark/>
          </w:tcPr>
          <w:p w:rsidR="00913873" w:rsidRPr="005373DB" w:rsidRDefault="00791159" w:rsidP="00B3096B">
            <w:pPr>
              <w:rPr>
                <w:rFonts w:cs="Arial"/>
                <w:sz w:val="16"/>
                <w:szCs w:val="16"/>
                <w:lang w:val="ru-RU"/>
              </w:rPr>
            </w:pPr>
            <w:r w:rsidRPr="005373DB">
              <w:rPr>
                <w:rFonts w:cs="Arial"/>
                <w:sz w:val="16"/>
                <w:szCs w:val="16"/>
                <w:lang w:val="ru-RU"/>
              </w:rPr>
              <w:t>Отображает версию аппаратного и программного обеспечения</w:t>
            </w:r>
          </w:p>
        </w:tc>
      </w:tr>
      <w:tr w:rsidR="00913873" w:rsidRPr="005373DB" w:rsidTr="00B3096B">
        <w:trPr>
          <w:trHeight w:val="720"/>
        </w:trPr>
        <w:tc>
          <w:tcPr>
            <w:tcW w:w="993" w:type="dxa"/>
            <w:vMerge/>
            <w:tcBorders>
              <w:top w:val="nil"/>
              <w:left w:val="single" w:sz="4" w:space="0" w:color="auto"/>
              <w:bottom w:val="single" w:sz="4" w:space="0" w:color="000000"/>
              <w:right w:val="single" w:sz="4" w:space="0" w:color="auto"/>
            </w:tcBorders>
            <w:vAlign w:val="center"/>
            <w:hideMark/>
          </w:tcPr>
          <w:p w:rsidR="00913873" w:rsidRPr="005373DB" w:rsidRDefault="00913873" w:rsidP="00B3096B">
            <w:pPr>
              <w:rPr>
                <w:rFonts w:cs="Arial"/>
                <w:b/>
                <w:bCs/>
                <w:sz w:val="16"/>
                <w:szCs w:val="16"/>
                <w:lang w:val="ru-RU"/>
              </w:rPr>
            </w:pPr>
          </w:p>
        </w:tc>
        <w:tc>
          <w:tcPr>
            <w:tcW w:w="1275" w:type="dxa"/>
            <w:tcBorders>
              <w:top w:val="nil"/>
              <w:left w:val="nil"/>
              <w:bottom w:val="single" w:sz="4" w:space="0" w:color="auto"/>
              <w:right w:val="single" w:sz="4" w:space="0" w:color="auto"/>
            </w:tcBorders>
            <w:shd w:val="clear" w:color="000000" w:fill="FFFFFF"/>
            <w:vAlign w:val="center"/>
            <w:hideMark/>
          </w:tcPr>
          <w:p w:rsidR="00913873" w:rsidRPr="005373DB" w:rsidRDefault="00913873" w:rsidP="00B3096B">
            <w:pPr>
              <w:rPr>
                <w:rFonts w:cs="Arial"/>
                <w:sz w:val="16"/>
                <w:szCs w:val="16"/>
              </w:rPr>
            </w:pPr>
            <w:r w:rsidRPr="005373DB">
              <w:rPr>
                <w:rFonts w:cs="Arial"/>
                <w:sz w:val="16"/>
                <w:szCs w:val="16"/>
              </w:rPr>
              <w:t>Manual</w:t>
            </w:r>
          </w:p>
        </w:tc>
        <w:tc>
          <w:tcPr>
            <w:tcW w:w="5670" w:type="dxa"/>
            <w:tcBorders>
              <w:top w:val="nil"/>
              <w:left w:val="nil"/>
              <w:bottom w:val="single" w:sz="4" w:space="0" w:color="auto"/>
              <w:right w:val="single" w:sz="4" w:space="0" w:color="auto"/>
            </w:tcBorders>
            <w:shd w:val="clear" w:color="000000" w:fill="FFFFFF"/>
            <w:vAlign w:val="center"/>
            <w:hideMark/>
          </w:tcPr>
          <w:p w:rsidR="00913873" w:rsidRPr="005373DB" w:rsidRDefault="00791159" w:rsidP="00B3096B">
            <w:pPr>
              <w:rPr>
                <w:rFonts w:cs="Arial"/>
                <w:sz w:val="16"/>
                <w:szCs w:val="16"/>
                <w:lang w:val="ru-RU"/>
              </w:rPr>
            </w:pPr>
            <w:r w:rsidRPr="005373DB">
              <w:rPr>
                <w:rFonts w:cs="Arial"/>
                <w:sz w:val="16"/>
                <w:szCs w:val="16"/>
                <w:lang w:val="ru-RU"/>
              </w:rPr>
              <w:t xml:space="preserve">Отображает </w:t>
            </w:r>
            <w:r w:rsidRPr="005373DB">
              <w:rPr>
                <w:rFonts w:cs="Arial"/>
                <w:sz w:val="16"/>
                <w:szCs w:val="16"/>
                <w:lang w:val="en-US"/>
              </w:rPr>
              <w:t>QR</w:t>
            </w:r>
            <w:r w:rsidRPr="005373DB">
              <w:rPr>
                <w:rFonts w:cs="Arial"/>
                <w:sz w:val="16"/>
                <w:szCs w:val="16"/>
                <w:lang w:val="ru-RU"/>
              </w:rPr>
              <w:t>-код для загрузки инструкции по эксплуатации</w:t>
            </w:r>
          </w:p>
        </w:tc>
      </w:tr>
    </w:tbl>
    <w:p w:rsidR="00913873" w:rsidRPr="00791159" w:rsidRDefault="00913873" w:rsidP="00913873">
      <w:pPr>
        <w:rPr>
          <w:lang w:val="ru-RU"/>
        </w:rPr>
      </w:pPr>
    </w:p>
    <w:p w:rsidR="00913873" w:rsidRPr="00791159" w:rsidRDefault="00913873" w:rsidP="008147A7">
      <w:pPr>
        <w:autoSpaceDE w:val="0"/>
        <w:autoSpaceDN w:val="0"/>
        <w:adjustRightInd w:val="0"/>
        <w:ind w:left="567"/>
        <w:jc w:val="both"/>
        <w:rPr>
          <w:rFonts w:ascii="ArialMT" w:hAnsi="ArialMT" w:cs="ArialMT"/>
          <w:color w:val="auto"/>
          <w:szCs w:val="24"/>
          <w:lang w:val="ru-RU"/>
        </w:rPr>
      </w:pPr>
    </w:p>
    <w:p w:rsidR="00C76CF8" w:rsidRDefault="0080075C" w:rsidP="00B3096B">
      <w:pPr>
        <w:pStyle w:val="2"/>
        <w:tabs>
          <w:tab w:val="clear" w:pos="1080"/>
          <w:tab w:val="num" w:pos="1276"/>
        </w:tabs>
      </w:pPr>
      <w:bookmarkStart w:id="41" w:name="_Toc24032613"/>
      <w:r>
        <w:rPr>
          <w:lang w:val="ru-RU"/>
        </w:rPr>
        <w:t>Установки по умолчанию</w:t>
      </w:r>
      <w:bookmarkEnd w:id="41"/>
    </w:p>
    <w:p w:rsidR="005916F7" w:rsidRPr="00FD488B" w:rsidRDefault="00FD488B" w:rsidP="005916F7">
      <w:pPr>
        <w:pStyle w:val="HTML"/>
        <w:ind w:left="567"/>
        <w:rPr>
          <w:rFonts w:ascii="Arial" w:hAnsi="Arial" w:cs="Arial"/>
          <w:sz w:val="24"/>
          <w:lang w:val="ru-RU"/>
        </w:rPr>
      </w:pPr>
      <w:r w:rsidRPr="00FD488B">
        <w:rPr>
          <w:rFonts w:ascii="Arial" w:hAnsi="Arial" w:cs="Arial"/>
          <w:sz w:val="24"/>
          <w:lang w:val="ru-RU"/>
        </w:rPr>
        <w:t xml:space="preserve">Расходомер </w:t>
      </w:r>
      <w:r>
        <w:rPr>
          <w:rFonts w:ascii="Arial" w:hAnsi="Arial" w:cs="Arial"/>
          <w:sz w:val="24"/>
          <w:lang w:val="ru-RU"/>
        </w:rPr>
        <w:t>настроен</w:t>
      </w:r>
      <w:r w:rsidRPr="00FD488B">
        <w:rPr>
          <w:rFonts w:ascii="Arial" w:hAnsi="Arial" w:cs="Arial"/>
          <w:sz w:val="24"/>
          <w:lang w:val="ru-RU"/>
        </w:rPr>
        <w:t xml:space="preserve"> на заводе </w:t>
      </w:r>
      <w:r>
        <w:rPr>
          <w:rFonts w:ascii="Arial" w:hAnsi="Arial" w:cs="Arial"/>
          <w:sz w:val="24"/>
          <w:lang w:val="ru-RU"/>
        </w:rPr>
        <w:t xml:space="preserve">в </w:t>
      </w:r>
      <w:r w:rsidRPr="00FD488B">
        <w:rPr>
          <w:rFonts w:ascii="Arial" w:hAnsi="Arial" w:cs="Arial"/>
          <w:sz w:val="24"/>
          <w:lang w:val="ru-RU"/>
        </w:rPr>
        <w:t>следующей конфигураци</w:t>
      </w:r>
      <w:r>
        <w:rPr>
          <w:rFonts w:ascii="Arial" w:hAnsi="Arial" w:cs="Arial"/>
          <w:sz w:val="24"/>
          <w:lang w:val="ru-RU"/>
        </w:rPr>
        <w:t>и</w:t>
      </w:r>
      <w:r w:rsidRPr="00FD488B">
        <w:rPr>
          <w:rFonts w:ascii="Arial" w:hAnsi="Arial" w:cs="Arial"/>
          <w:sz w:val="24"/>
          <w:lang w:val="ru-RU"/>
        </w:rPr>
        <w:t>:</w:t>
      </w:r>
    </w:p>
    <w:p w:rsidR="005916F7" w:rsidRPr="005916F7" w:rsidRDefault="005916F7" w:rsidP="005916F7">
      <w:pPr>
        <w:pStyle w:val="HTML"/>
        <w:ind w:left="567"/>
        <w:rPr>
          <w:rFonts w:ascii="Arial" w:hAnsi="Arial" w:cs="Arial"/>
          <w:sz w:val="24"/>
          <w:lang w:val="en-US"/>
        </w:rPr>
      </w:pPr>
      <w:r w:rsidRPr="005916F7">
        <w:rPr>
          <w:rFonts w:ascii="Arial" w:hAnsi="Arial" w:cs="Arial"/>
          <w:noProof/>
          <w:sz w:val="24"/>
          <w:lang w:val="ru-RU" w:eastAsia="ru-RU"/>
        </w:rPr>
        <w:drawing>
          <wp:anchor distT="0" distB="0" distL="114300" distR="114300" simplePos="0" relativeHeight="251732480" behindDoc="0" locked="0" layoutInCell="1" allowOverlap="1" wp14:anchorId="4F4000E4" wp14:editId="656F032B">
            <wp:simplePos x="0" y="0"/>
            <wp:positionH relativeFrom="column">
              <wp:posOffset>2546985</wp:posOffset>
            </wp:positionH>
            <wp:positionV relativeFrom="paragraph">
              <wp:posOffset>42545</wp:posOffset>
            </wp:positionV>
            <wp:extent cx="1207135" cy="1195705"/>
            <wp:effectExtent l="0" t="0" r="0" b="0"/>
            <wp:wrapNone/>
            <wp:docPr id="23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1207135" cy="1195705"/>
                    </a:xfrm>
                    <a:prstGeom prst="rect">
                      <a:avLst/>
                    </a:prstGeom>
                    <a:noFill/>
                    <a:ln w="9525">
                      <a:noFill/>
                      <a:miter lim="800000"/>
                      <a:headEnd/>
                      <a:tailEnd/>
                    </a:ln>
                  </pic:spPr>
                </pic:pic>
              </a:graphicData>
            </a:graphic>
          </wp:anchor>
        </w:drawing>
      </w:r>
      <w:r w:rsidRPr="005916F7">
        <w:rPr>
          <w:rFonts w:ascii="Arial" w:hAnsi="Arial" w:cs="Arial"/>
          <w:sz w:val="24"/>
          <w:lang w:val="en-US"/>
        </w:rPr>
        <w:t>Display - Dual</w:t>
      </w:r>
    </w:p>
    <w:p w:rsidR="005916F7" w:rsidRPr="005916F7" w:rsidRDefault="005916F7" w:rsidP="005916F7">
      <w:pPr>
        <w:pStyle w:val="HTML"/>
        <w:ind w:left="567"/>
        <w:rPr>
          <w:rFonts w:ascii="Arial" w:hAnsi="Arial" w:cs="Arial"/>
          <w:sz w:val="24"/>
          <w:lang w:val="en-US"/>
        </w:rPr>
      </w:pPr>
      <w:r w:rsidRPr="005916F7">
        <w:rPr>
          <w:rFonts w:ascii="Arial" w:hAnsi="Arial" w:cs="Arial"/>
          <w:sz w:val="24"/>
          <w:lang w:val="en-US"/>
        </w:rPr>
        <w:t>Upper display - Flow</w:t>
      </w:r>
    </w:p>
    <w:p w:rsidR="005916F7" w:rsidRPr="005916F7" w:rsidRDefault="005916F7" w:rsidP="005916F7">
      <w:pPr>
        <w:pStyle w:val="HTML"/>
        <w:ind w:left="567"/>
        <w:rPr>
          <w:rFonts w:ascii="Arial" w:hAnsi="Arial" w:cs="Arial"/>
          <w:sz w:val="24"/>
          <w:lang w:val="en-US"/>
        </w:rPr>
      </w:pPr>
      <w:r w:rsidRPr="005916F7">
        <w:rPr>
          <w:rFonts w:ascii="Arial" w:hAnsi="Arial" w:cs="Arial"/>
          <w:sz w:val="24"/>
          <w:lang w:val="en-US"/>
        </w:rPr>
        <w:t>Lower display - Temperature</w:t>
      </w:r>
    </w:p>
    <w:p w:rsidR="005916F7" w:rsidRPr="00F82759" w:rsidRDefault="005916F7" w:rsidP="005916F7">
      <w:pPr>
        <w:pStyle w:val="HTML"/>
        <w:ind w:left="567"/>
        <w:rPr>
          <w:rFonts w:ascii="Arial" w:hAnsi="Arial" w:cs="Arial"/>
          <w:sz w:val="24"/>
          <w:lang w:val="ru-RU"/>
        </w:rPr>
      </w:pPr>
      <w:r w:rsidRPr="005916F7">
        <w:rPr>
          <w:rFonts w:ascii="Arial" w:hAnsi="Arial" w:cs="Arial"/>
          <w:sz w:val="24"/>
          <w:lang w:val="en-US"/>
        </w:rPr>
        <w:t>Out</w:t>
      </w:r>
      <w:r w:rsidRPr="00F82759">
        <w:rPr>
          <w:rFonts w:ascii="Arial" w:hAnsi="Arial" w:cs="Arial"/>
          <w:sz w:val="24"/>
          <w:lang w:val="ru-RU"/>
        </w:rPr>
        <w:t xml:space="preserve"> 1:</w:t>
      </w:r>
      <w:r w:rsidRPr="00F82759">
        <w:rPr>
          <w:rFonts w:ascii="Arial" w:hAnsi="Arial" w:cs="Arial"/>
          <w:b/>
          <w:sz w:val="24"/>
          <w:lang w:val="ru-RU"/>
        </w:rPr>
        <w:t xml:space="preserve"> </w:t>
      </w:r>
      <w:r w:rsidRPr="005916F7">
        <w:rPr>
          <w:rFonts w:ascii="Arial" w:hAnsi="Arial" w:cs="Arial"/>
          <w:b/>
          <w:sz w:val="24"/>
          <w:lang w:val="en-US"/>
        </w:rPr>
        <w:t>IOLINK</w:t>
      </w:r>
    </w:p>
    <w:p w:rsidR="005916F7" w:rsidRPr="00F82759" w:rsidRDefault="005916F7" w:rsidP="005916F7">
      <w:pPr>
        <w:pStyle w:val="HTML"/>
        <w:ind w:left="567"/>
        <w:rPr>
          <w:rFonts w:ascii="Arial" w:hAnsi="Arial" w:cs="Arial"/>
          <w:sz w:val="24"/>
          <w:lang w:val="ru-RU"/>
        </w:rPr>
      </w:pPr>
      <w:r w:rsidRPr="005916F7">
        <w:rPr>
          <w:rFonts w:ascii="Arial" w:hAnsi="Arial" w:cs="Arial"/>
          <w:sz w:val="24"/>
          <w:lang w:val="en-US"/>
        </w:rPr>
        <w:t>Out</w:t>
      </w:r>
      <w:r w:rsidRPr="00F82759">
        <w:rPr>
          <w:rFonts w:ascii="Arial" w:hAnsi="Arial" w:cs="Arial"/>
          <w:sz w:val="24"/>
          <w:lang w:val="ru-RU"/>
        </w:rPr>
        <w:t xml:space="preserve"> 2:</w:t>
      </w:r>
      <w:r w:rsidRPr="00F82759">
        <w:rPr>
          <w:rFonts w:ascii="Arial" w:hAnsi="Arial" w:cs="Arial"/>
          <w:b/>
          <w:sz w:val="24"/>
          <w:lang w:val="ru-RU"/>
        </w:rPr>
        <w:t xml:space="preserve"> </w:t>
      </w:r>
      <w:r w:rsidRPr="005916F7">
        <w:rPr>
          <w:rFonts w:ascii="Arial" w:hAnsi="Arial" w:cs="Arial"/>
          <w:b/>
          <w:sz w:val="24"/>
          <w:lang w:val="en-US"/>
        </w:rPr>
        <w:t>OFF</w:t>
      </w:r>
    </w:p>
    <w:p w:rsidR="005916F7" w:rsidRPr="00F82759" w:rsidRDefault="005916F7" w:rsidP="00591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cs="Arial"/>
          <w:b/>
          <w:i/>
          <w:color w:val="auto"/>
          <w:lang w:val="ru-RU"/>
        </w:rPr>
      </w:pPr>
    </w:p>
    <w:p w:rsidR="005916F7" w:rsidRPr="00F82759" w:rsidRDefault="005916F7" w:rsidP="005916F7">
      <w:pPr>
        <w:pStyle w:val="Adresse"/>
        <w:ind w:left="567"/>
        <w:jc w:val="left"/>
        <w:rPr>
          <w:lang w:val="ru-RU"/>
        </w:rPr>
      </w:pPr>
    </w:p>
    <w:p w:rsidR="005916F7" w:rsidRPr="00F82759" w:rsidRDefault="005916F7" w:rsidP="005916F7">
      <w:pPr>
        <w:pStyle w:val="Adresse"/>
        <w:ind w:left="567"/>
        <w:jc w:val="left"/>
        <w:rPr>
          <w:lang w:val="ru-RU"/>
        </w:rPr>
      </w:pPr>
    </w:p>
    <w:p w:rsidR="005916F7" w:rsidRPr="00F82759" w:rsidRDefault="005916F7" w:rsidP="005916F7">
      <w:pPr>
        <w:pStyle w:val="Adresse"/>
        <w:ind w:left="567"/>
        <w:jc w:val="left"/>
        <w:rPr>
          <w:lang w:val="ru-RU"/>
        </w:rPr>
      </w:pPr>
    </w:p>
    <w:p w:rsidR="00FD488B" w:rsidRDefault="005916F7" w:rsidP="005916F7">
      <w:pPr>
        <w:pStyle w:val="HTML"/>
        <w:ind w:left="567"/>
        <w:rPr>
          <w:rFonts w:ascii="Arial" w:hAnsi="Arial" w:cs="Arial"/>
          <w:b/>
          <w:sz w:val="24"/>
          <w:u w:val="single"/>
          <w:lang w:val="ru-RU"/>
        </w:rPr>
      </w:pPr>
      <w:r>
        <w:rPr>
          <w:rFonts w:ascii="Arial" w:hAnsi="Arial" w:cs="Arial"/>
          <w:b/>
          <w:noProof/>
          <w:sz w:val="24"/>
          <w:u w:val="single"/>
          <w:lang w:val="ru-RU" w:eastAsia="ru-RU"/>
        </w:rPr>
        <w:drawing>
          <wp:anchor distT="0" distB="0" distL="114300" distR="114300" simplePos="0" relativeHeight="251734528" behindDoc="0" locked="0" layoutInCell="0" allowOverlap="1" wp14:anchorId="6ED96860" wp14:editId="25863053">
            <wp:simplePos x="0" y="0"/>
            <wp:positionH relativeFrom="column">
              <wp:posOffset>-207010</wp:posOffset>
            </wp:positionH>
            <wp:positionV relativeFrom="paragraph">
              <wp:posOffset>66675</wp:posOffset>
            </wp:positionV>
            <wp:extent cx="400050" cy="733425"/>
            <wp:effectExtent l="19050" t="0" r="0" b="0"/>
            <wp:wrapSquare wrapText="largest"/>
            <wp:docPr id="95"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400050" cy="733425"/>
                    </a:xfrm>
                    <a:prstGeom prst="rect">
                      <a:avLst/>
                    </a:prstGeom>
                    <a:noFill/>
                    <a:ln w="9525">
                      <a:noFill/>
                      <a:miter lim="800000"/>
                      <a:headEnd/>
                      <a:tailEnd/>
                    </a:ln>
                  </pic:spPr>
                </pic:pic>
              </a:graphicData>
            </a:graphic>
          </wp:anchor>
        </w:drawing>
      </w:r>
      <w:r w:rsidR="00FD488B" w:rsidRPr="00F82759">
        <w:rPr>
          <w:rFonts w:ascii="Arial" w:hAnsi="Arial" w:cs="Arial"/>
          <w:b/>
          <w:sz w:val="24"/>
          <w:u w:val="single"/>
          <w:lang w:val="ru-RU"/>
        </w:rPr>
        <w:t xml:space="preserve">Важное примечание для устройств </w:t>
      </w:r>
      <w:r w:rsidR="00FD488B" w:rsidRPr="00FD488B">
        <w:rPr>
          <w:rFonts w:ascii="Arial" w:hAnsi="Arial" w:cs="Arial"/>
          <w:b/>
          <w:sz w:val="24"/>
          <w:u w:val="single"/>
          <w:lang w:val="en-US"/>
        </w:rPr>
        <w:t>MI</w:t>
      </w:r>
      <w:r w:rsidR="00D6066B">
        <w:rPr>
          <w:rFonts w:ascii="Arial" w:hAnsi="Arial" w:cs="Arial"/>
          <w:b/>
          <w:sz w:val="24"/>
          <w:u w:val="single"/>
          <w:lang w:val="en-US"/>
        </w:rPr>
        <w:t>S</w:t>
      </w:r>
      <w:r w:rsidR="00FD488B" w:rsidRPr="00F82759">
        <w:rPr>
          <w:rFonts w:ascii="Arial" w:hAnsi="Arial" w:cs="Arial"/>
          <w:b/>
          <w:sz w:val="24"/>
          <w:u w:val="single"/>
          <w:lang w:val="ru-RU"/>
        </w:rPr>
        <w:t xml:space="preserve"> с программным обеспечением </w:t>
      </w:r>
      <w:r w:rsidR="00FD488B" w:rsidRPr="00FD488B">
        <w:rPr>
          <w:rFonts w:ascii="Arial" w:hAnsi="Arial" w:cs="Arial"/>
          <w:b/>
          <w:sz w:val="24"/>
          <w:u w:val="single"/>
          <w:lang w:val="en-US"/>
        </w:rPr>
        <w:t>REV</w:t>
      </w:r>
      <w:r w:rsidR="00FD488B" w:rsidRPr="00F82759">
        <w:rPr>
          <w:rFonts w:ascii="Arial" w:hAnsi="Arial" w:cs="Arial"/>
          <w:b/>
          <w:sz w:val="24"/>
          <w:u w:val="single"/>
          <w:lang w:val="ru-RU"/>
        </w:rPr>
        <w:t>190320:</w:t>
      </w:r>
    </w:p>
    <w:p w:rsidR="002741F6" w:rsidRPr="00FD488B" w:rsidRDefault="00FD488B" w:rsidP="002741F6">
      <w:pPr>
        <w:ind w:left="567"/>
        <w:jc w:val="both"/>
        <w:rPr>
          <w:lang w:val="ru-RU"/>
        </w:rPr>
      </w:pPr>
      <w:r w:rsidRPr="00FD488B">
        <w:rPr>
          <w:rFonts w:cs="Arial"/>
          <w:color w:val="auto"/>
          <w:lang w:val="ru-RU"/>
        </w:rPr>
        <w:t xml:space="preserve">Если выход 1 должен работать как токовый выход, преобразование выхода из </w:t>
      </w:r>
      <w:r w:rsidRPr="00FD488B">
        <w:rPr>
          <w:rFonts w:cs="Arial"/>
          <w:color w:val="auto"/>
          <w:lang w:val="en-US"/>
        </w:rPr>
        <w:t>IOLINK</w:t>
      </w:r>
      <w:r w:rsidRPr="00FD488B">
        <w:rPr>
          <w:rFonts w:cs="Arial"/>
          <w:color w:val="auto"/>
          <w:lang w:val="ru-RU"/>
        </w:rPr>
        <w:t xml:space="preserve"> (заводская настройка) в токовый выход должно быть выполнено до электрического подключения токовой петли. Если этого не наблюдается, доступ к функции меню блокируется, и устройство больше не может быть настроено.</w:t>
      </w:r>
    </w:p>
    <w:p w:rsidR="002741F6" w:rsidRPr="00FD488B" w:rsidRDefault="002741F6" w:rsidP="002741F6">
      <w:pPr>
        <w:ind w:left="567"/>
        <w:rPr>
          <w:lang w:val="ru-RU"/>
        </w:rPr>
      </w:pPr>
    </w:p>
    <w:p w:rsidR="002741F6" w:rsidRPr="00FD488B" w:rsidRDefault="002741F6" w:rsidP="002741F6">
      <w:pPr>
        <w:ind w:left="567"/>
        <w:rPr>
          <w:lang w:val="ru-RU"/>
        </w:rPr>
      </w:pPr>
    </w:p>
    <w:p w:rsidR="008147A7" w:rsidRDefault="00F74AAC" w:rsidP="00E92853">
      <w:pPr>
        <w:pStyle w:val="1"/>
        <w:pageBreakBefore/>
        <w:rPr>
          <w:color w:val="auto"/>
        </w:rPr>
      </w:pPr>
      <w:bookmarkStart w:id="42" w:name="_Toc24032614"/>
      <w:bookmarkStart w:id="43" w:name="Inhalt12"/>
      <w:r>
        <w:rPr>
          <w:color w:val="auto"/>
          <w:lang w:val="ru-RU"/>
        </w:rPr>
        <w:lastRenderedPageBreak/>
        <w:t>Статус</w:t>
      </w:r>
      <w:bookmarkEnd w:id="42"/>
    </w:p>
    <w:p w:rsidR="004625D9" w:rsidRPr="004625D9" w:rsidRDefault="004625D9" w:rsidP="004625D9">
      <w:pPr>
        <w:ind w:left="567"/>
        <w:jc w:val="both"/>
        <w:rPr>
          <w:color w:val="auto"/>
          <w:lang w:val="ru-RU"/>
        </w:rPr>
      </w:pPr>
      <w:r w:rsidRPr="004625D9">
        <w:rPr>
          <w:color w:val="auto"/>
          <w:lang w:val="ru-RU"/>
        </w:rPr>
        <w:t>Электромагнитный расходомер может обнаруживать и отображать различные ошибки устройства или приложения.</w:t>
      </w:r>
    </w:p>
    <w:p w:rsidR="004625D9" w:rsidRPr="004625D9" w:rsidRDefault="004625D9" w:rsidP="004625D9">
      <w:pPr>
        <w:ind w:left="567"/>
        <w:jc w:val="both"/>
        <w:rPr>
          <w:color w:val="auto"/>
          <w:lang w:val="ru-RU"/>
        </w:rPr>
      </w:pPr>
      <w:r w:rsidRPr="004625D9">
        <w:rPr>
          <w:color w:val="auto"/>
          <w:lang w:val="ru-RU"/>
        </w:rPr>
        <w:t xml:space="preserve">Если имеется сообщение о состоянии или об ошибке, символ </w:t>
      </w:r>
      <w:r w:rsidRPr="004625D9">
        <w:rPr>
          <w:color w:val="auto"/>
          <w:lang w:val="en-US"/>
        </w:rPr>
        <w:t>STATUS</w:t>
      </w:r>
      <w:r w:rsidRPr="004625D9">
        <w:rPr>
          <w:color w:val="auto"/>
          <w:lang w:val="ru-RU"/>
        </w:rPr>
        <w:t xml:space="preserve"> на дисплее попеременно мигает </w:t>
      </w:r>
      <w:proofErr w:type="gramStart"/>
      <w:r w:rsidRPr="004625D9">
        <w:rPr>
          <w:color w:val="auto"/>
          <w:lang w:val="ru-RU"/>
        </w:rPr>
        <w:t>оранжевым</w:t>
      </w:r>
      <w:proofErr w:type="gramEnd"/>
      <w:r w:rsidRPr="004625D9">
        <w:rPr>
          <w:color w:val="auto"/>
          <w:lang w:val="ru-RU"/>
        </w:rPr>
        <w:t xml:space="preserve"> / красным. Чтобы вызвать информацию о состоянии / ошибке, необходимо нажать клавишу состояния, затем в появившемся окне состояния отобразятся все сообщения, накопленные до этого момента времени. Нажатием клавиши </w:t>
      </w:r>
      <w:r w:rsidRPr="004625D9">
        <w:rPr>
          <w:color w:val="auto"/>
          <w:lang w:val="en-US"/>
        </w:rPr>
        <w:t>user</w:t>
      </w:r>
      <w:r w:rsidRPr="004625D9">
        <w:rPr>
          <w:color w:val="auto"/>
          <w:lang w:val="ru-RU"/>
        </w:rPr>
        <w:t xml:space="preserve"> пользователь подтверждает знание отображаемых ошибок, память состояния </w:t>
      </w:r>
      <w:proofErr w:type="gramStart"/>
      <w:r w:rsidRPr="004625D9">
        <w:rPr>
          <w:color w:val="auto"/>
          <w:lang w:val="ru-RU"/>
        </w:rPr>
        <w:t>очищается</w:t>
      </w:r>
      <w:proofErr w:type="gramEnd"/>
      <w:r w:rsidRPr="004625D9">
        <w:rPr>
          <w:color w:val="auto"/>
          <w:lang w:val="ru-RU"/>
        </w:rPr>
        <w:t xml:space="preserve"> и окно статуса закрывается. Если одна из отображаемых ошибок не исчезнет, о ней снова сообщат мигающий значок состояния.</w:t>
      </w:r>
    </w:p>
    <w:p w:rsidR="008147A7" w:rsidRDefault="004625D9" w:rsidP="004625D9">
      <w:pPr>
        <w:ind w:left="567"/>
        <w:jc w:val="both"/>
        <w:rPr>
          <w:color w:val="auto"/>
          <w:lang w:val="ru-RU"/>
        </w:rPr>
      </w:pPr>
      <w:r>
        <w:rPr>
          <w:color w:val="auto"/>
          <w:lang w:val="ru-RU"/>
        </w:rPr>
        <w:t>Г</w:t>
      </w:r>
      <w:r w:rsidRPr="004625D9">
        <w:rPr>
          <w:color w:val="auto"/>
          <w:lang w:val="ru-RU"/>
        </w:rPr>
        <w:t xml:space="preserve">енерируются </w:t>
      </w:r>
      <w:r>
        <w:rPr>
          <w:color w:val="auto"/>
          <w:lang w:val="ru-RU"/>
        </w:rPr>
        <w:t>с</w:t>
      </w:r>
      <w:r w:rsidRPr="004625D9">
        <w:rPr>
          <w:color w:val="auto"/>
          <w:lang w:val="ru-RU"/>
        </w:rPr>
        <w:t>ледующие сообщения о состоянии / ошибках:</w:t>
      </w:r>
    </w:p>
    <w:p w:rsidR="008C6E13" w:rsidRPr="004625D9" w:rsidRDefault="008C6E13" w:rsidP="004625D9">
      <w:pPr>
        <w:ind w:left="567"/>
        <w:jc w:val="both"/>
        <w:rPr>
          <w:color w:val="auto"/>
          <w:lang w:val="ru-RU"/>
        </w:rPr>
      </w:pPr>
    </w:p>
    <w:tbl>
      <w:tblPr>
        <w:tblW w:w="889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5"/>
        <w:gridCol w:w="3433"/>
        <w:gridCol w:w="3119"/>
      </w:tblGrid>
      <w:tr w:rsidR="008147A7" w:rsidTr="004565F2">
        <w:tc>
          <w:tcPr>
            <w:tcW w:w="2345" w:type="dxa"/>
            <w:vAlign w:val="center"/>
          </w:tcPr>
          <w:p w:rsidR="008147A7" w:rsidRPr="00F74AAC" w:rsidRDefault="00F74AAC" w:rsidP="004565F2">
            <w:pPr>
              <w:rPr>
                <w:rFonts w:eastAsia="Calibri"/>
                <w:b/>
                <w:sz w:val="22"/>
                <w:szCs w:val="22"/>
                <w:lang w:val="ru-RU"/>
              </w:rPr>
            </w:pPr>
            <w:r>
              <w:rPr>
                <w:rFonts w:eastAsia="Calibri"/>
                <w:b/>
                <w:sz w:val="22"/>
                <w:szCs w:val="22"/>
                <w:lang w:val="ru-RU"/>
              </w:rPr>
              <w:t>Текст на дисплее</w:t>
            </w:r>
          </w:p>
        </w:tc>
        <w:tc>
          <w:tcPr>
            <w:tcW w:w="3433" w:type="dxa"/>
            <w:vAlign w:val="center"/>
          </w:tcPr>
          <w:p w:rsidR="008147A7" w:rsidRPr="00F74AAC" w:rsidRDefault="00F74AAC" w:rsidP="004565F2">
            <w:pPr>
              <w:rPr>
                <w:rFonts w:eastAsia="Calibri"/>
                <w:b/>
                <w:sz w:val="22"/>
                <w:szCs w:val="22"/>
                <w:lang w:val="ru-RU"/>
              </w:rPr>
            </w:pPr>
            <w:r>
              <w:rPr>
                <w:rFonts w:eastAsia="Calibri"/>
                <w:b/>
                <w:sz w:val="22"/>
                <w:szCs w:val="22"/>
                <w:lang w:val="ru-RU"/>
              </w:rPr>
              <w:t>Описание</w:t>
            </w:r>
          </w:p>
        </w:tc>
        <w:tc>
          <w:tcPr>
            <w:tcW w:w="3119" w:type="dxa"/>
            <w:vAlign w:val="center"/>
          </w:tcPr>
          <w:p w:rsidR="008147A7" w:rsidRPr="00F74AAC" w:rsidRDefault="00F74AAC" w:rsidP="004565F2">
            <w:pPr>
              <w:rPr>
                <w:rFonts w:eastAsia="Calibri"/>
                <w:b/>
                <w:sz w:val="22"/>
                <w:szCs w:val="22"/>
                <w:lang w:val="ru-RU"/>
              </w:rPr>
            </w:pPr>
            <w:r>
              <w:rPr>
                <w:rFonts w:eastAsia="Calibri"/>
                <w:b/>
                <w:sz w:val="22"/>
                <w:szCs w:val="22"/>
                <w:lang w:val="ru-RU"/>
              </w:rPr>
              <w:t>Отладка</w:t>
            </w:r>
          </w:p>
        </w:tc>
      </w:tr>
      <w:tr w:rsidR="008147A7" w:rsidRPr="00475B95" w:rsidTr="004565F2">
        <w:tc>
          <w:tcPr>
            <w:tcW w:w="2345" w:type="dxa"/>
            <w:vAlign w:val="center"/>
          </w:tcPr>
          <w:p w:rsidR="008147A7" w:rsidRPr="00475B95" w:rsidRDefault="008147A7" w:rsidP="004565F2">
            <w:pPr>
              <w:rPr>
                <w:rFonts w:eastAsia="Calibri"/>
                <w:i/>
                <w:sz w:val="22"/>
                <w:szCs w:val="22"/>
              </w:rPr>
            </w:pPr>
            <w:r w:rsidRPr="00475B95">
              <w:rPr>
                <w:rFonts w:eastAsia="Calibri"/>
                <w:i/>
                <w:sz w:val="22"/>
                <w:szCs w:val="22"/>
              </w:rPr>
              <w:t>Empty Pipe</w:t>
            </w:r>
          </w:p>
        </w:tc>
        <w:tc>
          <w:tcPr>
            <w:tcW w:w="3433" w:type="dxa"/>
            <w:vAlign w:val="center"/>
          </w:tcPr>
          <w:p w:rsidR="008147A7" w:rsidRPr="00F74AAC" w:rsidRDefault="00F74AAC" w:rsidP="004565F2">
            <w:pPr>
              <w:rPr>
                <w:rFonts w:eastAsia="Calibri"/>
                <w:sz w:val="22"/>
                <w:szCs w:val="22"/>
                <w:lang w:val="ru-RU"/>
              </w:rPr>
            </w:pPr>
            <w:r w:rsidRPr="00F74AAC">
              <w:rPr>
                <w:rFonts w:eastAsia="Calibri"/>
                <w:sz w:val="22"/>
                <w:szCs w:val="22"/>
                <w:lang w:val="ru-RU"/>
              </w:rPr>
              <w:t>Измерительная трубка не полностью заполнена средой или используется среда со слишком низкой проводимостью.</w:t>
            </w:r>
          </w:p>
        </w:tc>
        <w:tc>
          <w:tcPr>
            <w:tcW w:w="3119" w:type="dxa"/>
            <w:vAlign w:val="center"/>
          </w:tcPr>
          <w:p w:rsidR="00F74AAC" w:rsidRPr="00F74AAC" w:rsidRDefault="00F74AAC" w:rsidP="00F74AAC">
            <w:pPr>
              <w:rPr>
                <w:rFonts w:eastAsia="Calibri"/>
                <w:sz w:val="22"/>
                <w:szCs w:val="22"/>
                <w:lang w:val="ru-RU"/>
              </w:rPr>
            </w:pPr>
            <w:r w:rsidRPr="00F74AAC">
              <w:rPr>
                <w:rFonts w:eastAsia="Calibri"/>
                <w:sz w:val="22"/>
                <w:szCs w:val="22"/>
                <w:lang w:val="ru-RU"/>
              </w:rPr>
              <w:t>Проверьте заполнение измерительной цепи или проводимость среды</w:t>
            </w:r>
          </w:p>
          <w:p w:rsidR="008147A7" w:rsidRPr="00475B95" w:rsidRDefault="00F74AAC" w:rsidP="00F74AAC">
            <w:pPr>
              <w:rPr>
                <w:rFonts w:eastAsia="Calibri"/>
                <w:sz w:val="22"/>
                <w:szCs w:val="22"/>
                <w:lang w:val="en-US"/>
              </w:rPr>
            </w:pPr>
            <w:r w:rsidRPr="00F74AAC">
              <w:rPr>
                <w:rFonts w:eastAsia="Calibri"/>
                <w:sz w:val="22"/>
                <w:szCs w:val="22"/>
                <w:lang w:val="en-US"/>
              </w:rPr>
              <w:t>(&gt; 20 мкс / см)</w:t>
            </w:r>
          </w:p>
        </w:tc>
      </w:tr>
      <w:tr w:rsidR="008147A7" w:rsidRPr="005916F7" w:rsidTr="004565F2">
        <w:tc>
          <w:tcPr>
            <w:tcW w:w="2345" w:type="dxa"/>
            <w:vAlign w:val="center"/>
          </w:tcPr>
          <w:p w:rsidR="008147A7" w:rsidRPr="00475B95" w:rsidRDefault="008147A7" w:rsidP="004565F2">
            <w:pPr>
              <w:rPr>
                <w:rFonts w:eastAsia="Calibri"/>
                <w:i/>
                <w:sz w:val="22"/>
                <w:szCs w:val="22"/>
              </w:rPr>
            </w:pPr>
            <w:r w:rsidRPr="00475B95">
              <w:rPr>
                <w:rFonts w:eastAsia="Calibri"/>
                <w:i/>
                <w:sz w:val="22"/>
                <w:szCs w:val="22"/>
              </w:rPr>
              <w:t>Temp Sens Error</w:t>
            </w:r>
          </w:p>
        </w:tc>
        <w:tc>
          <w:tcPr>
            <w:tcW w:w="3433" w:type="dxa"/>
            <w:vAlign w:val="center"/>
          </w:tcPr>
          <w:p w:rsidR="008147A7" w:rsidRPr="00F74AAC" w:rsidRDefault="00F74AAC" w:rsidP="004565F2">
            <w:pPr>
              <w:rPr>
                <w:rFonts w:eastAsia="Calibri"/>
                <w:sz w:val="22"/>
                <w:szCs w:val="22"/>
                <w:lang w:val="ru-RU"/>
              </w:rPr>
            </w:pPr>
            <w:r w:rsidRPr="00F74AAC">
              <w:rPr>
                <w:rFonts w:eastAsia="Calibri"/>
                <w:sz w:val="22"/>
                <w:szCs w:val="22"/>
                <w:lang w:val="ru-RU"/>
              </w:rPr>
              <w:t>Ошибка в цепи измерения температуры.</w:t>
            </w:r>
          </w:p>
        </w:tc>
        <w:tc>
          <w:tcPr>
            <w:tcW w:w="3119" w:type="dxa"/>
            <w:vAlign w:val="center"/>
          </w:tcPr>
          <w:p w:rsidR="008147A7" w:rsidRPr="00475B95" w:rsidRDefault="00F74AAC" w:rsidP="004565F2">
            <w:pPr>
              <w:rPr>
                <w:rFonts w:eastAsia="Calibri"/>
                <w:sz w:val="22"/>
                <w:szCs w:val="22"/>
                <w:lang w:val="en-US"/>
              </w:rPr>
            </w:pPr>
            <w:r w:rsidRPr="00F74AAC">
              <w:rPr>
                <w:rFonts w:eastAsia="Calibri"/>
                <w:sz w:val="22"/>
                <w:szCs w:val="22"/>
                <w:lang w:val="en-US"/>
              </w:rPr>
              <w:t>Требуется ремонт KOBOLD.</w:t>
            </w:r>
          </w:p>
        </w:tc>
      </w:tr>
      <w:tr w:rsidR="008147A7" w:rsidTr="004565F2">
        <w:tc>
          <w:tcPr>
            <w:tcW w:w="2345" w:type="dxa"/>
            <w:vAlign w:val="center"/>
          </w:tcPr>
          <w:p w:rsidR="008147A7" w:rsidRPr="00475B95" w:rsidRDefault="008147A7" w:rsidP="004565F2">
            <w:pPr>
              <w:rPr>
                <w:rFonts w:eastAsia="Calibri"/>
                <w:i/>
                <w:sz w:val="22"/>
                <w:szCs w:val="22"/>
              </w:rPr>
            </w:pPr>
            <w:r w:rsidRPr="00475B95">
              <w:rPr>
                <w:rFonts w:eastAsia="Calibri"/>
                <w:i/>
                <w:sz w:val="22"/>
                <w:szCs w:val="22"/>
              </w:rPr>
              <w:t>Meas saturated</w:t>
            </w:r>
          </w:p>
        </w:tc>
        <w:tc>
          <w:tcPr>
            <w:tcW w:w="3433" w:type="dxa"/>
            <w:vAlign w:val="center"/>
          </w:tcPr>
          <w:p w:rsidR="008147A7" w:rsidRPr="00475B95" w:rsidRDefault="00F74AAC" w:rsidP="004565F2">
            <w:pPr>
              <w:rPr>
                <w:rFonts w:eastAsia="Calibri"/>
                <w:sz w:val="22"/>
                <w:szCs w:val="22"/>
              </w:rPr>
            </w:pPr>
            <w:r w:rsidRPr="00F74AAC">
              <w:rPr>
                <w:rFonts w:eastAsia="Calibri"/>
                <w:sz w:val="22"/>
                <w:szCs w:val="22"/>
              </w:rPr>
              <w:t>Схема измерения расхода перегружена</w:t>
            </w:r>
          </w:p>
        </w:tc>
        <w:tc>
          <w:tcPr>
            <w:tcW w:w="3119" w:type="dxa"/>
            <w:vAlign w:val="center"/>
          </w:tcPr>
          <w:p w:rsidR="008147A7" w:rsidRPr="00475B95" w:rsidRDefault="00F74AAC" w:rsidP="004565F2">
            <w:pPr>
              <w:rPr>
                <w:rFonts w:eastAsia="Calibri"/>
                <w:sz w:val="22"/>
                <w:szCs w:val="22"/>
              </w:rPr>
            </w:pPr>
            <w:r w:rsidRPr="00F74AAC">
              <w:rPr>
                <w:rFonts w:eastAsia="Calibri"/>
                <w:sz w:val="22"/>
                <w:szCs w:val="22"/>
              </w:rPr>
              <w:t>Уменьшить расход</w:t>
            </w:r>
          </w:p>
        </w:tc>
      </w:tr>
      <w:tr w:rsidR="008147A7" w:rsidRPr="005916F7" w:rsidTr="004565F2">
        <w:tc>
          <w:tcPr>
            <w:tcW w:w="2345" w:type="dxa"/>
            <w:vAlign w:val="center"/>
          </w:tcPr>
          <w:p w:rsidR="008147A7" w:rsidRPr="00475B95" w:rsidRDefault="008147A7" w:rsidP="004565F2">
            <w:pPr>
              <w:rPr>
                <w:rFonts w:eastAsia="Calibri"/>
                <w:i/>
                <w:sz w:val="22"/>
                <w:szCs w:val="22"/>
              </w:rPr>
            </w:pPr>
            <w:r w:rsidRPr="00475B95">
              <w:rPr>
                <w:rFonts w:eastAsia="Calibri"/>
                <w:i/>
                <w:sz w:val="22"/>
                <w:szCs w:val="22"/>
              </w:rPr>
              <w:t>No Subslave</w:t>
            </w:r>
          </w:p>
        </w:tc>
        <w:tc>
          <w:tcPr>
            <w:tcW w:w="3433" w:type="dxa"/>
            <w:vAlign w:val="center"/>
          </w:tcPr>
          <w:p w:rsidR="008147A7" w:rsidRPr="00475B95" w:rsidRDefault="00F74AAC" w:rsidP="004565F2">
            <w:pPr>
              <w:rPr>
                <w:rFonts w:eastAsia="Calibri"/>
                <w:sz w:val="22"/>
                <w:szCs w:val="22"/>
              </w:rPr>
            </w:pPr>
            <w:r w:rsidRPr="00F74AAC">
              <w:rPr>
                <w:rFonts w:eastAsia="Calibri"/>
                <w:sz w:val="22"/>
                <w:szCs w:val="22"/>
              </w:rPr>
              <w:t>Внутренняя аппаратная ошибка</w:t>
            </w:r>
          </w:p>
        </w:tc>
        <w:tc>
          <w:tcPr>
            <w:tcW w:w="3119" w:type="dxa"/>
            <w:vAlign w:val="center"/>
          </w:tcPr>
          <w:p w:rsidR="008147A7" w:rsidRPr="00475B95" w:rsidRDefault="00F74AAC" w:rsidP="004565F2">
            <w:pPr>
              <w:rPr>
                <w:rFonts w:eastAsia="Calibri"/>
                <w:sz w:val="22"/>
                <w:szCs w:val="22"/>
                <w:lang w:val="en-US"/>
              </w:rPr>
            </w:pPr>
            <w:r w:rsidRPr="00F74AAC">
              <w:rPr>
                <w:rFonts w:eastAsia="Calibri"/>
                <w:sz w:val="22"/>
                <w:szCs w:val="22"/>
                <w:lang w:val="en-US"/>
              </w:rPr>
              <w:t>Требуется ремонт KOBOLD.</w:t>
            </w:r>
          </w:p>
        </w:tc>
      </w:tr>
      <w:tr w:rsidR="008147A7" w:rsidRPr="00475B95" w:rsidTr="004565F2">
        <w:tc>
          <w:tcPr>
            <w:tcW w:w="2345" w:type="dxa"/>
            <w:vAlign w:val="center"/>
          </w:tcPr>
          <w:p w:rsidR="008147A7" w:rsidRPr="00475B95" w:rsidRDefault="008147A7" w:rsidP="004565F2">
            <w:pPr>
              <w:rPr>
                <w:rFonts w:eastAsia="Calibri"/>
                <w:i/>
                <w:sz w:val="22"/>
                <w:szCs w:val="22"/>
              </w:rPr>
            </w:pPr>
            <w:r>
              <w:rPr>
                <w:rFonts w:eastAsia="Calibri"/>
                <w:i/>
                <w:sz w:val="22"/>
                <w:szCs w:val="22"/>
              </w:rPr>
              <w:t>Simulation</w:t>
            </w:r>
          </w:p>
        </w:tc>
        <w:tc>
          <w:tcPr>
            <w:tcW w:w="3433" w:type="dxa"/>
            <w:vAlign w:val="center"/>
          </w:tcPr>
          <w:p w:rsidR="008147A7" w:rsidRPr="00475B95" w:rsidRDefault="00F74AAC" w:rsidP="004565F2">
            <w:pPr>
              <w:rPr>
                <w:rFonts w:eastAsia="Calibri"/>
                <w:sz w:val="22"/>
                <w:szCs w:val="22"/>
              </w:rPr>
            </w:pPr>
            <w:r w:rsidRPr="00F74AAC">
              <w:rPr>
                <w:rFonts w:eastAsia="Calibri"/>
                <w:sz w:val="22"/>
                <w:szCs w:val="22"/>
              </w:rPr>
              <w:t>Функция симуляции активна</w:t>
            </w:r>
          </w:p>
        </w:tc>
        <w:tc>
          <w:tcPr>
            <w:tcW w:w="3119" w:type="dxa"/>
            <w:vAlign w:val="center"/>
          </w:tcPr>
          <w:p w:rsidR="008147A7" w:rsidRPr="00475B95" w:rsidRDefault="008147A7" w:rsidP="004565F2">
            <w:pPr>
              <w:rPr>
                <w:rFonts w:eastAsia="Calibri"/>
                <w:sz w:val="22"/>
                <w:szCs w:val="22"/>
                <w:lang w:val="en-US"/>
              </w:rPr>
            </w:pPr>
            <w:r>
              <w:rPr>
                <w:rFonts w:eastAsia="Calibri"/>
                <w:sz w:val="22"/>
                <w:szCs w:val="22"/>
                <w:lang w:val="en-US"/>
              </w:rPr>
              <w:t>-</w:t>
            </w:r>
          </w:p>
        </w:tc>
      </w:tr>
    </w:tbl>
    <w:p w:rsidR="008147A7" w:rsidRPr="008147A7" w:rsidRDefault="008147A7" w:rsidP="008147A7">
      <w:pPr>
        <w:rPr>
          <w:lang w:val="en-US"/>
        </w:rPr>
      </w:pPr>
    </w:p>
    <w:p w:rsidR="00B210B4" w:rsidRDefault="000F2EB7" w:rsidP="00E92853">
      <w:pPr>
        <w:pStyle w:val="1"/>
        <w:pageBreakBefore/>
        <w:rPr>
          <w:color w:val="auto"/>
        </w:rPr>
      </w:pPr>
      <w:bookmarkStart w:id="44" w:name="_Toc24032615"/>
      <w:r>
        <w:rPr>
          <w:color w:val="auto"/>
          <w:lang w:val="ru-RU"/>
        </w:rPr>
        <w:lastRenderedPageBreak/>
        <w:t>Функция дозирования</w:t>
      </w:r>
      <w:bookmarkEnd w:id="44"/>
    </w:p>
    <w:p w:rsidR="00B210B4" w:rsidRPr="001C3613" w:rsidRDefault="001C3613" w:rsidP="00B210B4">
      <w:pPr>
        <w:pStyle w:val="Text"/>
        <w:rPr>
          <w:lang w:val="ru-RU"/>
        </w:rPr>
      </w:pPr>
      <w:r>
        <w:rPr>
          <w:lang w:val="ru-RU"/>
        </w:rPr>
        <w:t>Прибор</w:t>
      </w:r>
      <w:r w:rsidRPr="001C3613">
        <w:rPr>
          <w:lang w:val="ru-RU"/>
        </w:rPr>
        <w:t xml:space="preserve"> обеспечивает простую функцию дозирования. </w:t>
      </w:r>
      <w:r>
        <w:rPr>
          <w:lang w:val="ru-RU"/>
        </w:rPr>
        <w:t>Её</w:t>
      </w:r>
      <w:r w:rsidRPr="001C3613">
        <w:rPr>
          <w:lang w:val="ru-RU"/>
        </w:rPr>
        <w:t xml:space="preserve"> </w:t>
      </w:r>
      <w:r>
        <w:rPr>
          <w:lang w:val="ru-RU"/>
        </w:rPr>
        <w:t xml:space="preserve">всегда </w:t>
      </w:r>
      <w:r w:rsidRPr="001C3613">
        <w:rPr>
          <w:lang w:val="ru-RU"/>
        </w:rPr>
        <w:t>можно активировать или деактивировать в меню настроек под пунктом меню «Дозирование». Если функция дозирования активирована, фиксированные функции назначаются двум выходам, которые нельзя изменить, пока активирована функция дозирования:</w:t>
      </w:r>
    </w:p>
    <w:p w:rsidR="00B210B4" w:rsidRPr="000F2EB7" w:rsidRDefault="00B210B4" w:rsidP="00B210B4">
      <w:pPr>
        <w:pStyle w:val="Text"/>
        <w:rPr>
          <w:lang w:val="ru-RU"/>
        </w:rPr>
      </w:pPr>
      <w:r w:rsidRPr="00947F3B">
        <w:rPr>
          <w:lang w:val="en-US"/>
        </w:rPr>
        <w:t>OUT</w:t>
      </w:r>
      <w:r w:rsidRPr="000F2EB7">
        <w:rPr>
          <w:lang w:val="ru-RU"/>
        </w:rPr>
        <w:t>2 (</w:t>
      </w:r>
      <w:r w:rsidRPr="00947F3B">
        <w:rPr>
          <w:lang w:val="en-US"/>
        </w:rPr>
        <w:t>Pin</w:t>
      </w:r>
      <w:r w:rsidRPr="000F2EB7">
        <w:rPr>
          <w:lang w:val="ru-RU"/>
        </w:rPr>
        <w:t xml:space="preserve"> 2):</w:t>
      </w:r>
      <w:r w:rsidRPr="000F2EB7">
        <w:rPr>
          <w:lang w:val="ru-RU"/>
        </w:rPr>
        <w:tab/>
      </w:r>
      <w:r w:rsidRPr="000F2EB7">
        <w:rPr>
          <w:lang w:val="ru-RU"/>
        </w:rPr>
        <w:tab/>
      </w:r>
      <w:r w:rsidRPr="000F2EB7">
        <w:rPr>
          <w:lang w:val="ru-RU"/>
        </w:rPr>
        <w:tab/>
      </w:r>
      <w:r w:rsidR="000F2EB7" w:rsidRPr="000F2EB7">
        <w:rPr>
          <w:lang w:val="ru-RU"/>
        </w:rPr>
        <w:t>Дозирование в двухтактном режиме</w:t>
      </w:r>
    </w:p>
    <w:p w:rsidR="000F2EB7" w:rsidRDefault="00B210B4" w:rsidP="00B210B4">
      <w:pPr>
        <w:pStyle w:val="Text"/>
        <w:rPr>
          <w:lang w:val="ru-RU"/>
        </w:rPr>
      </w:pPr>
      <w:r w:rsidRPr="00947F3B">
        <w:rPr>
          <w:lang w:val="en-US"/>
        </w:rPr>
        <w:t>OUT</w:t>
      </w:r>
      <w:r w:rsidRPr="000F2EB7">
        <w:rPr>
          <w:lang w:val="ru-RU"/>
        </w:rPr>
        <w:t>1 (</w:t>
      </w:r>
      <w:r w:rsidRPr="00947F3B">
        <w:rPr>
          <w:lang w:val="en-US"/>
        </w:rPr>
        <w:t>Pin</w:t>
      </w:r>
      <w:r w:rsidRPr="000F2EB7">
        <w:rPr>
          <w:lang w:val="ru-RU"/>
        </w:rPr>
        <w:t xml:space="preserve"> 4):</w:t>
      </w:r>
      <w:r w:rsidRPr="000F2EB7">
        <w:rPr>
          <w:lang w:val="ru-RU"/>
        </w:rPr>
        <w:tab/>
      </w:r>
      <w:r w:rsidRPr="000F2EB7">
        <w:rPr>
          <w:lang w:val="ru-RU"/>
        </w:rPr>
        <w:tab/>
      </w:r>
      <w:r w:rsidRPr="000F2EB7">
        <w:rPr>
          <w:lang w:val="ru-RU"/>
        </w:rPr>
        <w:tab/>
      </w:r>
      <w:r w:rsidR="000F2EB7" w:rsidRPr="000F2EB7">
        <w:rPr>
          <w:lang w:val="ru-RU"/>
        </w:rPr>
        <w:t xml:space="preserve">Управляющий вход для функции </w:t>
      </w:r>
    </w:p>
    <w:p w:rsidR="00B210B4" w:rsidRPr="00321756" w:rsidRDefault="000F2EB7" w:rsidP="00B210B4">
      <w:pPr>
        <w:pStyle w:val="Text"/>
        <w:rPr>
          <w:lang w:val="ru-RU"/>
        </w:rPr>
      </w:pPr>
      <w:r>
        <w:rPr>
          <w:lang w:val="ru-RU"/>
        </w:rPr>
        <w:t xml:space="preserve">                                              </w:t>
      </w:r>
      <w:r w:rsidRPr="000F2EB7">
        <w:rPr>
          <w:lang w:val="en-US"/>
        </w:rPr>
        <w:t>START</w:t>
      </w:r>
      <w:r w:rsidRPr="00321756">
        <w:rPr>
          <w:lang w:val="ru-RU"/>
        </w:rPr>
        <w:t xml:space="preserve"> / </w:t>
      </w:r>
      <w:r w:rsidRPr="000F2EB7">
        <w:rPr>
          <w:lang w:val="en-US"/>
        </w:rPr>
        <w:t>STOP</w:t>
      </w:r>
      <w:r w:rsidRPr="00321756">
        <w:rPr>
          <w:lang w:val="ru-RU"/>
        </w:rPr>
        <w:t xml:space="preserve"> </w:t>
      </w:r>
      <w:proofErr w:type="gramStart"/>
      <w:r w:rsidRPr="00321756">
        <w:rPr>
          <w:lang w:val="ru-RU"/>
        </w:rPr>
        <w:t xml:space="preserve">/  </w:t>
      </w:r>
      <w:r w:rsidRPr="000F2EB7">
        <w:rPr>
          <w:lang w:val="en-US"/>
        </w:rPr>
        <w:t>RESET</w:t>
      </w:r>
      <w:proofErr w:type="gramEnd"/>
    </w:p>
    <w:p w:rsidR="00B210B4" w:rsidRPr="00321756" w:rsidRDefault="001C616B" w:rsidP="00B210B4">
      <w:pPr>
        <w:pStyle w:val="Text"/>
        <w:rPr>
          <w:lang w:val="ru-RU"/>
        </w:rPr>
      </w:pPr>
      <w:r>
        <w:rPr>
          <w:noProof/>
          <w:lang w:val="ru-RU" w:eastAsia="ru-RU"/>
        </w:rPr>
        <w:drawing>
          <wp:anchor distT="0" distB="0" distL="114300" distR="114300" simplePos="0" relativeHeight="251705856" behindDoc="0" locked="0" layoutInCell="0" allowOverlap="1" wp14:anchorId="339EC65B" wp14:editId="6D2C644D">
            <wp:simplePos x="0" y="0"/>
            <wp:positionH relativeFrom="column">
              <wp:posOffset>-231140</wp:posOffset>
            </wp:positionH>
            <wp:positionV relativeFrom="paragraph">
              <wp:posOffset>20320</wp:posOffset>
            </wp:positionV>
            <wp:extent cx="403860" cy="723265"/>
            <wp:effectExtent l="19050" t="0" r="0" b="0"/>
            <wp:wrapSquare wrapText="largest"/>
            <wp:docPr id="4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403860" cy="723265"/>
                    </a:xfrm>
                    <a:prstGeom prst="rect">
                      <a:avLst/>
                    </a:prstGeom>
                    <a:noFill/>
                    <a:ln w="9525">
                      <a:noFill/>
                      <a:miter lim="800000"/>
                      <a:headEnd/>
                      <a:tailEnd/>
                    </a:ln>
                  </pic:spPr>
                </pic:pic>
              </a:graphicData>
            </a:graphic>
          </wp:anchor>
        </w:drawing>
      </w:r>
    </w:p>
    <w:p w:rsidR="001C3613" w:rsidRPr="001C3613" w:rsidRDefault="001C3613" w:rsidP="001C3613">
      <w:pPr>
        <w:pStyle w:val="Text"/>
        <w:rPr>
          <w:b/>
          <w:lang w:val="ru-RU"/>
        </w:rPr>
      </w:pPr>
      <w:r w:rsidRPr="001C3613">
        <w:rPr>
          <w:b/>
          <w:lang w:val="ru-RU"/>
        </w:rPr>
        <w:t>Внимание!</w:t>
      </w:r>
    </w:p>
    <w:p w:rsidR="001C616B" w:rsidRPr="001C3613" w:rsidRDefault="001C3613" w:rsidP="001C3613">
      <w:pPr>
        <w:pStyle w:val="Text"/>
        <w:rPr>
          <w:lang w:val="ru-RU"/>
        </w:rPr>
      </w:pPr>
      <w:r w:rsidRPr="001C3613">
        <w:rPr>
          <w:b/>
          <w:lang w:val="ru-RU"/>
        </w:rPr>
        <w:t xml:space="preserve">Если управляющий вход не используется, тогда </w:t>
      </w:r>
      <w:r w:rsidRPr="001C3613">
        <w:rPr>
          <w:b/>
          <w:lang w:val="en-US"/>
        </w:rPr>
        <w:t>OUT</w:t>
      </w:r>
      <w:r w:rsidRPr="001C3613">
        <w:rPr>
          <w:b/>
          <w:lang w:val="ru-RU"/>
        </w:rPr>
        <w:t xml:space="preserve">1 (контакт 4) должен быть подключен к </w:t>
      </w:r>
      <w:r w:rsidRPr="001C3613">
        <w:rPr>
          <w:b/>
          <w:lang w:val="en-US"/>
        </w:rPr>
        <w:t>PIN</w:t>
      </w:r>
      <w:r w:rsidRPr="001C3613">
        <w:rPr>
          <w:b/>
          <w:lang w:val="ru-RU"/>
        </w:rPr>
        <w:t>3 (</w:t>
      </w:r>
      <w:r w:rsidRPr="001C3613">
        <w:rPr>
          <w:b/>
          <w:lang w:val="en-US"/>
        </w:rPr>
        <w:t>GND</w:t>
      </w:r>
      <w:r w:rsidRPr="001C3613">
        <w:rPr>
          <w:b/>
          <w:lang w:val="ru-RU"/>
        </w:rPr>
        <w:t>), управляющий вход не должен оставаться открытым!</w:t>
      </w:r>
    </w:p>
    <w:p w:rsidR="0038215D" w:rsidRPr="001C3613" w:rsidRDefault="0038215D" w:rsidP="0038215D">
      <w:pPr>
        <w:pStyle w:val="Text"/>
        <w:rPr>
          <w:b/>
          <w:lang w:val="ru-RU"/>
        </w:rPr>
      </w:pPr>
      <w:r w:rsidRPr="00775EBB">
        <w:rPr>
          <w:noProof/>
          <w:lang w:val="ru-RU" w:eastAsia="ru-RU"/>
        </w:rPr>
        <w:drawing>
          <wp:anchor distT="0" distB="0" distL="114300" distR="114300" simplePos="0" relativeHeight="251729408" behindDoc="0" locked="0" layoutInCell="0" allowOverlap="1" wp14:anchorId="5B10D69B" wp14:editId="3005E315">
            <wp:simplePos x="0" y="0"/>
            <wp:positionH relativeFrom="column">
              <wp:posOffset>-227965</wp:posOffset>
            </wp:positionH>
            <wp:positionV relativeFrom="paragraph">
              <wp:posOffset>100965</wp:posOffset>
            </wp:positionV>
            <wp:extent cx="419100" cy="723900"/>
            <wp:effectExtent l="19050" t="0" r="0" b="0"/>
            <wp:wrapSquare wrapText="largest"/>
            <wp:docPr id="6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419100" cy="723900"/>
                    </a:xfrm>
                    <a:prstGeom prst="rect">
                      <a:avLst/>
                    </a:prstGeom>
                    <a:noFill/>
                    <a:ln w="9525">
                      <a:noFill/>
                      <a:miter lim="800000"/>
                      <a:headEnd/>
                      <a:tailEnd/>
                    </a:ln>
                  </pic:spPr>
                </pic:pic>
              </a:graphicData>
            </a:graphic>
          </wp:anchor>
        </w:drawing>
      </w:r>
    </w:p>
    <w:p w:rsidR="0038215D" w:rsidRPr="001C3613" w:rsidRDefault="001C3613" w:rsidP="00B210B4">
      <w:pPr>
        <w:pStyle w:val="Text"/>
        <w:rPr>
          <w:color w:val="auto"/>
          <w:lang w:val="ru-RU"/>
        </w:rPr>
      </w:pPr>
      <w:proofErr w:type="gramStart"/>
      <w:r w:rsidRPr="001C3613">
        <w:rPr>
          <w:b/>
          <w:color w:val="auto"/>
          <w:lang w:val="ru-RU"/>
        </w:rPr>
        <w:t>При использовании функции дозирования рекомендуется установить для параметра расхода «Separation» (</w:t>
      </w:r>
      <w:r w:rsidRPr="001C3613">
        <w:rPr>
          <w:b/>
          <w:color w:val="auto"/>
          <w:lang w:val="en-US"/>
        </w:rPr>
        <w:t>Cutoff</w:t>
      </w:r>
      <w:r w:rsidRPr="001C3613">
        <w:rPr>
          <w:b/>
          <w:color w:val="auto"/>
          <w:lang w:val="ru-RU"/>
        </w:rPr>
        <w:t xml:space="preserve">) значение «0.0», чтобы получить максимально точные результаты (заводская настройка: </w:t>
      </w:r>
      <w:r w:rsidR="00E01EE7">
        <w:rPr>
          <w:b/>
          <w:color w:val="auto"/>
          <w:lang w:val="ru-RU"/>
        </w:rPr>
        <w:t>«</w:t>
      </w:r>
      <w:r w:rsidR="00E01EE7" w:rsidRPr="00E01EE7">
        <w:rPr>
          <w:b/>
          <w:color w:val="auto"/>
          <w:lang w:val="ru-RU"/>
        </w:rPr>
        <w:t>start of measuring range</w:t>
      </w:r>
      <w:r w:rsidR="00E01EE7">
        <w:rPr>
          <w:b/>
          <w:color w:val="auto"/>
          <w:lang w:val="ru-RU"/>
        </w:rPr>
        <w:t>» (</w:t>
      </w:r>
      <w:r w:rsidRPr="001C3613">
        <w:rPr>
          <w:b/>
          <w:color w:val="auto"/>
          <w:lang w:val="ru-RU"/>
        </w:rPr>
        <w:t>начало диапазона измерения).</w:t>
      </w:r>
      <w:proofErr w:type="gramEnd"/>
    </w:p>
    <w:p w:rsidR="0038215D" w:rsidRPr="001C3613" w:rsidRDefault="0038215D" w:rsidP="00B210B4">
      <w:pPr>
        <w:pStyle w:val="Text"/>
        <w:rPr>
          <w:lang w:val="ru-RU"/>
        </w:rPr>
      </w:pPr>
    </w:p>
    <w:p w:rsidR="00B210B4" w:rsidRPr="00E22CCC" w:rsidRDefault="00E22CCC" w:rsidP="00B210B4">
      <w:pPr>
        <w:pStyle w:val="Text"/>
        <w:rPr>
          <w:lang w:val="ru-RU"/>
        </w:rPr>
      </w:pPr>
      <w:r w:rsidRPr="00E22CCC">
        <w:rPr>
          <w:lang w:val="ru-RU"/>
        </w:rPr>
        <w:t>Если функция дозирования деактивирована, оба выхода по умолчанию отключены (деактивированы), но затем их можно снова настроить.</w:t>
      </w:r>
    </w:p>
    <w:p w:rsidR="00182590" w:rsidRPr="00E22CCC" w:rsidRDefault="00B71364" w:rsidP="00B210B4">
      <w:pPr>
        <w:pStyle w:val="Text"/>
        <w:rPr>
          <w:lang w:val="ru-RU"/>
        </w:rPr>
      </w:pPr>
      <w:r>
        <w:rPr>
          <w:noProof/>
          <w:lang w:val="ru-RU" w:eastAsia="ru-RU"/>
        </w:rPr>
        <w:drawing>
          <wp:anchor distT="0" distB="0" distL="114300" distR="114300" simplePos="0" relativeHeight="251672064" behindDoc="1" locked="0" layoutInCell="1" allowOverlap="1" wp14:anchorId="6CE5703F" wp14:editId="39101600">
            <wp:simplePos x="0" y="0"/>
            <wp:positionH relativeFrom="column">
              <wp:posOffset>401320</wp:posOffset>
            </wp:positionH>
            <wp:positionV relativeFrom="paragraph">
              <wp:posOffset>135255</wp:posOffset>
            </wp:positionV>
            <wp:extent cx="5856605" cy="1854835"/>
            <wp:effectExtent l="19050" t="0" r="0" b="0"/>
            <wp:wrapTight wrapText="bothSides">
              <wp:wrapPolygon edited="0">
                <wp:start x="-70" y="0"/>
                <wp:lineTo x="-70" y="1553"/>
                <wp:lineTo x="3864" y="3549"/>
                <wp:lineTo x="6675" y="3549"/>
                <wp:lineTo x="-70" y="6212"/>
                <wp:lineTo x="-70" y="18413"/>
                <wp:lineTo x="3935" y="21297"/>
                <wp:lineTo x="4707" y="21297"/>
                <wp:lineTo x="7377" y="21297"/>
                <wp:lineTo x="9626" y="21297"/>
                <wp:lineTo x="21570" y="18413"/>
                <wp:lineTo x="21570" y="6212"/>
                <wp:lineTo x="14544" y="3549"/>
                <wp:lineTo x="14614" y="2662"/>
                <wp:lineTo x="13490" y="887"/>
                <wp:lineTo x="12436" y="0"/>
                <wp:lineTo x="-70" y="0"/>
              </wp:wrapPolygon>
            </wp:wrapTight>
            <wp:docPr id="187" name="Grafik 3" descr="Dosierfunktion_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osierfunktion_EN.wmf"/>
                    <pic:cNvPicPr>
                      <a:picLocks noChangeAspect="1" noChangeArrowheads="1"/>
                    </pic:cNvPicPr>
                  </pic:nvPicPr>
                  <pic:blipFill>
                    <a:blip r:embed="rId71" cstate="print"/>
                    <a:srcRect/>
                    <a:stretch>
                      <a:fillRect/>
                    </a:stretch>
                  </pic:blipFill>
                  <pic:spPr bwMode="auto">
                    <a:xfrm>
                      <a:off x="0" y="0"/>
                      <a:ext cx="5856605" cy="1854835"/>
                    </a:xfrm>
                    <a:prstGeom prst="rect">
                      <a:avLst/>
                    </a:prstGeom>
                    <a:noFill/>
                    <a:ln w="9525">
                      <a:noFill/>
                      <a:miter lim="800000"/>
                      <a:headEnd/>
                      <a:tailEnd/>
                    </a:ln>
                  </pic:spPr>
                </pic:pic>
              </a:graphicData>
            </a:graphic>
          </wp:anchor>
        </w:drawing>
      </w:r>
    </w:p>
    <w:p w:rsidR="00182590" w:rsidRPr="00E22CCC" w:rsidRDefault="00182590" w:rsidP="00B210B4">
      <w:pPr>
        <w:pStyle w:val="Text"/>
        <w:rPr>
          <w:lang w:val="ru-RU"/>
        </w:rPr>
      </w:pPr>
    </w:p>
    <w:p w:rsidR="00182590" w:rsidRPr="00E22CCC" w:rsidRDefault="00182590" w:rsidP="00B210B4">
      <w:pPr>
        <w:pStyle w:val="Text"/>
        <w:rPr>
          <w:lang w:val="ru-RU"/>
        </w:rPr>
      </w:pPr>
    </w:p>
    <w:p w:rsidR="00182590" w:rsidRPr="00E22CCC" w:rsidRDefault="00182590" w:rsidP="00B210B4">
      <w:pPr>
        <w:pStyle w:val="Text"/>
        <w:rPr>
          <w:lang w:val="ru-RU"/>
        </w:rPr>
      </w:pPr>
    </w:p>
    <w:p w:rsidR="00182590" w:rsidRPr="00E22CCC" w:rsidRDefault="00182590" w:rsidP="00B210B4">
      <w:pPr>
        <w:pStyle w:val="Text"/>
        <w:rPr>
          <w:lang w:val="ru-RU"/>
        </w:rPr>
      </w:pPr>
    </w:p>
    <w:p w:rsidR="00182590" w:rsidRPr="00E22CCC" w:rsidRDefault="00182590" w:rsidP="00B210B4">
      <w:pPr>
        <w:pStyle w:val="Text"/>
        <w:rPr>
          <w:lang w:val="ru-RU"/>
        </w:rPr>
      </w:pPr>
    </w:p>
    <w:p w:rsidR="00182590" w:rsidRPr="00E22CCC" w:rsidRDefault="00182590" w:rsidP="00B210B4">
      <w:pPr>
        <w:pStyle w:val="Text"/>
        <w:rPr>
          <w:lang w:val="ru-RU"/>
        </w:rPr>
      </w:pPr>
    </w:p>
    <w:p w:rsidR="00182590" w:rsidRPr="00E22CCC" w:rsidRDefault="00182590" w:rsidP="00B210B4">
      <w:pPr>
        <w:pStyle w:val="Text"/>
        <w:rPr>
          <w:lang w:val="ru-RU"/>
        </w:rPr>
      </w:pPr>
    </w:p>
    <w:p w:rsidR="00182590" w:rsidRPr="00E22CCC" w:rsidRDefault="00182590" w:rsidP="00B210B4">
      <w:pPr>
        <w:pStyle w:val="Text"/>
        <w:rPr>
          <w:lang w:val="ru-RU"/>
        </w:rPr>
      </w:pPr>
    </w:p>
    <w:p w:rsidR="00182590" w:rsidRPr="00E22CCC" w:rsidRDefault="00182590" w:rsidP="00B210B4">
      <w:pPr>
        <w:pStyle w:val="Text"/>
        <w:rPr>
          <w:lang w:val="ru-RU"/>
        </w:rPr>
      </w:pPr>
    </w:p>
    <w:p w:rsidR="00182590" w:rsidRPr="00E22CCC" w:rsidRDefault="00182590" w:rsidP="00B210B4">
      <w:pPr>
        <w:pStyle w:val="Text"/>
        <w:rPr>
          <w:lang w:val="ru-RU"/>
        </w:rPr>
      </w:pPr>
    </w:p>
    <w:p w:rsidR="00B210B4" w:rsidRPr="00E22CCC" w:rsidRDefault="00B210B4" w:rsidP="00B210B4">
      <w:pPr>
        <w:pStyle w:val="Text"/>
        <w:rPr>
          <w:lang w:val="ru-RU"/>
        </w:rPr>
      </w:pPr>
    </w:p>
    <w:p w:rsidR="00E22CCC" w:rsidRPr="00E22CCC" w:rsidRDefault="00E22CCC" w:rsidP="00E22CCC">
      <w:pPr>
        <w:pStyle w:val="Text"/>
        <w:rPr>
          <w:lang w:val="ru-RU"/>
        </w:rPr>
      </w:pPr>
      <w:r w:rsidRPr="00E22CCC">
        <w:rPr>
          <w:lang w:val="ru-RU"/>
        </w:rPr>
        <w:t>На главном дисплее функции дозирования количество, подлежащее дозированию в предварительно выбираемой единице, и текущее значение расхода отображаются с одной стороны. Ход процесса дозирования дополнительно представлен графической анимацией, в которой показанный контейнер заполняется в процентах, а также отображается переполнение.</w:t>
      </w:r>
    </w:p>
    <w:p w:rsidR="00E22CCC" w:rsidRPr="00E22CCC" w:rsidRDefault="00E22CCC" w:rsidP="00E22CCC">
      <w:pPr>
        <w:pStyle w:val="Text"/>
        <w:rPr>
          <w:lang w:val="ru-RU"/>
        </w:rPr>
      </w:pPr>
    </w:p>
    <w:p w:rsidR="00B210B4" w:rsidRPr="00321756" w:rsidRDefault="00E22CCC" w:rsidP="00E22CCC">
      <w:pPr>
        <w:pStyle w:val="Text"/>
        <w:rPr>
          <w:lang w:val="ru-RU"/>
        </w:rPr>
      </w:pPr>
      <w:r w:rsidRPr="00E22CCC">
        <w:rPr>
          <w:lang w:val="ru-RU"/>
        </w:rPr>
        <w:t xml:space="preserve">Кнопки функциональных клавиш: все кнопки функциональных клавиш в режиме дозирования должны удерживаться пользователем не менее 2 секунд, а затем снова отпущены для активации соответствующей функции. </w:t>
      </w:r>
      <w:r w:rsidRPr="00321756">
        <w:rPr>
          <w:lang w:val="ru-RU"/>
        </w:rPr>
        <w:t>Это необходимо для предотвращения случайного срабатывания.</w:t>
      </w:r>
    </w:p>
    <w:p w:rsidR="00B210B4" w:rsidRPr="00321756" w:rsidRDefault="00B210B4" w:rsidP="00B210B4">
      <w:pPr>
        <w:pStyle w:val="Text"/>
        <w:rPr>
          <w:lang w:val="ru-RU"/>
        </w:rPr>
      </w:pPr>
    </w:p>
    <w:p w:rsidR="00B210B4" w:rsidRPr="00F672D7" w:rsidRDefault="00F672D7" w:rsidP="00836FBA">
      <w:pPr>
        <w:pStyle w:val="Text"/>
        <w:pageBreakBefore/>
        <w:rPr>
          <w:lang w:val="ru-RU"/>
        </w:rPr>
      </w:pPr>
      <w:r>
        <w:rPr>
          <w:u w:val="single"/>
          <w:lang w:val="ru-RU"/>
        </w:rPr>
        <w:lastRenderedPageBreak/>
        <w:t>Управляющий</w:t>
      </w:r>
      <w:r w:rsidRPr="00F672D7">
        <w:rPr>
          <w:u w:val="single"/>
          <w:lang w:val="ru-RU"/>
        </w:rPr>
        <w:t xml:space="preserve"> </w:t>
      </w:r>
      <w:r>
        <w:rPr>
          <w:u w:val="single"/>
          <w:lang w:val="ru-RU"/>
        </w:rPr>
        <w:t>вход</w:t>
      </w:r>
      <w:r w:rsidR="00B210B4" w:rsidRPr="00F672D7">
        <w:rPr>
          <w:u w:val="single"/>
          <w:lang w:val="ru-RU"/>
        </w:rPr>
        <w:t>:</w:t>
      </w:r>
      <w:r w:rsidR="00B210B4" w:rsidRPr="00F672D7">
        <w:rPr>
          <w:lang w:val="ru-RU"/>
        </w:rPr>
        <w:t xml:space="preserve"> </w:t>
      </w:r>
      <w:proofErr w:type="gramStart"/>
      <w:r w:rsidRPr="00F672D7">
        <w:rPr>
          <w:lang w:val="en-US"/>
        </w:rPr>
        <w:t>OUT</w:t>
      </w:r>
      <w:r w:rsidRPr="00F672D7">
        <w:rPr>
          <w:lang w:val="ru-RU"/>
        </w:rPr>
        <w:t>1 можно использовать в качестве управляющего входа для функций Пуск / Стоп / Сброс, когда активирована функция дозирования.</w:t>
      </w:r>
      <w:proofErr w:type="gramEnd"/>
    </w:p>
    <w:p w:rsidR="00B210B4" w:rsidRPr="00F672D7" w:rsidRDefault="00B210B4" w:rsidP="00B210B4">
      <w:pPr>
        <w:pStyle w:val="Text"/>
        <w:rPr>
          <w:lang w:val="ru-RU"/>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4431"/>
        <w:gridCol w:w="2126"/>
      </w:tblGrid>
      <w:tr w:rsidR="00B210B4" w:rsidTr="00B210B4">
        <w:tc>
          <w:tcPr>
            <w:tcW w:w="2056" w:type="dxa"/>
            <w:shd w:val="clear" w:color="auto" w:fill="D9D9D9"/>
          </w:tcPr>
          <w:p w:rsidR="00B210B4" w:rsidRPr="00F672D7" w:rsidRDefault="00F672D7" w:rsidP="00B210B4">
            <w:pPr>
              <w:pStyle w:val="Text"/>
              <w:ind w:left="0"/>
              <w:jc w:val="left"/>
              <w:rPr>
                <w:lang w:val="ru-RU"/>
              </w:rPr>
            </w:pPr>
            <w:r>
              <w:rPr>
                <w:lang w:val="ru-RU"/>
              </w:rPr>
              <w:t>Функция</w:t>
            </w:r>
          </w:p>
        </w:tc>
        <w:tc>
          <w:tcPr>
            <w:tcW w:w="4431" w:type="dxa"/>
            <w:shd w:val="clear" w:color="auto" w:fill="D9D9D9"/>
          </w:tcPr>
          <w:p w:rsidR="00B210B4" w:rsidRDefault="002B62BB" w:rsidP="00B210B4">
            <w:pPr>
              <w:pStyle w:val="Text"/>
              <w:ind w:left="0"/>
              <w:jc w:val="left"/>
            </w:pPr>
            <w:r>
              <w:rPr>
                <w:lang w:val="ru-RU"/>
              </w:rPr>
              <w:t>У</w:t>
            </w:r>
            <w:r w:rsidRPr="002B62BB">
              <w:t>словия</w:t>
            </w:r>
          </w:p>
        </w:tc>
        <w:tc>
          <w:tcPr>
            <w:tcW w:w="2126" w:type="dxa"/>
            <w:shd w:val="clear" w:color="auto" w:fill="D9D9D9"/>
          </w:tcPr>
          <w:p w:rsidR="00B210B4" w:rsidRDefault="002B62BB" w:rsidP="00B210B4">
            <w:pPr>
              <w:pStyle w:val="Text"/>
              <w:ind w:left="0"/>
              <w:jc w:val="left"/>
            </w:pPr>
            <w:r w:rsidRPr="002B62BB">
              <w:t>Контрольное время импульса</w:t>
            </w:r>
          </w:p>
        </w:tc>
      </w:tr>
      <w:tr w:rsidR="00B210B4" w:rsidTr="00B210B4">
        <w:tc>
          <w:tcPr>
            <w:tcW w:w="2056" w:type="dxa"/>
          </w:tcPr>
          <w:p w:rsidR="00B210B4" w:rsidRDefault="00B210B4" w:rsidP="00B210B4">
            <w:pPr>
              <w:pStyle w:val="Text"/>
              <w:ind w:left="0"/>
              <w:jc w:val="left"/>
            </w:pPr>
            <w:r>
              <w:t>START</w:t>
            </w:r>
          </w:p>
        </w:tc>
        <w:tc>
          <w:tcPr>
            <w:tcW w:w="4431" w:type="dxa"/>
          </w:tcPr>
          <w:p w:rsidR="00B210B4" w:rsidRPr="00764FF0" w:rsidRDefault="002B62BB" w:rsidP="00B210B4">
            <w:pPr>
              <w:pStyle w:val="Text"/>
              <w:ind w:left="0"/>
              <w:jc w:val="left"/>
              <w:rPr>
                <w:lang w:val="en-US"/>
              </w:rPr>
            </w:pPr>
            <w:r w:rsidRPr="002B62BB">
              <w:rPr>
                <w:lang w:val="en-US"/>
              </w:rPr>
              <w:t>Режим остановки</w:t>
            </w:r>
          </w:p>
        </w:tc>
        <w:tc>
          <w:tcPr>
            <w:tcW w:w="2126" w:type="dxa"/>
          </w:tcPr>
          <w:p w:rsidR="00B210B4" w:rsidRDefault="00913873" w:rsidP="00B210B4">
            <w:pPr>
              <w:pStyle w:val="Text"/>
              <w:ind w:left="0"/>
              <w:jc w:val="left"/>
            </w:pPr>
            <w:r>
              <w:t>0.</w:t>
            </w:r>
            <w:r w:rsidR="00B210B4">
              <w:t>5</w:t>
            </w:r>
            <w:r>
              <w:t xml:space="preserve"> </w:t>
            </w:r>
            <w:r w:rsidR="00B210B4">
              <w:t>s &lt; t</w:t>
            </w:r>
            <w:r w:rsidR="00B210B4" w:rsidRPr="009B33E2">
              <w:rPr>
                <w:vertAlign w:val="subscript"/>
              </w:rPr>
              <w:t>high</w:t>
            </w:r>
            <w:r w:rsidR="00B210B4">
              <w:t xml:space="preserve"> &lt; 4</w:t>
            </w:r>
            <w:r>
              <w:t xml:space="preserve"> </w:t>
            </w:r>
            <w:r w:rsidR="00B210B4">
              <w:t>s</w:t>
            </w:r>
          </w:p>
        </w:tc>
      </w:tr>
      <w:tr w:rsidR="00B210B4" w:rsidTr="00B210B4">
        <w:tc>
          <w:tcPr>
            <w:tcW w:w="2056" w:type="dxa"/>
          </w:tcPr>
          <w:p w:rsidR="00B210B4" w:rsidRDefault="00B210B4" w:rsidP="00B210B4">
            <w:pPr>
              <w:pStyle w:val="Text"/>
              <w:ind w:left="0"/>
              <w:jc w:val="left"/>
            </w:pPr>
            <w:r>
              <w:t>STOP</w:t>
            </w:r>
          </w:p>
        </w:tc>
        <w:tc>
          <w:tcPr>
            <w:tcW w:w="4431" w:type="dxa"/>
          </w:tcPr>
          <w:p w:rsidR="00B210B4" w:rsidRDefault="002B62BB" w:rsidP="00B210B4">
            <w:pPr>
              <w:pStyle w:val="Text"/>
              <w:ind w:left="0"/>
              <w:jc w:val="left"/>
            </w:pPr>
            <w:r w:rsidRPr="002B62BB">
              <w:t>Режим работы</w:t>
            </w:r>
          </w:p>
        </w:tc>
        <w:tc>
          <w:tcPr>
            <w:tcW w:w="2126" w:type="dxa"/>
          </w:tcPr>
          <w:p w:rsidR="00B210B4" w:rsidRDefault="00913873" w:rsidP="00B210B4">
            <w:pPr>
              <w:pStyle w:val="Text"/>
              <w:ind w:left="0"/>
              <w:jc w:val="left"/>
            </w:pPr>
            <w:r>
              <w:t>0.</w:t>
            </w:r>
            <w:r w:rsidR="00B210B4">
              <w:t>5</w:t>
            </w:r>
            <w:r>
              <w:t xml:space="preserve"> </w:t>
            </w:r>
            <w:r w:rsidR="00B210B4">
              <w:t>s &lt; t</w:t>
            </w:r>
            <w:r w:rsidR="00B210B4" w:rsidRPr="009B33E2">
              <w:rPr>
                <w:vertAlign w:val="subscript"/>
              </w:rPr>
              <w:t>high</w:t>
            </w:r>
            <w:r w:rsidR="00B210B4">
              <w:t xml:space="preserve"> &lt; 4</w:t>
            </w:r>
            <w:r>
              <w:t xml:space="preserve"> </w:t>
            </w:r>
            <w:r w:rsidR="00B210B4">
              <w:t>s</w:t>
            </w:r>
          </w:p>
        </w:tc>
      </w:tr>
      <w:tr w:rsidR="00B210B4" w:rsidTr="00B210B4">
        <w:tc>
          <w:tcPr>
            <w:tcW w:w="2056" w:type="dxa"/>
          </w:tcPr>
          <w:p w:rsidR="00B210B4" w:rsidRDefault="00B210B4" w:rsidP="00B210B4">
            <w:pPr>
              <w:pStyle w:val="Text"/>
              <w:ind w:left="0"/>
              <w:jc w:val="left"/>
            </w:pPr>
            <w:r>
              <w:t>RESET</w:t>
            </w:r>
          </w:p>
        </w:tc>
        <w:tc>
          <w:tcPr>
            <w:tcW w:w="4431" w:type="dxa"/>
          </w:tcPr>
          <w:p w:rsidR="00B210B4" w:rsidRDefault="002B62BB" w:rsidP="00B210B4">
            <w:pPr>
              <w:pStyle w:val="Text"/>
              <w:ind w:left="0"/>
              <w:jc w:val="left"/>
            </w:pPr>
            <w:r w:rsidRPr="002B62BB">
              <w:t>Режим остановки</w:t>
            </w:r>
          </w:p>
        </w:tc>
        <w:tc>
          <w:tcPr>
            <w:tcW w:w="2126" w:type="dxa"/>
          </w:tcPr>
          <w:p w:rsidR="00B210B4" w:rsidRDefault="00B210B4" w:rsidP="00B210B4">
            <w:pPr>
              <w:pStyle w:val="Text"/>
              <w:ind w:left="0"/>
              <w:jc w:val="left"/>
            </w:pPr>
            <w:r>
              <w:t>t</w:t>
            </w:r>
            <w:r w:rsidRPr="009B33E2">
              <w:rPr>
                <w:vertAlign w:val="subscript"/>
              </w:rPr>
              <w:t>high</w:t>
            </w:r>
            <w:r>
              <w:t xml:space="preserve"> &gt; 5</w:t>
            </w:r>
            <w:r w:rsidR="00913873">
              <w:t xml:space="preserve"> </w:t>
            </w:r>
            <w:r>
              <w:t>s</w:t>
            </w:r>
          </w:p>
        </w:tc>
      </w:tr>
    </w:tbl>
    <w:p w:rsidR="00B210B4" w:rsidRDefault="00B210B4" w:rsidP="00B210B4">
      <w:pPr>
        <w:pStyle w:val="Text"/>
      </w:pPr>
    </w:p>
    <w:p w:rsidR="00B210B4" w:rsidRPr="00007659" w:rsidRDefault="002B62BB" w:rsidP="00836FBA">
      <w:pPr>
        <w:pStyle w:val="Text"/>
        <w:rPr>
          <w:u w:val="single"/>
          <w:lang w:val="en-US"/>
        </w:rPr>
      </w:pPr>
      <w:r w:rsidRPr="002B62BB">
        <w:rPr>
          <w:u w:val="single"/>
          <w:lang w:val="en-US"/>
        </w:rPr>
        <w:t>НАЧАЛО дозирования</w:t>
      </w:r>
      <w:r w:rsidR="00B210B4" w:rsidRPr="00007659">
        <w:rPr>
          <w:u w:val="single"/>
          <w:lang w:val="en-US"/>
        </w:rPr>
        <w:t>:</w:t>
      </w:r>
    </w:p>
    <w:p w:rsidR="002B62BB" w:rsidRPr="002B62BB" w:rsidRDefault="002B62BB" w:rsidP="002B62BB">
      <w:pPr>
        <w:pStyle w:val="Text"/>
        <w:rPr>
          <w:lang w:val="ru-RU"/>
        </w:rPr>
      </w:pPr>
      <w:r w:rsidRPr="002B62BB">
        <w:rPr>
          <w:lang w:val="ru-RU"/>
        </w:rPr>
        <w:t>Дозирование может быть начато либо нажатием функциональной клавиши «</w:t>
      </w:r>
      <w:r w:rsidRPr="002B62BB">
        <w:rPr>
          <w:lang w:val="en-US"/>
        </w:rPr>
        <w:t>START</w:t>
      </w:r>
      <w:r w:rsidRPr="002B62BB">
        <w:rPr>
          <w:lang w:val="ru-RU"/>
        </w:rPr>
        <w:t>», либо путем подачи высокого импульса на управляющий вход.</w:t>
      </w:r>
    </w:p>
    <w:p w:rsidR="002B62BB" w:rsidRPr="002B62BB" w:rsidRDefault="002B62BB" w:rsidP="002B62BB">
      <w:pPr>
        <w:pStyle w:val="Text"/>
        <w:rPr>
          <w:lang w:val="ru-RU"/>
        </w:rPr>
      </w:pPr>
      <w:r w:rsidRPr="002B62BB">
        <w:rPr>
          <w:lang w:val="ru-RU"/>
        </w:rPr>
        <w:t xml:space="preserve">После запуска функции </w:t>
      </w:r>
      <w:r w:rsidRPr="002B62BB">
        <w:rPr>
          <w:lang w:val="en-US"/>
        </w:rPr>
        <w:t>START</w:t>
      </w:r>
      <w:r w:rsidRPr="002B62BB">
        <w:rPr>
          <w:lang w:val="ru-RU"/>
        </w:rPr>
        <w:t xml:space="preserve"> выход дозирования переключается на активный (высокий), и счетчик дозирования отсчитывается в стандартном направлении при наличии потока.</w:t>
      </w:r>
    </w:p>
    <w:p w:rsidR="00B210B4" w:rsidRPr="002B62BB" w:rsidRDefault="002B62BB" w:rsidP="002B62BB">
      <w:pPr>
        <w:pStyle w:val="Text"/>
        <w:rPr>
          <w:u w:val="single"/>
          <w:lang w:val="ru-RU"/>
        </w:rPr>
      </w:pPr>
      <w:r w:rsidRPr="002B62BB">
        <w:rPr>
          <w:lang w:val="ru-RU"/>
        </w:rPr>
        <w:t xml:space="preserve">Если процесс дозирования останавливается не полностью вручную, его можно перезапустить с помощью функции </w:t>
      </w:r>
      <w:r w:rsidRPr="002B62BB">
        <w:rPr>
          <w:lang w:val="en-US"/>
        </w:rPr>
        <w:t>START</w:t>
      </w:r>
      <w:r w:rsidRPr="002B62BB">
        <w:rPr>
          <w:lang w:val="ru-RU"/>
        </w:rPr>
        <w:t>.</w:t>
      </w:r>
    </w:p>
    <w:p w:rsidR="002B62BB" w:rsidRDefault="002B62BB" w:rsidP="00B210B4">
      <w:pPr>
        <w:pStyle w:val="Text"/>
        <w:rPr>
          <w:u w:val="single"/>
          <w:lang w:val="ru-RU"/>
        </w:rPr>
      </w:pPr>
      <w:r w:rsidRPr="002B62BB">
        <w:rPr>
          <w:u w:val="single"/>
          <w:lang w:val="ru-RU"/>
        </w:rPr>
        <w:t>СТОП дозирования</w:t>
      </w:r>
    </w:p>
    <w:p w:rsidR="002B62BB" w:rsidRPr="002B62BB" w:rsidRDefault="002B62BB" w:rsidP="002B62BB">
      <w:pPr>
        <w:pStyle w:val="Text"/>
        <w:rPr>
          <w:lang w:val="ru-RU"/>
        </w:rPr>
      </w:pPr>
      <w:r w:rsidRPr="002B62BB">
        <w:rPr>
          <w:lang w:val="ru-RU"/>
        </w:rPr>
        <w:t xml:space="preserve">Если процесс дозирования запущен, он может быть остановлен или прерван функцией </w:t>
      </w:r>
      <w:r w:rsidRPr="002B62BB">
        <w:rPr>
          <w:lang w:val="en-US"/>
        </w:rPr>
        <w:t>STOP</w:t>
      </w:r>
      <w:r w:rsidRPr="002B62BB">
        <w:rPr>
          <w:lang w:val="ru-RU"/>
        </w:rPr>
        <w:t xml:space="preserve">. Возобновление дозирования возможно с помощью </w:t>
      </w:r>
      <w:r>
        <w:rPr>
          <w:lang w:val="ru-RU"/>
        </w:rPr>
        <w:t xml:space="preserve">функции </w:t>
      </w:r>
      <w:r w:rsidRPr="002B62BB">
        <w:rPr>
          <w:lang w:val="en-US"/>
        </w:rPr>
        <w:t>START</w:t>
      </w:r>
      <w:r w:rsidRPr="002B62BB">
        <w:rPr>
          <w:lang w:val="ru-RU"/>
        </w:rPr>
        <w:t>.</w:t>
      </w:r>
    </w:p>
    <w:p w:rsidR="00B210B4" w:rsidRPr="002B62BB" w:rsidRDefault="002B62BB" w:rsidP="002B62BB">
      <w:pPr>
        <w:pStyle w:val="Text"/>
        <w:rPr>
          <w:u w:val="single"/>
          <w:lang w:val="ru-RU"/>
        </w:rPr>
      </w:pPr>
      <w:r w:rsidRPr="002B62BB">
        <w:rPr>
          <w:lang w:val="ru-RU"/>
        </w:rPr>
        <w:t xml:space="preserve">Как и </w:t>
      </w:r>
      <w:r>
        <w:rPr>
          <w:lang w:val="ru-RU"/>
        </w:rPr>
        <w:t xml:space="preserve">в </w:t>
      </w:r>
      <w:r w:rsidRPr="002B62BB">
        <w:rPr>
          <w:lang w:val="ru-RU"/>
        </w:rPr>
        <w:t>функци</w:t>
      </w:r>
      <w:r>
        <w:rPr>
          <w:lang w:val="ru-RU"/>
        </w:rPr>
        <w:t>и</w:t>
      </w:r>
      <w:r w:rsidRPr="002B62BB">
        <w:rPr>
          <w:lang w:val="ru-RU"/>
        </w:rPr>
        <w:t xml:space="preserve"> </w:t>
      </w:r>
      <w:r w:rsidRPr="002B62BB">
        <w:rPr>
          <w:lang w:val="en-US"/>
        </w:rPr>
        <w:t>START</w:t>
      </w:r>
      <w:r w:rsidRPr="002B62BB">
        <w:rPr>
          <w:lang w:val="ru-RU"/>
        </w:rPr>
        <w:t xml:space="preserve">, функцией </w:t>
      </w:r>
      <w:r w:rsidRPr="002B62BB">
        <w:rPr>
          <w:lang w:val="en-US"/>
        </w:rPr>
        <w:t>STOP</w:t>
      </w:r>
      <w:r w:rsidRPr="002B62BB">
        <w:rPr>
          <w:lang w:val="ru-RU"/>
        </w:rPr>
        <w:t xml:space="preserve"> можно дистанционно управлять с помощью управляющего входа.</w:t>
      </w:r>
    </w:p>
    <w:p w:rsidR="002B62BB" w:rsidRDefault="002B62BB" w:rsidP="00B210B4">
      <w:pPr>
        <w:pStyle w:val="Text"/>
        <w:rPr>
          <w:u w:val="single"/>
          <w:lang w:val="ru-RU"/>
        </w:rPr>
      </w:pPr>
      <w:r w:rsidRPr="002B62BB">
        <w:rPr>
          <w:u w:val="single"/>
          <w:lang w:val="ru-RU"/>
        </w:rPr>
        <w:t xml:space="preserve">СБРОС </w:t>
      </w:r>
      <w:r>
        <w:rPr>
          <w:u w:val="single"/>
          <w:lang w:val="ru-RU"/>
        </w:rPr>
        <w:t>д</w:t>
      </w:r>
      <w:r w:rsidRPr="002B62BB">
        <w:rPr>
          <w:u w:val="single"/>
          <w:lang w:val="ru-RU"/>
        </w:rPr>
        <w:t>озирования</w:t>
      </w:r>
    </w:p>
    <w:p w:rsidR="002B62BB" w:rsidRPr="002B62BB" w:rsidRDefault="002B62BB" w:rsidP="002B62BB">
      <w:pPr>
        <w:pStyle w:val="Text"/>
        <w:rPr>
          <w:lang w:val="ru-RU"/>
        </w:rPr>
      </w:pPr>
      <w:r w:rsidRPr="002B62BB">
        <w:rPr>
          <w:lang w:val="ru-RU"/>
        </w:rPr>
        <w:t>Если процесс дозирования завершен или остановлен, величина дозирования может быть сброшена до значения по умолчанию с помощью функции RESET.</w:t>
      </w:r>
    </w:p>
    <w:p w:rsidR="00B210B4" w:rsidRPr="002B62BB" w:rsidRDefault="002B62BB" w:rsidP="002B62BB">
      <w:pPr>
        <w:pStyle w:val="Text"/>
        <w:rPr>
          <w:lang w:val="ru-RU"/>
        </w:rPr>
      </w:pPr>
      <w:r w:rsidRPr="002B62BB">
        <w:rPr>
          <w:lang w:val="ru-RU"/>
        </w:rPr>
        <w:t>Эта функция также может быть активирована на входе управления.</w:t>
      </w:r>
    </w:p>
    <w:p w:rsidR="00B210B4" w:rsidRPr="002B62BB" w:rsidRDefault="00B71364" w:rsidP="00B210B4">
      <w:pPr>
        <w:pStyle w:val="Text"/>
        <w:rPr>
          <w:lang w:val="ru-RU"/>
        </w:rPr>
      </w:pPr>
      <w:r>
        <w:rPr>
          <w:noProof/>
          <w:lang w:val="ru-RU" w:eastAsia="ru-RU"/>
        </w:rPr>
        <w:drawing>
          <wp:anchor distT="0" distB="0" distL="114300" distR="114300" simplePos="0" relativeHeight="251673088" behindDoc="1" locked="0" layoutInCell="1" allowOverlap="1" wp14:anchorId="3928D43E" wp14:editId="6E632AFC">
            <wp:simplePos x="0" y="0"/>
            <wp:positionH relativeFrom="column">
              <wp:posOffset>518795</wp:posOffset>
            </wp:positionH>
            <wp:positionV relativeFrom="paragraph">
              <wp:posOffset>312420</wp:posOffset>
            </wp:positionV>
            <wp:extent cx="4817745" cy="3187065"/>
            <wp:effectExtent l="19050" t="0" r="1905" b="0"/>
            <wp:wrapTight wrapText="bothSides">
              <wp:wrapPolygon edited="0">
                <wp:start x="6833" y="0"/>
                <wp:lineTo x="-85" y="1808"/>
                <wp:lineTo x="-85" y="3228"/>
                <wp:lineTo x="7516" y="4132"/>
                <wp:lineTo x="16228" y="4132"/>
                <wp:lineTo x="7345" y="4648"/>
                <wp:lineTo x="3758" y="5293"/>
                <wp:lineTo x="3758" y="6197"/>
                <wp:lineTo x="-85" y="6585"/>
                <wp:lineTo x="-85" y="7359"/>
                <wp:lineTo x="3758" y="8263"/>
                <wp:lineTo x="3758" y="8392"/>
                <wp:lineTo x="9139" y="10329"/>
                <wp:lineTo x="5979" y="11620"/>
                <wp:lineTo x="5808" y="12265"/>
                <wp:lineTo x="-85" y="14073"/>
                <wp:lineTo x="-85" y="14718"/>
                <wp:lineTo x="5722" y="16526"/>
                <wp:lineTo x="6406" y="16526"/>
                <wp:lineTo x="6577" y="20270"/>
                <wp:lineTo x="7516" y="20658"/>
                <wp:lineTo x="8626" y="20916"/>
                <wp:lineTo x="8712" y="21432"/>
                <wp:lineTo x="16313" y="21432"/>
                <wp:lineTo x="16399" y="20916"/>
                <wp:lineTo x="18278" y="20658"/>
                <wp:lineTo x="19559" y="20270"/>
                <wp:lineTo x="19388" y="18592"/>
                <wp:lineTo x="18192" y="16526"/>
                <wp:lineTo x="18192" y="12395"/>
                <wp:lineTo x="19559" y="12007"/>
                <wp:lineTo x="19559" y="11749"/>
                <wp:lineTo x="18107" y="10329"/>
                <wp:lineTo x="21609" y="9296"/>
                <wp:lineTo x="21609" y="8392"/>
                <wp:lineTo x="18107" y="8263"/>
                <wp:lineTo x="19559" y="8005"/>
                <wp:lineTo x="20669" y="6843"/>
                <wp:lineTo x="20498" y="6197"/>
                <wp:lineTo x="21609" y="4390"/>
                <wp:lineTo x="21609" y="3873"/>
                <wp:lineTo x="19388" y="2970"/>
                <wp:lineTo x="16655" y="2066"/>
                <wp:lineTo x="16826" y="1162"/>
                <wp:lineTo x="7174" y="0"/>
                <wp:lineTo x="6833" y="0"/>
              </wp:wrapPolygon>
            </wp:wrapTight>
            <wp:docPr id="188" name="Grafik 5" descr="Dosiergrafik_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Dosiergrafik_EN.wmf"/>
                    <pic:cNvPicPr>
                      <a:picLocks noChangeAspect="1" noChangeArrowheads="1"/>
                    </pic:cNvPicPr>
                  </pic:nvPicPr>
                  <pic:blipFill>
                    <a:blip r:embed="rId72" cstate="print"/>
                    <a:srcRect/>
                    <a:stretch>
                      <a:fillRect/>
                    </a:stretch>
                  </pic:blipFill>
                  <pic:spPr bwMode="auto">
                    <a:xfrm>
                      <a:off x="0" y="0"/>
                      <a:ext cx="4817745" cy="3187065"/>
                    </a:xfrm>
                    <a:prstGeom prst="rect">
                      <a:avLst/>
                    </a:prstGeom>
                    <a:noFill/>
                    <a:ln w="9525">
                      <a:noFill/>
                      <a:miter lim="800000"/>
                      <a:headEnd/>
                      <a:tailEnd/>
                    </a:ln>
                  </pic:spPr>
                </pic:pic>
              </a:graphicData>
            </a:graphic>
          </wp:anchor>
        </w:drawing>
      </w:r>
    </w:p>
    <w:p w:rsidR="00B210B4" w:rsidRPr="00E85DE6" w:rsidRDefault="00E85DE6" w:rsidP="00B210B4">
      <w:pPr>
        <w:pStyle w:val="Text"/>
        <w:pageBreakBefore/>
        <w:rPr>
          <w:b/>
          <w:szCs w:val="24"/>
          <w:u w:val="single"/>
          <w:lang w:val="ru-RU"/>
        </w:rPr>
      </w:pPr>
      <w:r>
        <w:rPr>
          <w:b/>
          <w:szCs w:val="24"/>
          <w:u w:val="single"/>
          <w:lang w:val="ru-RU"/>
        </w:rPr>
        <w:lastRenderedPageBreak/>
        <w:t>Описание параметров дозирования</w:t>
      </w:r>
    </w:p>
    <w:p w:rsidR="00B210B4" w:rsidRPr="009136DC" w:rsidRDefault="00B210B4" w:rsidP="00B210B4">
      <w:pPr>
        <w:pStyle w:val="Text"/>
        <w:rPr>
          <w:b/>
          <w:szCs w:val="24"/>
          <w:u w:val="single"/>
          <w:lang w:val="ru-RU"/>
        </w:rPr>
      </w:pPr>
    </w:p>
    <w:p w:rsidR="00B210B4" w:rsidRPr="009136DC" w:rsidRDefault="004625D9" w:rsidP="00B210B4">
      <w:pPr>
        <w:ind w:left="567"/>
        <w:rPr>
          <w:b/>
          <w:lang w:val="ru-RU"/>
        </w:rPr>
      </w:pPr>
      <w:r w:rsidRPr="004625D9">
        <w:rPr>
          <w:b/>
          <w:lang w:val="ru-RU"/>
        </w:rPr>
        <w:t>Дозируемое</w:t>
      </w:r>
      <w:r w:rsidRPr="009136DC">
        <w:rPr>
          <w:b/>
          <w:lang w:val="ru-RU"/>
        </w:rPr>
        <w:t xml:space="preserve"> </w:t>
      </w:r>
      <w:r w:rsidRPr="004625D9">
        <w:rPr>
          <w:b/>
          <w:lang w:val="ru-RU"/>
        </w:rPr>
        <w:t>количество</w:t>
      </w:r>
      <w:r w:rsidRPr="009136DC">
        <w:rPr>
          <w:b/>
          <w:lang w:val="ru-RU"/>
        </w:rPr>
        <w:t xml:space="preserve"> </w:t>
      </w:r>
      <w:r w:rsidR="00B210B4" w:rsidRPr="009136DC">
        <w:rPr>
          <w:b/>
          <w:lang w:val="ru-RU"/>
        </w:rPr>
        <w:t xml:space="preserve"> "</w:t>
      </w:r>
      <w:r w:rsidR="00B210B4" w:rsidRPr="00E77801">
        <w:rPr>
          <w:b/>
          <w:lang w:val="en-US"/>
        </w:rPr>
        <w:t>Value</w:t>
      </w:r>
      <w:r w:rsidR="00B210B4" w:rsidRPr="009136DC">
        <w:rPr>
          <w:b/>
          <w:lang w:val="ru-RU"/>
        </w:rPr>
        <w:t>"</w:t>
      </w:r>
    </w:p>
    <w:p w:rsidR="004625D9" w:rsidRPr="004625D9" w:rsidRDefault="004625D9" w:rsidP="004625D9">
      <w:pPr>
        <w:ind w:left="567"/>
        <w:rPr>
          <w:lang w:val="ru-RU"/>
        </w:rPr>
      </w:pPr>
      <w:r w:rsidRPr="004625D9">
        <w:rPr>
          <w:lang w:val="ru-RU"/>
        </w:rPr>
        <w:t>Параметр «Value» определяет объем дозирования. Единица объема указывается в параметре «Unit».</w:t>
      </w:r>
    </w:p>
    <w:p w:rsidR="00B210B4" w:rsidRDefault="004625D9" w:rsidP="004625D9">
      <w:pPr>
        <w:ind w:left="567"/>
        <w:rPr>
          <w:lang w:val="ru-RU"/>
        </w:rPr>
      </w:pPr>
      <w:r w:rsidRPr="004625D9">
        <w:rPr>
          <w:lang w:val="ru-RU"/>
        </w:rPr>
        <w:t>Максимальный размер ограничен 9999,9 (одна цифра после десятичной точки). Абсолютное количество может быть увеличено или ограничено подходящим выбором дозатора.</w:t>
      </w:r>
    </w:p>
    <w:p w:rsidR="004625D9" w:rsidRPr="004625D9" w:rsidRDefault="004625D9" w:rsidP="004625D9">
      <w:pPr>
        <w:ind w:left="567"/>
        <w:rPr>
          <w:lang w:val="ru-RU"/>
        </w:rPr>
      </w:pPr>
    </w:p>
    <w:p w:rsidR="00B210B4" w:rsidRPr="004625D9" w:rsidRDefault="004625D9" w:rsidP="00B210B4">
      <w:pPr>
        <w:ind w:left="567"/>
        <w:rPr>
          <w:b/>
          <w:lang w:val="ru-RU"/>
        </w:rPr>
      </w:pPr>
      <w:r>
        <w:rPr>
          <w:b/>
          <w:lang w:val="ru-RU"/>
        </w:rPr>
        <w:t xml:space="preserve">Единицы дозирования </w:t>
      </w:r>
      <w:r w:rsidR="00B210B4" w:rsidRPr="004625D9">
        <w:rPr>
          <w:b/>
          <w:lang w:val="ru-RU"/>
        </w:rPr>
        <w:t xml:space="preserve"> "</w:t>
      </w:r>
      <w:r w:rsidR="00B210B4" w:rsidRPr="00310186">
        <w:rPr>
          <w:b/>
          <w:lang w:val="en-US"/>
        </w:rPr>
        <w:t>Unit</w:t>
      </w:r>
      <w:r w:rsidR="00B210B4" w:rsidRPr="004625D9">
        <w:rPr>
          <w:b/>
          <w:lang w:val="ru-RU"/>
        </w:rPr>
        <w:t>"</w:t>
      </w:r>
    </w:p>
    <w:p w:rsidR="00B210B4" w:rsidRDefault="004625D9" w:rsidP="00B210B4">
      <w:pPr>
        <w:ind w:left="567"/>
        <w:rPr>
          <w:lang w:val="ru-RU"/>
        </w:rPr>
      </w:pPr>
      <w:r w:rsidRPr="004625D9">
        <w:rPr>
          <w:lang w:val="ru-RU"/>
        </w:rPr>
        <w:t xml:space="preserve">Параметр «Unit» определяет единицу объема дозирования. Доступны следующие варианты: </w:t>
      </w:r>
      <w:r w:rsidRPr="004625D9">
        <w:rPr>
          <w:lang w:val="en-US"/>
        </w:rPr>
        <w:t>ml</w:t>
      </w:r>
      <w:r w:rsidRPr="004625D9">
        <w:rPr>
          <w:lang w:val="ru-RU"/>
        </w:rPr>
        <w:t xml:space="preserve">, </w:t>
      </w:r>
      <w:r w:rsidRPr="004625D9">
        <w:rPr>
          <w:lang w:val="en-US"/>
        </w:rPr>
        <w:t>L</w:t>
      </w:r>
      <w:r w:rsidRPr="004625D9">
        <w:rPr>
          <w:lang w:val="ru-RU"/>
        </w:rPr>
        <w:t xml:space="preserve">, </w:t>
      </w:r>
      <w:r w:rsidRPr="004625D9">
        <w:rPr>
          <w:lang w:val="en-US"/>
        </w:rPr>
        <w:t>m</w:t>
      </w:r>
      <w:r w:rsidRPr="004625D9">
        <w:rPr>
          <w:lang w:val="ru-RU"/>
        </w:rPr>
        <w:t xml:space="preserve">3, </w:t>
      </w:r>
      <w:r w:rsidRPr="004625D9">
        <w:rPr>
          <w:lang w:val="en-US"/>
        </w:rPr>
        <w:t>galUS</w:t>
      </w:r>
      <w:r w:rsidRPr="004625D9">
        <w:rPr>
          <w:lang w:val="ru-RU"/>
        </w:rPr>
        <w:t xml:space="preserve">, </w:t>
      </w:r>
      <w:r w:rsidRPr="004625D9">
        <w:rPr>
          <w:lang w:val="en-US"/>
        </w:rPr>
        <w:t>galUK</w:t>
      </w:r>
      <w:r w:rsidRPr="004625D9">
        <w:rPr>
          <w:lang w:val="ru-RU"/>
        </w:rPr>
        <w:t>, баррель, пользователь</w:t>
      </w:r>
      <w:r>
        <w:rPr>
          <w:lang w:val="ru-RU"/>
        </w:rPr>
        <w:t>.</w:t>
      </w:r>
    </w:p>
    <w:p w:rsidR="004625D9" w:rsidRPr="004625D9" w:rsidRDefault="004625D9" w:rsidP="00B210B4">
      <w:pPr>
        <w:ind w:left="567"/>
        <w:rPr>
          <w:lang w:val="ru-RU"/>
        </w:rPr>
      </w:pPr>
    </w:p>
    <w:p w:rsidR="00B210B4" w:rsidRPr="004625D9" w:rsidRDefault="004625D9" w:rsidP="00B210B4">
      <w:pPr>
        <w:ind w:left="567"/>
        <w:rPr>
          <w:b/>
          <w:lang w:val="ru-RU"/>
        </w:rPr>
      </w:pPr>
      <w:r w:rsidRPr="004625D9">
        <w:rPr>
          <w:b/>
          <w:lang w:val="ru-RU"/>
        </w:rPr>
        <w:t>Значение коррекции дозирования</w:t>
      </w:r>
      <w:r w:rsidR="00B210B4" w:rsidRPr="004625D9">
        <w:rPr>
          <w:b/>
          <w:lang w:val="ru-RU"/>
        </w:rPr>
        <w:t xml:space="preserve"> "</w:t>
      </w:r>
      <w:r w:rsidR="00B210B4" w:rsidRPr="00E77801">
        <w:rPr>
          <w:b/>
          <w:lang w:val="en-US"/>
        </w:rPr>
        <w:t>Correction</w:t>
      </w:r>
      <w:r w:rsidR="00B210B4" w:rsidRPr="004625D9">
        <w:rPr>
          <w:b/>
          <w:lang w:val="ru-RU"/>
        </w:rPr>
        <w:t xml:space="preserve"> </w:t>
      </w:r>
      <w:r w:rsidR="00B210B4" w:rsidRPr="00E77801">
        <w:rPr>
          <w:b/>
          <w:lang w:val="en-US"/>
        </w:rPr>
        <w:t>value</w:t>
      </w:r>
      <w:r w:rsidR="00B210B4" w:rsidRPr="004625D9">
        <w:rPr>
          <w:b/>
          <w:lang w:val="ru-RU"/>
        </w:rPr>
        <w:t>"</w:t>
      </w:r>
    </w:p>
    <w:p w:rsidR="00EC2699" w:rsidRPr="00EC2699" w:rsidRDefault="00EC2699" w:rsidP="00EC2699">
      <w:pPr>
        <w:ind w:left="567"/>
        <w:rPr>
          <w:lang w:val="ru-RU"/>
        </w:rPr>
      </w:pPr>
      <w:r w:rsidRPr="00EC2699">
        <w:rPr>
          <w:lang w:val="ru-RU"/>
        </w:rPr>
        <w:t>Параметр «Значение коррекции» можно использовать для коррекции постоянного «неправильного дозирования» без изменения фактического количества дозирования. Значение коррекции может быть как положительным, так и отрицательным. Если система дозирует меньший объем, чем предполагалось, значение коррекции должно быть положительным, но отрицательным для большего реального объема</w:t>
      </w:r>
      <w:proofErr w:type="gramStart"/>
      <w:r w:rsidRPr="00EC2699">
        <w:rPr>
          <w:lang w:val="ru-RU"/>
        </w:rPr>
        <w:t>.</w:t>
      </w:r>
      <w:proofErr w:type="gramEnd"/>
      <w:r w:rsidRPr="00EC2699">
        <w:rPr>
          <w:lang w:val="ru-RU"/>
        </w:rPr>
        <w:t xml:space="preserve"> </w:t>
      </w:r>
      <w:proofErr w:type="gramStart"/>
      <w:r w:rsidRPr="00EC2699">
        <w:rPr>
          <w:lang w:val="ru-RU"/>
        </w:rPr>
        <w:t>н</w:t>
      </w:r>
      <w:proofErr w:type="gramEnd"/>
      <w:r w:rsidRPr="00EC2699">
        <w:rPr>
          <w:lang w:val="ru-RU"/>
        </w:rPr>
        <w:t>апример</w:t>
      </w:r>
    </w:p>
    <w:p w:rsidR="00EC2699" w:rsidRPr="00EC2699" w:rsidRDefault="00EC2699" w:rsidP="00EC2699">
      <w:pPr>
        <w:ind w:left="567"/>
        <w:rPr>
          <w:lang w:val="ru-RU"/>
        </w:rPr>
      </w:pPr>
      <w:r w:rsidRPr="00EC2699">
        <w:rPr>
          <w:lang w:val="ru-RU"/>
        </w:rPr>
        <w:t>Количество дозирования = 10 л</w:t>
      </w:r>
    </w:p>
    <w:p w:rsidR="00EC2699" w:rsidRPr="00EC2699" w:rsidRDefault="00EC2699" w:rsidP="00EC2699">
      <w:pPr>
        <w:ind w:left="567"/>
        <w:rPr>
          <w:lang w:val="ru-RU"/>
        </w:rPr>
      </w:pPr>
      <w:r w:rsidRPr="00EC2699">
        <w:rPr>
          <w:lang w:val="ru-RU"/>
        </w:rPr>
        <w:t>Значение коррекции = -1 л</w:t>
      </w:r>
    </w:p>
    <w:p w:rsidR="00EC2699" w:rsidRPr="00EC2699" w:rsidRDefault="00EC2699" w:rsidP="00EC2699">
      <w:pPr>
        <w:ind w:left="567"/>
        <w:rPr>
          <w:lang w:val="ru-RU"/>
        </w:rPr>
      </w:pPr>
      <w:r w:rsidRPr="00EC2699">
        <w:rPr>
          <w:lang w:val="ru-RU"/>
        </w:rPr>
        <w:t>В этом случае счетчик будет считать от 10 л до «0», но остановится на 1 л, поскольку измеряемое количество составляет 9 л, рассчитанное на основе значения коррекции -1 л.</w:t>
      </w:r>
    </w:p>
    <w:p w:rsidR="00EC2699" w:rsidRPr="00EC2699" w:rsidRDefault="00EC2699" w:rsidP="00EC2699">
      <w:pPr>
        <w:ind w:left="567"/>
        <w:rPr>
          <w:lang w:val="ru-RU"/>
        </w:rPr>
      </w:pPr>
      <w:r w:rsidRPr="00EC2699">
        <w:rPr>
          <w:lang w:val="ru-RU"/>
        </w:rPr>
        <w:t>При значении коррекции +1 л счетчик дозирования перестанет считать -1 л, потому что объем дозирования рассчитывается как 11 л.</w:t>
      </w:r>
    </w:p>
    <w:p w:rsidR="00EC2699" w:rsidRPr="00EC2699" w:rsidRDefault="00EC2699" w:rsidP="00EC2699">
      <w:pPr>
        <w:ind w:left="567"/>
        <w:rPr>
          <w:lang w:val="ru-RU"/>
        </w:rPr>
      </w:pPr>
      <w:r w:rsidRPr="00EC2699">
        <w:rPr>
          <w:lang w:val="ru-RU"/>
        </w:rPr>
        <w:t>10 - (- 1 л) = 11 л</w:t>
      </w:r>
    </w:p>
    <w:p w:rsidR="00EC2699" w:rsidRPr="00EC2699" w:rsidRDefault="00EC2699" w:rsidP="00EC2699">
      <w:pPr>
        <w:ind w:left="567"/>
        <w:rPr>
          <w:lang w:val="ru-RU"/>
        </w:rPr>
      </w:pPr>
      <w:r w:rsidRPr="00EC2699">
        <w:rPr>
          <w:lang w:val="ru-RU"/>
        </w:rPr>
        <w:t>Регулируемое значение корректирующего значения всегда должно быть:</w:t>
      </w:r>
    </w:p>
    <w:p w:rsidR="00EC2699" w:rsidRPr="00251E89" w:rsidRDefault="00EC2699" w:rsidP="00EC2699">
      <w:pPr>
        <w:ind w:left="567"/>
        <w:rPr>
          <w:lang w:val="ru-RU"/>
        </w:rPr>
      </w:pPr>
      <w:r w:rsidRPr="00251E89">
        <w:rPr>
          <w:lang w:val="ru-RU"/>
        </w:rPr>
        <w:t xml:space="preserve">(Значение + </w:t>
      </w:r>
      <w:proofErr w:type="gramStart"/>
      <w:r w:rsidRPr="00251E89">
        <w:rPr>
          <w:lang w:val="ru-RU"/>
        </w:rPr>
        <w:t>Значение</w:t>
      </w:r>
      <w:proofErr w:type="gramEnd"/>
      <w:r w:rsidRPr="00251E89">
        <w:rPr>
          <w:lang w:val="ru-RU"/>
        </w:rPr>
        <w:t xml:space="preserve"> коррекции)&gt; 0</w:t>
      </w:r>
    </w:p>
    <w:p w:rsidR="00B210B4" w:rsidRPr="00EC2699" w:rsidRDefault="00EC2699" w:rsidP="00EC2699">
      <w:pPr>
        <w:ind w:left="567"/>
        <w:rPr>
          <w:lang w:val="ru-RU"/>
        </w:rPr>
      </w:pPr>
      <w:r w:rsidRPr="00EC2699">
        <w:rPr>
          <w:lang w:val="ru-RU"/>
        </w:rPr>
        <w:t>Если это условие не выполняется, это будет указано в предупреждающем сообщении, и для значения коррекции будет предварительно установлено значение - (значение-0,1).</w:t>
      </w:r>
    </w:p>
    <w:p w:rsidR="00B210B4" w:rsidRPr="00113685" w:rsidRDefault="004625D9" w:rsidP="00B210B4">
      <w:pPr>
        <w:pStyle w:val="Text"/>
        <w:rPr>
          <w:b/>
          <w:lang w:val="ru-RU"/>
        </w:rPr>
      </w:pPr>
      <w:r>
        <w:rPr>
          <w:b/>
          <w:lang w:val="ru-RU"/>
        </w:rPr>
        <w:t>Параметр</w:t>
      </w:r>
      <w:r w:rsidR="00B210B4" w:rsidRPr="00113685">
        <w:rPr>
          <w:b/>
          <w:lang w:val="ru-RU"/>
        </w:rPr>
        <w:t xml:space="preserve"> "</w:t>
      </w:r>
      <w:r w:rsidR="00B210B4" w:rsidRPr="00E77801">
        <w:rPr>
          <w:b/>
          <w:lang w:val="en-US"/>
        </w:rPr>
        <w:t>Timeout</w:t>
      </w:r>
      <w:r w:rsidR="00B210B4" w:rsidRPr="00113685">
        <w:rPr>
          <w:b/>
          <w:lang w:val="ru-RU"/>
        </w:rPr>
        <w:t>"</w:t>
      </w:r>
    </w:p>
    <w:p w:rsidR="00836C1F" w:rsidRPr="00836C1F" w:rsidRDefault="00836C1F" w:rsidP="00836C1F">
      <w:pPr>
        <w:pStyle w:val="Text"/>
        <w:rPr>
          <w:lang w:val="ru-RU"/>
        </w:rPr>
      </w:pPr>
      <w:r w:rsidRPr="00836C1F">
        <w:rPr>
          <w:lang w:val="ru-RU"/>
        </w:rPr>
        <w:t xml:space="preserve">Во время процесса дозирования постоянно контролируется наличие значения расхода, не равного 0. </w:t>
      </w:r>
      <w:r>
        <w:rPr>
          <w:lang w:val="ru-RU"/>
        </w:rPr>
        <w:t>При этом</w:t>
      </w:r>
      <w:r w:rsidRPr="00836C1F">
        <w:rPr>
          <w:lang w:val="ru-RU"/>
        </w:rPr>
        <w:t xml:space="preserve"> параметр «Time Out» используется для установки времени, по истечении которого выдается сообщение о состоянии «Time Out».</w:t>
      </w:r>
    </w:p>
    <w:p w:rsidR="00B210B4" w:rsidRPr="00836C1F" w:rsidRDefault="00836C1F" w:rsidP="00836C1F">
      <w:pPr>
        <w:pStyle w:val="Text"/>
        <w:rPr>
          <w:lang w:val="ru-RU"/>
        </w:rPr>
      </w:pPr>
      <w:r w:rsidRPr="00836C1F">
        <w:rPr>
          <w:lang w:val="ru-RU"/>
        </w:rPr>
        <w:t>Значение тайм-аута может быть установлено между 0,5 с и 10 с.</w:t>
      </w:r>
    </w:p>
    <w:p w:rsidR="00B210B4" w:rsidRPr="00836C1F" w:rsidRDefault="00B210B4" w:rsidP="00B210B4">
      <w:pPr>
        <w:pStyle w:val="Text"/>
        <w:rPr>
          <w:lang w:val="ru-RU"/>
        </w:rPr>
      </w:pPr>
    </w:p>
    <w:p w:rsidR="00FF5462" w:rsidRPr="00836C1F" w:rsidRDefault="00FF5462" w:rsidP="00B210B4">
      <w:pPr>
        <w:pStyle w:val="Text"/>
        <w:rPr>
          <w:lang w:val="ru-RU"/>
        </w:rPr>
      </w:pPr>
    </w:p>
    <w:p w:rsidR="00FF5462" w:rsidRPr="00836C1F" w:rsidRDefault="00FF5462" w:rsidP="00B210B4">
      <w:pPr>
        <w:pStyle w:val="Text"/>
        <w:rPr>
          <w:lang w:val="ru-RU"/>
        </w:rPr>
      </w:pPr>
    </w:p>
    <w:p w:rsidR="00FF5462" w:rsidRPr="00836C1F" w:rsidRDefault="00FF5462" w:rsidP="00B210B4">
      <w:pPr>
        <w:pStyle w:val="Text"/>
        <w:rPr>
          <w:lang w:val="ru-RU"/>
        </w:rPr>
      </w:pPr>
    </w:p>
    <w:p w:rsidR="00FF5462" w:rsidRPr="00836C1F" w:rsidRDefault="00FF5462" w:rsidP="00B210B4">
      <w:pPr>
        <w:pStyle w:val="Text"/>
        <w:rPr>
          <w:lang w:val="ru-RU"/>
        </w:rPr>
      </w:pPr>
    </w:p>
    <w:p w:rsidR="00FF5462" w:rsidRPr="00836C1F" w:rsidRDefault="00FF5462" w:rsidP="00B210B4">
      <w:pPr>
        <w:pStyle w:val="Text"/>
        <w:rPr>
          <w:lang w:val="ru-RU"/>
        </w:rPr>
      </w:pPr>
    </w:p>
    <w:p w:rsidR="00FF5462" w:rsidRPr="00836C1F" w:rsidRDefault="00FF5462" w:rsidP="00B210B4">
      <w:pPr>
        <w:pStyle w:val="Text"/>
        <w:rPr>
          <w:lang w:val="ru-RU"/>
        </w:rPr>
      </w:pPr>
    </w:p>
    <w:p w:rsidR="00FF5462" w:rsidRPr="00836C1F" w:rsidRDefault="00FF5462" w:rsidP="00B210B4">
      <w:pPr>
        <w:pStyle w:val="Text"/>
        <w:rPr>
          <w:lang w:val="ru-RU"/>
        </w:rPr>
      </w:pPr>
    </w:p>
    <w:p w:rsidR="00FF5462" w:rsidRPr="00836C1F" w:rsidRDefault="00FF5462" w:rsidP="00B210B4">
      <w:pPr>
        <w:pStyle w:val="Text"/>
        <w:rPr>
          <w:lang w:val="ru-RU"/>
        </w:rPr>
      </w:pPr>
    </w:p>
    <w:p w:rsidR="00FF5462" w:rsidRPr="00836C1F" w:rsidRDefault="00FF5462" w:rsidP="00EC2699">
      <w:pPr>
        <w:pStyle w:val="Text"/>
        <w:ind w:left="0"/>
        <w:rPr>
          <w:lang w:val="ru-RU"/>
        </w:rPr>
      </w:pPr>
    </w:p>
    <w:p w:rsidR="00FF5462" w:rsidRPr="00885A9C" w:rsidRDefault="00885A9C" w:rsidP="000C421A">
      <w:pPr>
        <w:pageBreakBefore/>
        <w:rPr>
          <w:b/>
          <w:lang w:val="ru-RU"/>
        </w:rPr>
      </w:pPr>
      <w:r>
        <w:rPr>
          <w:lang w:val="ru-RU"/>
        </w:rPr>
        <w:lastRenderedPageBreak/>
        <w:t>Таблица параметров</w:t>
      </w:r>
      <w:r w:rsidR="00FF5462">
        <w:t xml:space="preserve"> </w:t>
      </w:r>
      <w:r w:rsidR="00FF5462" w:rsidRPr="001E4893">
        <w:rPr>
          <w:b/>
        </w:rPr>
        <w:t>Dosing</w:t>
      </w:r>
      <w:r>
        <w:rPr>
          <w:b/>
          <w:lang w:val="ru-RU"/>
        </w:rPr>
        <w:t xml:space="preserve"> (дозирование)</w:t>
      </w:r>
    </w:p>
    <w:p w:rsidR="00FF5462" w:rsidRPr="008C01F8" w:rsidRDefault="00FF5462" w:rsidP="00FF5462">
      <w:pPr>
        <w:pStyle w:val="Text"/>
        <w:ind w:left="-284"/>
        <w:rPr>
          <w:sz w:val="10"/>
          <w:szCs w:val="10"/>
        </w:rPr>
      </w:pPr>
    </w:p>
    <w:tbl>
      <w:tblPr>
        <w:tblW w:w="10916" w:type="dxa"/>
        <w:tblInd w:w="-781" w:type="dxa"/>
        <w:tblLayout w:type="fixed"/>
        <w:tblCellMar>
          <w:left w:w="70" w:type="dxa"/>
          <w:right w:w="70" w:type="dxa"/>
        </w:tblCellMar>
        <w:tblLook w:val="04A0" w:firstRow="1" w:lastRow="0" w:firstColumn="1" w:lastColumn="0" w:noHBand="0" w:noVBand="1"/>
      </w:tblPr>
      <w:tblGrid>
        <w:gridCol w:w="1135"/>
        <w:gridCol w:w="1255"/>
        <w:gridCol w:w="1091"/>
        <w:gridCol w:w="1056"/>
        <w:gridCol w:w="1134"/>
        <w:gridCol w:w="1559"/>
        <w:gridCol w:w="1418"/>
        <w:gridCol w:w="1134"/>
        <w:gridCol w:w="1134"/>
      </w:tblGrid>
      <w:tr w:rsidR="00FF5462" w:rsidRPr="001E4893" w:rsidTr="004565F2">
        <w:trPr>
          <w:trHeight w:val="675"/>
        </w:trPr>
        <w:tc>
          <w:tcPr>
            <w:tcW w:w="1135"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FF5462" w:rsidRPr="00826996" w:rsidRDefault="00885A9C" w:rsidP="004565F2">
            <w:pPr>
              <w:rPr>
                <w:rFonts w:cs="Arial"/>
                <w:b/>
                <w:bCs/>
                <w:sz w:val="20"/>
              </w:rPr>
            </w:pPr>
            <w:r w:rsidRPr="00885A9C">
              <w:rPr>
                <w:rFonts w:cs="Arial"/>
                <w:b/>
                <w:bCs/>
                <w:sz w:val="20"/>
              </w:rPr>
              <w:t>Подуро</w:t>
            </w:r>
            <w:r>
              <w:rPr>
                <w:rFonts w:cs="Arial"/>
                <w:b/>
                <w:bCs/>
                <w:sz w:val="20"/>
                <w:lang w:val="ru-RU"/>
              </w:rPr>
              <w:t>-</w:t>
            </w:r>
            <w:r w:rsidRPr="00885A9C">
              <w:rPr>
                <w:rFonts w:cs="Arial"/>
                <w:b/>
                <w:bCs/>
                <w:sz w:val="20"/>
              </w:rPr>
              <w:t>вень</w:t>
            </w:r>
          </w:p>
        </w:tc>
        <w:tc>
          <w:tcPr>
            <w:tcW w:w="1255" w:type="dxa"/>
            <w:tcBorders>
              <w:top w:val="single" w:sz="4" w:space="0" w:color="auto"/>
              <w:left w:val="nil"/>
              <w:bottom w:val="single" w:sz="4" w:space="0" w:color="auto"/>
              <w:right w:val="single" w:sz="4" w:space="0" w:color="auto"/>
            </w:tcBorders>
            <w:shd w:val="clear" w:color="000000" w:fill="D8D8D8"/>
            <w:vAlign w:val="center"/>
            <w:hideMark/>
          </w:tcPr>
          <w:p w:rsidR="00FF5462" w:rsidRPr="00826996" w:rsidRDefault="00885A9C" w:rsidP="004565F2">
            <w:pPr>
              <w:rPr>
                <w:rFonts w:cs="Arial"/>
                <w:b/>
                <w:bCs/>
                <w:sz w:val="20"/>
              </w:rPr>
            </w:pPr>
            <w:r w:rsidRPr="00885A9C">
              <w:rPr>
                <w:rFonts w:cs="Arial"/>
                <w:b/>
                <w:bCs/>
                <w:sz w:val="20"/>
              </w:rPr>
              <w:t>Уровень параметра</w:t>
            </w:r>
          </w:p>
        </w:tc>
        <w:tc>
          <w:tcPr>
            <w:tcW w:w="1091" w:type="dxa"/>
            <w:tcBorders>
              <w:top w:val="single" w:sz="4" w:space="0" w:color="auto"/>
              <w:left w:val="nil"/>
              <w:bottom w:val="single" w:sz="4" w:space="0" w:color="auto"/>
              <w:right w:val="single" w:sz="4" w:space="0" w:color="auto"/>
            </w:tcBorders>
            <w:shd w:val="clear" w:color="000000" w:fill="D8D8D8"/>
            <w:vAlign w:val="center"/>
            <w:hideMark/>
          </w:tcPr>
          <w:p w:rsidR="00FF5462" w:rsidRPr="00742B08" w:rsidRDefault="00885A9C" w:rsidP="004565F2">
            <w:pPr>
              <w:rPr>
                <w:rFonts w:cs="Arial"/>
                <w:b/>
                <w:bCs/>
                <w:sz w:val="20"/>
              </w:rPr>
            </w:pPr>
            <w:r w:rsidRPr="00885A9C">
              <w:rPr>
                <w:rFonts w:cs="Arial"/>
                <w:b/>
                <w:bCs/>
                <w:sz w:val="20"/>
              </w:rPr>
              <w:t>Подпараметр уровня 1</w:t>
            </w:r>
          </w:p>
        </w:tc>
        <w:tc>
          <w:tcPr>
            <w:tcW w:w="1056" w:type="dxa"/>
            <w:tcBorders>
              <w:top w:val="single" w:sz="4" w:space="0" w:color="auto"/>
              <w:left w:val="nil"/>
              <w:bottom w:val="single" w:sz="4" w:space="0" w:color="auto"/>
              <w:right w:val="single" w:sz="4" w:space="0" w:color="auto"/>
            </w:tcBorders>
            <w:shd w:val="clear" w:color="000000" w:fill="D8D8D8"/>
            <w:vAlign w:val="center"/>
            <w:hideMark/>
          </w:tcPr>
          <w:p w:rsidR="00FF5462" w:rsidRPr="00885A9C" w:rsidRDefault="00885A9C" w:rsidP="00885A9C">
            <w:pPr>
              <w:rPr>
                <w:rFonts w:cs="Arial"/>
                <w:b/>
                <w:bCs/>
                <w:sz w:val="20"/>
                <w:lang w:val="ru-RU"/>
              </w:rPr>
            </w:pPr>
            <w:r w:rsidRPr="00885A9C">
              <w:rPr>
                <w:rFonts w:cs="Arial"/>
                <w:b/>
                <w:bCs/>
                <w:sz w:val="20"/>
              </w:rPr>
              <w:t xml:space="preserve">Подпараметр уровня </w:t>
            </w:r>
            <w:r>
              <w:rPr>
                <w:rFonts w:cs="Arial"/>
                <w:b/>
                <w:bCs/>
                <w:sz w:val="20"/>
                <w:lang w:val="ru-RU"/>
              </w:rPr>
              <w:t>2</w:t>
            </w:r>
          </w:p>
        </w:tc>
        <w:tc>
          <w:tcPr>
            <w:tcW w:w="1134" w:type="dxa"/>
            <w:tcBorders>
              <w:top w:val="single" w:sz="4" w:space="0" w:color="auto"/>
              <w:left w:val="nil"/>
              <w:bottom w:val="single" w:sz="4" w:space="0" w:color="auto"/>
              <w:right w:val="single" w:sz="4" w:space="0" w:color="auto"/>
            </w:tcBorders>
            <w:shd w:val="clear" w:color="000000" w:fill="D8D8D8"/>
            <w:vAlign w:val="center"/>
            <w:hideMark/>
          </w:tcPr>
          <w:p w:rsidR="00FF5462" w:rsidRPr="00885A9C" w:rsidRDefault="00885A9C" w:rsidP="00885A9C">
            <w:pPr>
              <w:rPr>
                <w:rFonts w:cs="Arial"/>
                <w:b/>
                <w:bCs/>
                <w:sz w:val="20"/>
                <w:lang w:val="ru-RU"/>
              </w:rPr>
            </w:pPr>
            <w:r w:rsidRPr="00885A9C">
              <w:rPr>
                <w:rFonts w:cs="Arial"/>
                <w:b/>
                <w:bCs/>
                <w:sz w:val="20"/>
              </w:rPr>
              <w:t xml:space="preserve">Подпараметр уровня </w:t>
            </w:r>
            <w:r>
              <w:rPr>
                <w:rFonts w:cs="Arial"/>
                <w:b/>
                <w:bCs/>
                <w:sz w:val="20"/>
                <w:lang w:val="ru-RU"/>
              </w:rPr>
              <w:t>3</w:t>
            </w:r>
          </w:p>
        </w:tc>
        <w:tc>
          <w:tcPr>
            <w:tcW w:w="1559" w:type="dxa"/>
            <w:tcBorders>
              <w:top w:val="single" w:sz="4" w:space="0" w:color="auto"/>
              <w:left w:val="nil"/>
              <w:bottom w:val="single" w:sz="4" w:space="0" w:color="auto"/>
              <w:right w:val="single" w:sz="4" w:space="0" w:color="auto"/>
            </w:tcBorders>
            <w:shd w:val="clear" w:color="000000" w:fill="D8D8D8"/>
            <w:vAlign w:val="center"/>
            <w:hideMark/>
          </w:tcPr>
          <w:p w:rsidR="00FF5462" w:rsidRPr="00885A9C" w:rsidRDefault="00885A9C" w:rsidP="004565F2">
            <w:pPr>
              <w:rPr>
                <w:rFonts w:cs="Arial"/>
                <w:b/>
                <w:bCs/>
                <w:sz w:val="20"/>
                <w:lang w:val="ru-RU"/>
              </w:rPr>
            </w:pPr>
            <w:r>
              <w:rPr>
                <w:rFonts w:cs="Arial"/>
                <w:b/>
                <w:bCs/>
                <w:sz w:val="20"/>
                <w:lang w:val="ru-RU"/>
              </w:rPr>
              <w:t>Описание</w:t>
            </w:r>
          </w:p>
        </w:tc>
        <w:tc>
          <w:tcPr>
            <w:tcW w:w="1418" w:type="dxa"/>
            <w:tcBorders>
              <w:top w:val="single" w:sz="4" w:space="0" w:color="auto"/>
              <w:left w:val="nil"/>
              <w:bottom w:val="single" w:sz="4" w:space="0" w:color="auto"/>
              <w:right w:val="single" w:sz="4" w:space="0" w:color="auto"/>
            </w:tcBorders>
            <w:shd w:val="clear" w:color="000000" w:fill="D8D8D8"/>
            <w:vAlign w:val="center"/>
            <w:hideMark/>
          </w:tcPr>
          <w:p w:rsidR="00FF5462" w:rsidRPr="00826996" w:rsidRDefault="00885A9C" w:rsidP="004565F2">
            <w:pPr>
              <w:rPr>
                <w:rFonts w:cs="Arial"/>
                <w:b/>
                <w:bCs/>
                <w:sz w:val="20"/>
              </w:rPr>
            </w:pPr>
            <w:r w:rsidRPr="00885A9C">
              <w:rPr>
                <w:rFonts w:cs="Arial"/>
                <w:b/>
                <w:bCs/>
                <w:sz w:val="20"/>
              </w:rPr>
              <w:t>Диапазон значений / список значений</w:t>
            </w:r>
          </w:p>
        </w:tc>
        <w:tc>
          <w:tcPr>
            <w:tcW w:w="1134" w:type="dxa"/>
            <w:tcBorders>
              <w:top w:val="single" w:sz="4" w:space="0" w:color="auto"/>
              <w:left w:val="nil"/>
              <w:bottom w:val="single" w:sz="4" w:space="0" w:color="auto"/>
              <w:right w:val="single" w:sz="4" w:space="0" w:color="auto"/>
            </w:tcBorders>
            <w:shd w:val="clear" w:color="000000" w:fill="D8D8D8"/>
            <w:vAlign w:val="center"/>
            <w:hideMark/>
          </w:tcPr>
          <w:p w:rsidR="00FF5462" w:rsidRPr="00826996" w:rsidRDefault="00D952B5" w:rsidP="004565F2">
            <w:pPr>
              <w:rPr>
                <w:rFonts w:cs="Arial"/>
                <w:b/>
                <w:bCs/>
                <w:i/>
                <w:iCs/>
                <w:sz w:val="20"/>
              </w:rPr>
            </w:pPr>
            <w:r w:rsidRPr="00D952B5">
              <w:rPr>
                <w:rFonts w:cs="Arial"/>
                <w:b/>
                <w:bCs/>
                <w:i/>
                <w:iCs/>
                <w:sz w:val="20"/>
              </w:rPr>
              <w:t xml:space="preserve">Стандартное значение </w:t>
            </w:r>
            <w:r w:rsidR="00FF5462" w:rsidRPr="00AC740A">
              <w:rPr>
                <w:rFonts w:cs="Arial"/>
                <w:b/>
                <w:bCs/>
                <w:i/>
                <w:iCs/>
                <w:sz w:val="20"/>
              </w:rPr>
              <w:t>LPM</w:t>
            </w:r>
          </w:p>
        </w:tc>
        <w:tc>
          <w:tcPr>
            <w:tcW w:w="1134" w:type="dxa"/>
            <w:tcBorders>
              <w:top w:val="single" w:sz="4" w:space="0" w:color="auto"/>
              <w:left w:val="nil"/>
              <w:bottom w:val="single" w:sz="4" w:space="0" w:color="auto"/>
              <w:right w:val="single" w:sz="4" w:space="0" w:color="auto"/>
            </w:tcBorders>
            <w:shd w:val="clear" w:color="000000" w:fill="D8D8D8"/>
            <w:vAlign w:val="center"/>
            <w:hideMark/>
          </w:tcPr>
          <w:p w:rsidR="00FF5462" w:rsidRPr="00826996" w:rsidRDefault="00D952B5" w:rsidP="004565F2">
            <w:pPr>
              <w:rPr>
                <w:rFonts w:cs="Arial"/>
                <w:b/>
                <w:bCs/>
                <w:i/>
                <w:iCs/>
                <w:sz w:val="20"/>
              </w:rPr>
            </w:pPr>
            <w:r w:rsidRPr="00D952B5">
              <w:rPr>
                <w:rFonts w:cs="Arial"/>
                <w:b/>
                <w:bCs/>
                <w:i/>
                <w:iCs/>
                <w:sz w:val="20"/>
              </w:rPr>
              <w:t xml:space="preserve">Стандартное значение </w:t>
            </w:r>
            <w:r w:rsidR="00FF5462">
              <w:rPr>
                <w:rFonts w:cs="Arial"/>
                <w:b/>
                <w:bCs/>
                <w:i/>
                <w:iCs/>
                <w:sz w:val="20"/>
              </w:rPr>
              <w:t>G</w:t>
            </w:r>
            <w:r w:rsidR="00FF5462" w:rsidRPr="00AC740A">
              <w:rPr>
                <w:rFonts w:cs="Arial"/>
                <w:b/>
                <w:bCs/>
                <w:i/>
                <w:iCs/>
                <w:sz w:val="20"/>
              </w:rPr>
              <w:t>PM</w:t>
            </w:r>
          </w:p>
        </w:tc>
      </w:tr>
      <w:tr w:rsidR="00FF5462" w:rsidRPr="001E4893" w:rsidTr="004565F2">
        <w:trPr>
          <w:trHeight w:val="285"/>
        </w:trPr>
        <w:tc>
          <w:tcPr>
            <w:tcW w:w="1135" w:type="dxa"/>
            <w:vMerge w:val="restart"/>
            <w:tcBorders>
              <w:top w:val="nil"/>
              <w:left w:val="single" w:sz="4" w:space="0" w:color="auto"/>
              <w:bottom w:val="single" w:sz="4" w:space="0" w:color="auto"/>
              <w:right w:val="single" w:sz="4" w:space="0" w:color="auto"/>
            </w:tcBorders>
            <w:shd w:val="clear" w:color="000000" w:fill="FFFFFF"/>
            <w:vAlign w:val="center"/>
            <w:hideMark/>
          </w:tcPr>
          <w:p w:rsidR="00FF5462" w:rsidRPr="00742B08" w:rsidRDefault="00D952B5" w:rsidP="004565F2">
            <w:pPr>
              <w:rPr>
                <w:rFonts w:cs="Arial"/>
                <w:sz w:val="20"/>
              </w:rPr>
            </w:pPr>
            <w:r>
              <w:rPr>
                <w:rFonts w:cs="Arial"/>
                <w:sz w:val="20"/>
                <w:lang w:val="ru-RU"/>
              </w:rPr>
              <w:t>А</w:t>
            </w:r>
            <w:r w:rsidRPr="00D952B5">
              <w:rPr>
                <w:rFonts w:cs="Arial"/>
                <w:sz w:val="20"/>
              </w:rPr>
              <w:t>ктивация</w:t>
            </w:r>
          </w:p>
        </w:tc>
        <w:tc>
          <w:tcPr>
            <w:tcW w:w="4536" w:type="dxa"/>
            <w:gridSpan w:val="4"/>
            <w:tcBorders>
              <w:top w:val="single" w:sz="4" w:space="0" w:color="auto"/>
              <w:left w:val="nil"/>
              <w:bottom w:val="single" w:sz="4" w:space="0" w:color="auto"/>
              <w:right w:val="single" w:sz="4" w:space="0" w:color="auto"/>
            </w:tcBorders>
            <w:shd w:val="clear" w:color="000000" w:fill="FFFFFF"/>
            <w:vAlign w:val="center"/>
            <w:hideMark/>
          </w:tcPr>
          <w:p w:rsidR="00FF5462" w:rsidRPr="00D952B5" w:rsidRDefault="00D952B5" w:rsidP="004565F2">
            <w:pPr>
              <w:rPr>
                <w:rFonts w:cs="Arial"/>
                <w:sz w:val="20"/>
                <w:lang w:val="ru-RU"/>
              </w:rPr>
            </w:pPr>
            <w:r w:rsidRPr="00FF5462">
              <w:rPr>
                <w:rFonts w:cs="Arial"/>
                <w:sz w:val="20"/>
              </w:rPr>
              <w:t>D</w:t>
            </w:r>
            <w:r w:rsidR="00FF5462" w:rsidRPr="00FF5462">
              <w:rPr>
                <w:rFonts w:cs="Arial"/>
                <w:sz w:val="20"/>
              </w:rPr>
              <w:t>isabled</w:t>
            </w:r>
            <w:r>
              <w:rPr>
                <w:rFonts w:cs="Arial"/>
                <w:sz w:val="20"/>
                <w:lang w:val="ru-RU"/>
              </w:rPr>
              <w:t>/</w:t>
            </w:r>
            <w:r>
              <w:t xml:space="preserve"> </w:t>
            </w:r>
            <w:r w:rsidRPr="00D952B5">
              <w:rPr>
                <w:rFonts w:cs="Arial"/>
                <w:sz w:val="20"/>
                <w:lang w:val="ru-RU"/>
              </w:rPr>
              <w:t>отключен</w:t>
            </w:r>
          </w:p>
        </w:tc>
        <w:tc>
          <w:tcPr>
            <w:tcW w:w="1559" w:type="dxa"/>
            <w:tcBorders>
              <w:top w:val="nil"/>
              <w:left w:val="nil"/>
              <w:bottom w:val="single" w:sz="4" w:space="0" w:color="auto"/>
              <w:right w:val="single" w:sz="4" w:space="0" w:color="auto"/>
            </w:tcBorders>
            <w:shd w:val="clear" w:color="000000" w:fill="FFFFFF"/>
            <w:vAlign w:val="center"/>
            <w:hideMark/>
          </w:tcPr>
          <w:p w:rsidR="00FF5462" w:rsidRPr="00742B08" w:rsidRDefault="00D952B5" w:rsidP="004565F2">
            <w:pPr>
              <w:rPr>
                <w:rFonts w:cs="Arial"/>
                <w:sz w:val="20"/>
              </w:rPr>
            </w:pPr>
            <w:r w:rsidRPr="00D952B5">
              <w:rPr>
                <w:rFonts w:cs="Arial"/>
                <w:sz w:val="20"/>
              </w:rPr>
              <w:t>Функция дозирования отключена</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FF5462" w:rsidRPr="00742B08" w:rsidRDefault="00FF5462" w:rsidP="004565F2">
            <w:pPr>
              <w:rPr>
                <w:rFonts w:cs="Arial"/>
                <w:i/>
                <w:iCs/>
                <w:sz w:val="20"/>
              </w:rPr>
            </w:pPr>
            <w:r w:rsidRPr="00742B08">
              <w:rPr>
                <w:rFonts w:cs="Arial"/>
                <w:i/>
                <w:iCs/>
                <w:sz w:val="20"/>
              </w:rPr>
              <w:t> </w:t>
            </w: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F5462" w:rsidRPr="00D952B5" w:rsidRDefault="00D952B5" w:rsidP="004565F2">
            <w:pPr>
              <w:rPr>
                <w:rFonts w:cs="Arial"/>
                <w:i/>
                <w:iCs/>
                <w:sz w:val="20"/>
                <w:lang w:val="ru-RU"/>
              </w:rPr>
            </w:pPr>
            <w:r w:rsidRPr="00FF5462">
              <w:rPr>
                <w:rFonts w:cs="Arial"/>
                <w:i/>
                <w:iCs/>
                <w:sz w:val="20"/>
              </w:rPr>
              <w:t>D</w:t>
            </w:r>
            <w:r w:rsidR="00FF5462" w:rsidRPr="00FF5462">
              <w:rPr>
                <w:rFonts w:cs="Arial"/>
                <w:i/>
                <w:iCs/>
                <w:sz w:val="20"/>
              </w:rPr>
              <w:t>isabled</w:t>
            </w:r>
            <w:r>
              <w:rPr>
                <w:rFonts w:cs="Arial"/>
                <w:i/>
                <w:iCs/>
                <w:sz w:val="20"/>
                <w:lang w:val="ru-RU"/>
              </w:rPr>
              <w:t>/</w:t>
            </w:r>
            <w:r>
              <w:t xml:space="preserve"> </w:t>
            </w:r>
            <w:r w:rsidRPr="00D952B5">
              <w:rPr>
                <w:rFonts w:cs="Arial"/>
                <w:i/>
                <w:iCs/>
                <w:sz w:val="20"/>
                <w:lang w:val="ru-RU"/>
              </w:rPr>
              <w:t>отключен</w:t>
            </w:r>
          </w:p>
        </w:tc>
      </w:tr>
      <w:tr w:rsidR="00FF5462" w:rsidRPr="001E4893" w:rsidTr="004565F2">
        <w:trPr>
          <w:trHeight w:val="285"/>
        </w:trPr>
        <w:tc>
          <w:tcPr>
            <w:tcW w:w="1135" w:type="dxa"/>
            <w:vMerge/>
            <w:tcBorders>
              <w:top w:val="nil"/>
              <w:left w:val="single" w:sz="4" w:space="0" w:color="auto"/>
              <w:bottom w:val="single" w:sz="4" w:space="0" w:color="auto"/>
              <w:right w:val="single" w:sz="4" w:space="0" w:color="auto"/>
            </w:tcBorders>
            <w:vAlign w:val="center"/>
            <w:hideMark/>
          </w:tcPr>
          <w:p w:rsidR="00FF5462" w:rsidRPr="00742B08" w:rsidRDefault="00FF5462" w:rsidP="004565F2">
            <w:pPr>
              <w:rPr>
                <w:rFonts w:cs="Arial"/>
                <w:sz w:val="20"/>
              </w:rPr>
            </w:pPr>
          </w:p>
        </w:tc>
        <w:tc>
          <w:tcPr>
            <w:tcW w:w="1255" w:type="dxa"/>
            <w:vMerge w:val="restart"/>
            <w:tcBorders>
              <w:top w:val="nil"/>
              <w:left w:val="single" w:sz="4" w:space="0" w:color="auto"/>
              <w:bottom w:val="single" w:sz="4" w:space="0" w:color="auto"/>
              <w:right w:val="single" w:sz="4" w:space="0" w:color="auto"/>
            </w:tcBorders>
            <w:shd w:val="clear" w:color="000000" w:fill="FFFFFF"/>
            <w:vAlign w:val="center"/>
            <w:hideMark/>
          </w:tcPr>
          <w:p w:rsidR="00FF5462" w:rsidRDefault="00D952B5" w:rsidP="004565F2">
            <w:pPr>
              <w:rPr>
                <w:rFonts w:cs="Arial"/>
                <w:sz w:val="20"/>
                <w:lang w:val="ru-RU"/>
              </w:rPr>
            </w:pPr>
            <w:r w:rsidRPr="00742B08">
              <w:rPr>
                <w:rFonts w:cs="Arial"/>
                <w:sz w:val="20"/>
              </w:rPr>
              <w:t>A</w:t>
            </w:r>
            <w:r w:rsidR="00FF5462" w:rsidRPr="00742B08">
              <w:rPr>
                <w:rFonts w:cs="Arial"/>
                <w:sz w:val="20"/>
              </w:rPr>
              <w:t>ktiv</w:t>
            </w:r>
            <w:r w:rsidR="00FF5462">
              <w:rPr>
                <w:rFonts w:cs="Arial"/>
                <w:sz w:val="20"/>
              </w:rPr>
              <w:t>ated</w:t>
            </w:r>
            <w:r>
              <w:rPr>
                <w:rFonts w:cs="Arial"/>
                <w:sz w:val="20"/>
                <w:lang w:val="ru-RU"/>
              </w:rPr>
              <w:t>/</w:t>
            </w:r>
          </w:p>
          <w:p w:rsidR="00D952B5" w:rsidRPr="00D952B5" w:rsidRDefault="00D952B5" w:rsidP="00D952B5">
            <w:pPr>
              <w:rPr>
                <w:rFonts w:cs="Arial"/>
                <w:sz w:val="20"/>
                <w:lang w:val="ru-RU"/>
              </w:rPr>
            </w:pPr>
            <w:proofErr w:type="gramStart"/>
            <w:r w:rsidRPr="00D952B5">
              <w:rPr>
                <w:rFonts w:cs="Arial"/>
                <w:sz w:val="20"/>
                <w:lang w:val="ru-RU"/>
              </w:rPr>
              <w:t>Актив</w:t>
            </w:r>
            <w:r>
              <w:rPr>
                <w:rFonts w:cs="Arial"/>
                <w:sz w:val="20"/>
                <w:lang w:val="ru-RU"/>
              </w:rPr>
              <w:t>иро-ван</w:t>
            </w:r>
            <w:proofErr w:type="gramEnd"/>
          </w:p>
        </w:tc>
        <w:tc>
          <w:tcPr>
            <w:tcW w:w="1091" w:type="dxa"/>
            <w:tcBorders>
              <w:top w:val="nil"/>
              <w:left w:val="nil"/>
              <w:bottom w:val="single" w:sz="4" w:space="0" w:color="auto"/>
              <w:right w:val="single" w:sz="4" w:space="0" w:color="auto"/>
            </w:tcBorders>
            <w:shd w:val="clear" w:color="000000" w:fill="FFFFFF"/>
            <w:vAlign w:val="center"/>
            <w:hideMark/>
          </w:tcPr>
          <w:p w:rsidR="00FF5462" w:rsidRPr="00D952B5" w:rsidRDefault="00FF5462" w:rsidP="004565F2">
            <w:pPr>
              <w:rPr>
                <w:rFonts w:cs="Arial"/>
                <w:i/>
                <w:iCs/>
                <w:sz w:val="20"/>
                <w:lang w:val="ru-RU"/>
              </w:rPr>
            </w:pPr>
            <w:r w:rsidRPr="00FF5462">
              <w:rPr>
                <w:rFonts w:cs="Arial"/>
                <w:i/>
                <w:iCs/>
                <w:sz w:val="20"/>
              </w:rPr>
              <w:t>Activation</w:t>
            </w:r>
            <w:r w:rsidR="00D952B5">
              <w:rPr>
                <w:rFonts w:cs="Arial"/>
                <w:i/>
                <w:iCs/>
                <w:sz w:val="20"/>
                <w:lang w:val="ru-RU"/>
              </w:rPr>
              <w:t>/</w:t>
            </w:r>
          </w:p>
          <w:p w:rsidR="00D952B5" w:rsidRPr="00D952B5" w:rsidRDefault="00D952B5" w:rsidP="004565F2">
            <w:pPr>
              <w:rPr>
                <w:rFonts w:cs="Arial"/>
                <w:i/>
                <w:iCs/>
                <w:sz w:val="20"/>
                <w:lang w:val="ru-RU"/>
              </w:rPr>
            </w:pPr>
            <w:proofErr w:type="gramStart"/>
            <w:r>
              <w:rPr>
                <w:rFonts w:cs="Arial"/>
                <w:sz w:val="20"/>
                <w:lang w:val="ru-RU"/>
              </w:rPr>
              <w:t>А</w:t>
            </w:r>
            <w:r w:rsidRPr="00D952B5">
              <w:rPr>
                <w:rFonts w:cs="Arial"/>
                <w:sz w:val="20"/>
              </w:rPr>
              <w:t>ктива</w:t>
            </w:r>
            <w:r>
              <w:rPr>
                <w:rFonts w:cs="Arial"/>
                <w:sz w:val="20"/>
                <w:lang w:val="ru-RU"/>
              </w:rPr>
              <w:t>-</w:t>
            </w:r>
            <w:r w:rsidRPr="00D952B5">
              <w:rPr>
                <w:rFonts w:cs="Arial"/>
                <w:sz w:val="20"/>
              </w:rPr>
              <w:t>ция</w:t>
            </w:r>
            <w:proofErr w:type="gramEnd"/>
          </w:p>
        </w:tc>
        <w:tc>
          <w:tcPr>
            <w:tcW w:w="2190" w:type="dxa"/>
            <w:gridSpan w:val="2"/>
            <w:tcBorders>
              <w:top w:val="single" w:sz="4" w:space="0" w:color="auto"/>
              <w:left w:val="nil"/>
              <w:bottom w:val="single" w:sz="4" w:space="0" w:color="auto"/>
              <w:right w:val="single" w:sz="4" w:space="0" w:color="auto"/>
            </w:tcBorders>
            <w:shd w:val="clear" w:color="000000" w:fill="FFFFFF"/>
            <w:vAlign w:val="center"/>
            <w:hideMark/>
          </w:tcPr>
          <w:p w:rsidR="00FF5462" w:rsidRPr="00742B08" w:rsidRDefault="00FF5462" w:rsidP="004565F2">
            <w:pPr>
              <w:rPr>
                <w:rFonts w:cs="Arial"/>
                <w:i/>
                <w:iCs/>
                <w:sz w:val="20"/>
              </w:rPr>
            </w:pPr>
            <w:r w:rsidRPr="00742B08">
              <w:rPr>
                <w:rFonts w:cs="Arial"/>
                <w:i/>
                <w:iCs/>
                <w:sz w:val="20"/>
              </w:rPr>
              <w:t> </w:t>
            </w:r>
          </w:p>
        </w:tc>
        <w:tc>
          <w:tcPr>
            <w:tcW w:w="1559" w:type="dxa"/>
            <w:tcBorders>
              <w:top w:val="nil"/>
              <w:left w:val="nil"/>
              <w:bottom w:val="single" w:sz="4" w:space="0" w:color="auto"/>
              <w:right w:val="single" w:sz="4" w:space="0" w:color="auto"/>
            </w:tcBorders>
            <w:shd w:val="clear" w:color="000000" w:fill="FFFFFF"/>
            <w:vAlign w:val="center"/>
            <w:hideMark/>
          </w:tcPr>
          <w:p w:rsidR="00FF5462" w:rsidRPr="00742B08" w:rsidRDefault="00D952B5" w:rsidP="004565F2">
            <w:pPr>
              <w:rPr>
                <w:rFonts w:cs="Arial"/>
                <w:sz w:val="20"/>
              </w:rPr>
            </w:pPr>
            <w:r w:rsidRPr="00D952B5">
              <w:rPr>
                <w:rFonts w:cs="Arial"/>
                <w:sz w:val="20"/>
              </w:rPr>
              <w:t>Дозирующая функция активирована</w:t>
            </w:r>
          </w:p>
        </w:tc>
        <w:tc>
          <w:tcPr>
            <w:tcW w:w="1418" w:type="dxa"/>
            <w:vMerge/>
            <w:tcBorders>
              <w:top w:val="nil"/>
              <w:left w:val="single" w:sz="4" w:space="0" w:color="auto"/>
              <w:bottom w:val="single" w:sz="4" w:space="0" w:color="auto"/>
              <w:right w:val="single" w:sz="4" w:space="0" w:color="auto"/>
            </w:tcBorders>
            <w:vAlign w:val="center"/>
            <w:hideMark/>
          </w:tcPr>
          <w:p w:rsidR="00FF5462" w:rsidRPr="00742B08" w:rsidRDefault="00FF5462" w:rsidP="004565F2">
            <w:pPr>
              <w:rPr>
                <w:rFonts w:cs="Arial"/>
                <w:i/>
                <w:iCs/>
                <w:sz w:val="20"/>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rsidR="00FF5462" w:rsidRPr="00742B08" w:rsidRDefault="00FF5462" w:rsidP="004565F2">
            <w:pPr>
              <w:rPr>
                <w:rFonts w:cs="Arial"/>
                <w:i/>
                <w:iCs/>
                <w:sz w:val="20"/>
              </w:rPr>
            </w:pPr>
          </w:p>
        </w:tc>
      </w:tr>
      <w:tr w:rsidR="00FF5462" w:rsidRPr="00FF5462" w:rsidTr="004565F2">
        <w:trPr>
          <w:trHeight w:val="285"/>
        </w:trPr>
        <w:tc>
          <w:tcPr>
            <w:tcW w:w="1135" w:type="dxa"/>
            <w:vMerge/>
            <w:tcBorders>
              <w:top w:val="nil"/>
              <w:left w:val="single" w:sz="4" w:space="0" w:color="auto"/>
              <w:bottom w:val="single" w:sz="4" w:space="0" w:color="auto"/>
              <w:right w:val="single" w:sz="4" w:space="0" w:color="auto"/>
            </w:tcBorders>
            <w:vAlign w:val="center"/>
            <w:hideMark/>
          </w:tcPr>
          <w:p w:rsidR="00FF5462" w:rsidRPr="00742B08" w:rsidRDefault="00FF5462" w:rsidP="004565F2">
            <w:pPr>
              <w:rPr>
                <w:rFonts w:cs="Arial"/>
                <w:sz w:val="20"/>
              </w:rPr>
            </w:pPr>
          </w:p>
        </w:tc>
        <w:tc>
          <w:tcPr>
            <w:tcW w:w="1255" w:type="dxa"/>
            <w:vMerge/>
            <w:tcBorders>
              <w:top w:val="nil"/>
              <w:left w:val="single" w:sz="4" w:space="0" w:color="auto"/>
              <w:bottom w:val="single" w:sz="4" w:space="0" w:color="auto"/>
              <w:right w:val="single" w:sz="4" w:space="0" w:color="auto"/>
            </w:tcBorders>
            <w:vAlign w:val="center"/>
            <w:hideMark/>
          </w:tcPr>
          <w:p w:rsidR="00FF5462" w:rsidRPr="00742B08" w:rsidRDefault="00FF5462" w:rsidP="004565F2">
            <w:pPr>
              <w:rPr>
                <w:rFonts w:cs="Arial"/>
                <w:sz w:val="20"/>
              </w:rPr>
            </w:pPr>
          </w:p>
        </w:tc>
        <w:tc>
          <w:tcPr>
            <w:tcW w:w="1091" w:type="dxa"/>
            <w:tcBorders>
              <w:top w:val="nil"/>
              <w:left w:val="nil"/>
              <w:bottom w:val="single" w:sz="4" w:space="0" w:color="auto"/>
              <w:right w:val="single" w:sz="4" w:space="0" w:color="auto"/>
            </w:tcBorders>
            <w:shd w:val="clear" w:color="000000" w:fill="FFFFFF"/>
            <w:vAlign w:val="center"/>
            <w:hideMark/>
          </w:tcPr>
          <w:p w:rsidR="00FF5462" w:rsidRPr="00D952B5" w:rsidRDefault="00FF5462" w:rsidP="004565F2">
            <w:pPr>
              <w:rPr>
                <w:rFonts w:cs="Arial"/>
                <w:i/>
                <w:iCs/>
                <w:sz w:val="20"/>
                <w:lang w:val="ru-RU"/>
              </w:rPr>
            </w:pPr>
            <w:r>
              <w:rPr>
                <w:rFonts w:cs="Arial"/>
                <w:i/>
                <w:iCs/>
                <w:sz w:val="20"/>
              </w:rPr>
              <w:t>Value</w:t>
            </w:r>
            <w:r w:rsidR="00D952B5">
              <w:rPr>
                <w:rFonts w:cs="Arial"/>
                <w:i/>
                <w:iCs/>
                <w:sz w:val="20"/>
                <w:lang w:val="ru-RU"/>
              </w:rPr>
              <w:t>/</w:t>
            </w:r>
          </w:p>
          <w:p w:rsidR="00D952B5" w:rsidRPr="00D952B5" w:rsidRDefault="00D952B5" w:rsidP="004565F2">
            <w:pPr>
              <w:rPr>
                <w:rFonts w:cs="Arial"/>
                <w:i/>
                <w:iCs/>
                <w:sz w:val="20"/>
                <w:lang w:val="ru-RU"/>
              </w:rPr>
            </w:pPr>
            <w:r>
              <w:rPr>
                <w:rFonts w:cs="Arial"/>
                <w:i/>
                <w:iCs/>
                <w:sz w:val="20"/>
                <w:lang w:val="ru-RU"/>
              </w:rPr>
              <w:t>значение</w:t>
            </w:r>
          </w:p>
        </w:tc>
        <w:tc>
          <w:tcPr>
            <w:tcW w:w="1056" w:type="dxa"/>
            <w:tcBorders>
              <w:top w:val="nil"/>
              <w:left w:val="nil"/>
              <w:bottom w:val="single" w:sz="4" w:space="0" w:color="auto"/>
              <w:right w:val="single" w:sz="4" w:space="0" w:color="auto"/>
            </w:tcBorders>
            <w:shd w:val="clear" w:color="000000" w:fill="FFFFFF"/>
            <w:vAlign w:val="center"/>
            <w:hideMark/>
          </w:tcPr>
          <w:p w:rsidR="00FF5462" w:rsidRPr="00D952B5" w:rsidRDefault="00D952B5" w:rsidP="004565F2">
            <w:pPr>
              <w:rPr>
                <w:rFonts w:cs="Arial"/>
                <w:i/>
                <w:iCs/>
                <w:sz w:val="20"/>
                <w:lang w:val="ru-RU"/>
              </w:rPr>
            </w:pPr>
            <w:r>
              <w:rPr>
                <w:rFonts w:cs="Arial"/>
                <w:i/>
                <w:iCs/>
                <w:sz w:val="20"/>
                <w:lang w:val="ru-RU"/>
              </w:rPr>
              <w:t>Ввод значения</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FF5462" w:rsidRPr="00742B08" w:rsidRDefault="00FF5462" w:rsidP="004565F2">
            <w:pPr>
              <w:rPr>
                <w:rFonts w:cs="Arial"/>
                <w:i/>
                <w:iCs/>
                <w:sz w:val="20"/>
              </w:rPr>
            </w:pPr>
            <w:r w:rsidRPr="00742B08">
              <w:rPr>
                <w:rFonts w:cs="Arial"/>
                <w:i/>
                <w:iCs/>
                <w:sz w:val="20"/>
              </w:rPr>
              <w:t> </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FF5462" w:rsidRPr="00742B08" w:rsidRDefault="00FF5462" w:rsidP="004565F2">
            <w:pPr>
              <w:rPr>
                <w:rFonts w:cs="Arial"/>
                <w:sz w:val="20"/>
              </w:rPr>
            </w:pPr>
            <w:r w:rsidRPr="00742B08">
              <w:rPr>
                <w:rFonts w:cs="Arial"/>
                <w:sz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FF5462" w:rsidRPr="00FF5462" w:rsidRDefault="00FF5462" w:rsidP="004565F2">
            <w:pPr>
              <w:rPr>
                <w:rFonts w:cs="Arial"/>
                <w:i/>
                <w:iCs/>
                <w:sz w:val="20"/>
                <w:lang w:val="en-US"/>
              </w:rPr>
            </w:pPr>
            <w:r w:rsidRPr="00FF5462">
              <w:rPr>
                <w:rFonts w:cs="Arial"/>
                <w:i/>
                <w:iCs/>
                <w:sz w:val="20"/>
                <w:lang w:val="en-US"/>
              </w:rPr>
              <w:t>0 ≤ Value ≤ 9999</w:t>
            </w:r>
            <w:r>
              <w:rPr>
                <w:rFonts w:cs="Arial"/>
                <w:i/>
                <w:iCs/>
                <w:sz w:val="20"/>
                <w:lang w:val="en-US"/>
              </w:rPr>
              <w:t>.</w:t>
            </w:r>
            <w:r w:rsidRPr="00FF5462">
              <w:rPr>
                <w:rFonts w:cs="Arial"/>
                <w:i/>
                <w:iCs/>
                <w:sz w:val="20"/>
                <w:lang w:val="en-US"/>
              </w:rPr>
              <w:t>99 [unit]</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rsidR="00FF5462" w:rsidRPr="00FF5462" w:rsidRDefault="00FF5462" w:rsidP="004565F2">
            <w:pPr>
              <w:rPr>
                <w:rFonts w:cs="Arial"/>
                <w:i/>
                <w:iCs/>
                <w:sz w:val="20"/>
                <w:lang w:val="en-US"/>
              </w:rPr>
            </w:pPr>
            <w:r w:rsidRPr="00FF5462">
              <w:rPr>
                <w:rFonts w:cs="Arial"/>
                <w:i/>
                <w:iCs/>
                <w:sz w:val="20"/>
                <w:lang w:val="en-US"/>
              </w:rPr>
              <w:t>0</w:t>
            </w:r>
          </w:p>
        </w:tc>
      </w:tr>
      <w:tr w:rsidR="00FF5462" w:rsidRPr="00FF5462" w:rsidTr="004565F2">
        <w:trPr>
          <w:trHeight w:val="285"/>
        </w:trPr>
        <w:tc>
          <w:tcPr>
            <w:tcW w:w="1135" w:type="dxa"/>
            <w:vMerge/>
            <w:tcBorders>
              <w:top w:val="nil"/>
              <w:left w:val="single" w:sz="4" w:space="0" w:color="auto"/>
              <w:bottom w:val="single" w:sz="4" w:space="0" w:color="auto"/>
              <w:right w:val="single" w:sz="4" w:space="0" w:color="auto"/>
            </w:tcBorders>
            <w:vAlign w:val="center"/>
            <w:hideMark/>
          </w:tcPr>
          <w:p w:rsidR="00FF5462" w:rsidRPr="00FF5462" w:rsidRDefault="00FF5462" w:rsidP="004565F2">
            <w:pPr>
              <w:rPr>
                <w:rFonts w:cs="Arial"/>
                <w:sz w:val="20"/>
                <w:lang w:val="en-US"/>
              </w:rPr>
            </w:pPr>
          </w:p>
        </w:tc>
        <w:tc>
          <w:tcPr>
            <w:tcW w:w="1255" w:type="dxa"/>
            <w:vMerge/>
            <w:tcBorders>
              <w:top w:val="nil"/>
              <w:left w:val="single" w:sz="4" w:space="0" w:color="auto"/>
              <w:bottom w:val="single" w:sz="4" w:space="0" w:color="auto"/>
              <w:right w:val="single" w:sz="4" w:space="0" w:color="auto"/>
            </w:tcBorders>
            <w:vAlign w:val="center"/>
            <w:hideMark/>
          </w:tcPr>
          <w:p w:rsidR="00FF5462" w:rsidRPr="00FF5462" w:rsidRDefault="00FF5462" w:rsidP="004565F2">
            <w:pPr>
              <w:rPr>
                <w:rFonts w:cs="Arial"/>
                <w:sz w:val="20"/>
                <w:lang w:val="en-US"/>
              </w:rPr>
            </w:pPr>
          </w:p>
        </w:tc>
        <w:tc>
          <w:tcPr>
            <w:tcW w:w="1091" w:type="dxa"/>
            <w:tcBorders>
              <w:top w:val="nil"/>
              <w:left w:val="nil"/>
              <w:bottom w:val="single" w:sz="4" w:space="0" w:color="auto"/>
              <w:right w:val="single" w:sz="4" w:space="0" w:color="auto"/>
            </w:tcBorders>
            <w:shd w:val="clear" w:color="000000" w:fill="FFFFFF"/>
            <w:vAlign w:val="center"/>
            <w:hideMark/>
          </w:tcPr>
          <w:p w:rsidR="00FF5462" w:rsidRDefault="00FF5462" w:rsidP="004565F2">
            <w:pPr>
              <w:rPr>
                <w:rFonts w:cs="Arial"/>
                <w:i/>
                <w:iCs/>
                <w:sz w:val="20"/>
                <w:lang w:val="ru-RU"/>
              </w:rPr>
            </w:pPr>
            <w:r w:rsidRPr="00FF5462">
              <w:rPr>
                <w:rFonts w:cs="Arial"/>
                <w:i/>
                <w:iCs/>
                <w:sz w:val="20"/>
              </w:rPr>
              <w:t>Correction value</w:t>
            </w:r>
            <w:r w:rsidR="00D952B5">
              <w:rPr>
                <w:rFonts w:cs="Arial"/>
                <w:i/>
                <w:iCs/>
                <w:sz w:val="20"/>
                <w:lang w:val="ru-RU"/>
              </w:rPr>
              <w:t>/</w:t>
            </w:r>
          </w:p>
          <w:p w:rsidR="00D952B5" w:rsidRPr="00D952B5" w:rsidRDefault="00D952B5" w:rsidP="004565F2">
            <w:pPr>
              <w:rPr>
                <w:rFonts w:cs="Arial"/>
                <w:i/>
                <w:iCs/>
                <w:sz w:val="20"/>
                <w:lang w:val="ru-RU"/>
              </w:rPr>
            </w:pPr>
            <w:r w:rsidRPr="00D952B5">
              <w:rPr>
                <w:rFonts w:cs="Arial"/>
                <w:i/>
                <w:iCs/>
                <w:sz w:val="20"/>
                <w:lang w:val="ru-RU"/>
              </w:rPr>
              <w:t xml:space="preserve">Значение </w:t>
            </w:r>
            <w:proofErr w:type="gramStart"/>
            <w:r w:rsidRPr="00D952B5">
              <w:rPr>
                <w:rFonts w:cs="Arial"/>
                <w:i/>
                <w:iCs/>
                <w:sz w:val="20"/>
                <w:lang w:val="ru-RU"/>
              </w:rPr>
              <w:t>коррек</w:t>
            </w:r>
            <w:r>
              <w:rPr>
                <w:rFonts w:cs="Arial"/>
                <w:i/>
                <w:iCs/>
                <w:sz w:val="20"/>
                <w:lang w:val="ru-RU"/>
              </w:rPr>
              <w:t>-</w:t>
            </w:r>
            <w:r w:rsidRPr="00D952B5">
              <w:rPr>
                <w:rFonts w:cs="Arial"/>
                <w:i/>
                <w:iCs/>
                <w:sz w:val="20"/>
                <w:lang w:val="ru-RU"/>
              </w:rPr>
              <w:t>ции</w:t>
            </w:r>
            <w:proofErr w:type="gramEnd"/>
          </w:p>
        </w:tc>
        <w:tc>
          <w:tcPr>
            <w:tcW w:w="1056" w:type="dxa"/>
            <w:tcBorders>
              <w:top w:val="nil"/>
              <w:left w:val="nil"/>
              <w:bottom w:val="single" w:sz="4" w:space="0" w:color="auto"/>
              <w:right w:val="single" w:sz="4" w:space="0" w:color="auto"/>
            </w:tcBorders>
            <w:shd w:val="clear" w:color="000000" w:fill="FFFFFF"/>
            <w:vAlign w:val="center"/>
            <w:hideMark/>
          </w:tcPr>
          <w:p w:rsidR="00FF5462" w:rsidRPr="00FF5462" w:rsidRDefault="00D952B5" w:rsidP="004565F2">
            <w:pPr>
              <w:rPr>
                <w:rFonts w:cs="Arial"/>
                <w:i/>
                <w:iCs/>
                <w:sz w:val="20"/>
                <w:lang w:val="en-US"/>
              </w:rPr>
            </w:pPr>
            <w:r>
              <w:rPr>
                <w:rFonts w:cs="Arial"/>
                <w:i/>
                <w:iCs/>
                <w:sz w:val="20"/>
                <w:lang w:val="ru-RU"/>
              </w:rPr>
              <w:t>Ввод значения</w:t>
            </w:r>
          </w:p>
        </w:tc>
        <w:tc>
          <w:tcPr>
            <w:tcW w:w="1134" w:type="dxa"/>
            <w:vMerge/>
            <w:tcBorders>
              <w:top w:val="nil"/>
              <w:left w:val="single" w:sz="4" w:space="0" w:color="auto"/>
              <w:bottom w:val="single" w:sz="4" w:space="0" w:color="auto"/>
              <w:right w:val="single" w:sz="4" w:space="0" w:color="auto"/>
            </w:tcBorders>
            <w:vAlign w:val="center"/>
            <w:hideMark/>
          </w:tcPr>
          <w:p w:rsidR="00FF5462" w:rsidRPr="00FF5462" w:rsidRDefault="00FF5462" w:rsidP="004565F2">
            <w:pPr>
              <w:rPr>
                <w:rFonts w:cs="Arial"/>
                <w:i/>
                <w:iCs/>
                <w:sz w:val="20"/>
                <w:lang w:val="en-US"/>
              </w:rPr>
            </w:pPr>
          </w:p>
        </w:tc>
        <w:tc>
          <w:tcPr>
            <w:tcW w:w="1559" w:type="dxa"/>
            <w:vMerge/>
            <w:tcBorders>
              <w:top w:val="nil"/>
              <w:left w:val="single" w:sz="4" w:space="0" w:color="auto"/>
              <w:bottom w:val="single" w:sz="4" w:space="0" w:color="auto"/>
              <w:right w:val="single" w:sz="4" w:space="0" w:color="auto"/>
            </w:tcBorders>
            <w:vAlign w:val="center"/>
            <w:hideMark/>
          </w:tcPr>
          <w:p w:rsidR="00FF5462" w:rsidRPr="00FF5462" w:rsidRDefault="00FF5462" w:rsidP="004565F2">
            <w:pPr>
              <w:rPr>
                <w:rFonts w:cs="Arial"/>
                <w:sz w:val="20"/>
                <w:lang w:val="en-US"/>
              </w:rPr>
            </w:pPr>
          </w:p>
        </w:tc>
        <w:tc>
          <w:tcPr>
            <w:tcW w:w="1418" w:type="dxa"/>
            <w:tcBorders>
              <w:top w:val="nil"/>
              <w:left w:val="nil"/>
              <w:bottom w:val="single" w:sz="4" w:space="0" w:color="auto"/>
              <w:right w:val="single" w:sz="4" w:space="0" w:color="auto"/>
            </w:tcBorders>
            <w:shd w:val="clear" w:color="000000" w:fill="FFFFFF"/>
            <w:vAlign w:val="center"/>
            <w:hideMark/>
          </w:tcPr>
          <w:p w:rsidR="00FF5462" w:rsidRPr="00FF5462" w:rsidRDefault="00FF5462" w:rsidP="004565F2">
            <w:pPr>
              <w:rPr>
                <w:rFonts w:cs="Arial"/>
                <w:i/>
                <w:iCs/>
                <w:sz w:val="20"/>
                <w:lang w:val="en-US"/>
              </w:rPr>
            </w:pPr>
            <w:r w:rsidRPr="00FF5462">
              <w:rPr>
                <w:rFonts w:cs="Arial"/>
                <w:i/>
                <w:iCs/>
                <w:sz w:val="20"/>
                <w:lang w:val="en-US"/>
              </w:rPr>
              <w:t>-999</w:t>
            </w:r>
            <w:r>
              <w:rPr>
                <w:rFonts w:cs="Arial"/>
                <w:i/>
                <w:iCs/>
                <w:sz w:val="20"/>
                <w:lang w:val="en-US"/>
              </w:rPr>
              <w:t>.</w:t>
            </w:r>
            <w:r w:rsidRPr="00FF5462">
              <w:rPr>
                <w:rFonts w:cs="Arial"/>
                <w:i/>
                <w:iCs/>
                <w:sz w:val="20"/>
                <w:lang w:val="en-US"/>
              </w:rPr>
              <w:t>99 ≤ Value ≤ +999</w:t>
            </w:r>
            <w:r>
              <w:rPr>
                <w:rFonts w:cs="Arial"/>
                <w:i/>
                <w:iCs/>
                <w:sz w:val="20"/>
                <w:lang w:val="en-US"/>
              </w:rPr>
              <w:t>.</w:t>
            </w:r>
            <w:r w:rsidRPr="00FF5462">
              <w:rPr>
                <w:rFonts w:cs="Arial"/>
                <w:i/>
                <w:iCs/>
                <w:sz w:val="20"/>
                <w:lang w:val="en-US"/>
              </w:rPr>
              <w:t>99 [unit]</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rsidR="00FF5462" w:rsidRPr="00FF5462" w:rsidRDefault="00FF5462" w:rsidP="004565F2">
            <w:pPr>
              <w:rPr>
                <w:rFonts w:cs="Arial"/>
                <w:i/>
                <w:iCs/>
                <w:sz w:val="20"/>
                <w:lang w:val="en-US"/>
              </w:rPr>
            </w:pPr>
            <w:r w:rsidRPr="00FF5462">
              <w:rPr>
                <w:rFonts w:cs="Arial"/>
                <w:i/>
                <w:iCs/>
                <w:sz w:val="20"/>
                <w:lang w:val="en-US"/>
              </w:rPr>
              <w:t>0</w:t>
            </w:r>
          </w:p>
        </w:tc>
      </w:tr>
      <w:tr w:rsidR="00FF5462" w:rsidRPr="001E4893" w:rsidTr="004565F2">
        <w:trPr>
          <w:trHeight w:val="285"/>
        </w:trPr>
        <w:tc>
          <w:tcPr>
            <w:tcW w:w="1135" w:type="dxa"/>
            <w:vMerge/>
            <w:tcBorders>
              <w:top w:val="nil"/>
              <w:left w:val="single" w:sz="4" w:space="0" w:color="auto"/>
              <w:bottom w:val="single" w:sz="4" w:space="0" w:color="auto"/>
              <w:right w:val="single" w:sz="4" w:space="0" w:color="auto"/>
            </w:tcBorders>
            <w:vAlign w:val="center"/>
            <w:hideMark/>
          </w:tcPr>
          <w:p w:rsidR="00FF5462" w:rsidRPr="00FF5462" w:rsidRDefault="00FF5462" w:rsidP="004565F2">
            <w:pPr>
              <w:rPr>
                <w:rFonts w:cs="Arial"/>
                <w:sz w:val="20"/>
                <w:lang w:val="en-US"/>
              </w:rPr>
            </w:pPr>
          </w:p>
        </w:tc>
        <w:tc>
          <w:tcPr>
            <w:tcW w:w="1255" w:type="dxa"/>
            <w:vMerge/>
            <w:tcBorders>
              <w:top w:val="nil"/>
              <w:left w:val="single" w:sz="4" w:space="0" w:color="auto"/>
              <w:bottom w:val="single" w:sz="4" w:space="0" w:color="auto"/>
              <w:right w:val="single" w:sz="4" w:space="0" w:color="auto"/>
            </w:tcBorders>
            <w:vAlign w:val="center"/>
            <w:hideMark/>
          </w:tcPr>
          <w:p w:rsidR="00FF5462" w:rsidRPr="00FF5462" w:rsidRDefault="00FF5462" w:rsidP="004565F2">
            <w:pPr>
              <w:rPr>
                <w:rFonts w:cs="Arial"/>
                <w:sz w:val="20"/>
                <w:lang w:val="en-US"/>
              </w:rPr>
            </w:pPr>
          </w:p>
        </w:tc>
        <w:tc>
          <w:tcPr>
            <w:tcW w:w="1091" w:type="dxa"/>
            <w:tcBorders>
              <w:top w:val="nil"/>
              <w:left w:val="nil"/>
              <w:bottom w:val="single" w:sz="4" w:space="0" w:color="auto"/>
              <w:right w:val="single" w:sz="4" w:space="0" w:color="auto"/>
            </w:tcBorders>
            <w:shd w:val="clear" w:color="000000" w:fill="FFFFFF"/>
            <w:vAlign w:val="center"/>
            <w:hideMark/>
          </w:tcPr>
          <w:p w:rsidR="00D952B5" w:rsidRDefault="00FF5462" w:rsidP="004565F2">
            <w:pPr>
              <w:rPr>
                <w:rFonts w:cs="Arial"/>
                <w:i/>
                <w:iCs/>
                <w:sz w:val="20"/>
                <w:lang w:val="ru-RU"/>
              </w:rPr>
            </w:pPr>
            <w:r w:rsidRPr="00FF5462">
              <w:rPr>
                <w:rFonts w:cs="Arial"/>
                <w:i/>
                <w:iCs/>
                <w:sz w:val="20"/>
                <w:lang w:val="en-US"/>
              </w:rPr>
              <w:t>Unit</w:t>
            </w:r>
            <w:r w:rsidR="00D952B5">
              <w:rPr>
                <w:rFonts w:cs="Arial"/>
                <w:i/>
                <w:iCs/>
                <w:sz w:val="20"/>
                <w:lang w:val="ru-RU"/>
              </w:rPr>
              <w:t>/</w:t>
            </w:r>
          </w:p>
          <w:p w:rsidR="00FF5462" w:rsidRPr="00D952B5" w:rsidRDefault="00D952B5" w:rsidP="004565F2">
            <w:pPr>
              <w:rPr>
                <w:rFonts w:cs="Arial"/>
                <w:i/>
                <w:iCs/>
                <w:sz w:val="20"/>
                <w:lang w:val="ru-RU"/>
              </w:rPr>
            </w:pPr>
            <w:r>
              <w:rPr>
                <w:rFonts w:cs="Arial"/>
                <w:i/>
                <w:iCs/>
                <w:sz w:val="20"/>
                <w:lang w:val="ru-RU"/>
              </w:rPr>
              <w:t>единица</w:t>
            </w:r>
          </w:p>
        </w:tc>
        <w:tc>
          <w:tcPr>
            <w:tcW w:w="1056" w:type="dxa"/>
            <w:tcBorders>
              <w:top w:val="nil"/>
              <w:left w:val="nil"/>
              <w:bottom w:val="single" w:sz="4" w:space="0" w:color="auto"/>
              <w:right w:val="single" w:sz="4" w:space="0" w:color="auto"/>
            </w:tcBorders>
            <w:shd w:val="clear" w:color="000000" w:fill="FFFFFF"/>
            <w:vAlign w:val="center"/>
            <w:hideMark/>
          </w:tcPr>
          <w:p w:rsidR="00FF5462" w:rsidRPr="00D952B5" w:rsidRDefault="00D952B5" w:rsidP="004565F2">
            <w:pPr>
              <w:rPr>
                <w:rFonts w:cs="Arial"/>
                <w:i/>
                <w:iCs/>
                <w:sz w:val="20"/>
                <w:lang w:val="ru-RU"/>
              </w:rPr>
            </w:pPr>
            <w:r>
              <w:rPr>
                <w:rFonts w:cs="Arial"/>
                <w:i/>
                <w:iCs/>
                <w:sz w:val="20"/>
                <w:lang w:val="ru-RU"/>
              </w:rPr>
              <w:t>Выбор списка</w:t>
            </w:r>
          </w:p>
        </w:tc>
        <w:tc>
          <w:tcPr>
            <w:tcW w:w="1134" w:type="dxa"/>
            <w:vMerge/>
            <w:tcBorders>
              <w:top w:val="nil"/>
              <w:left w:val="single" w:sz="4" w:space="0" w:color="auto"/>
              <w:bottom w:val="single" w:sz="4" w:space="0" w:color="auto"/>
              <w:right w:val="single" w:sz="4" w:space="0" w:color="auto"/>
            </w:tcBorders>
            <w:vAlign w:val="center"/>
            <w:hideMark/>
          </w:tcPr>
          <w:p w:rsidR="00FF5462" w:rsidRPr="00FF5462" w:rsidRDefault="00FF5462" w:rsidP="004565F2">
            <w:pPr>
              <w:rPr>
                <w:rFonts w:cs="Arial"/>
                <w:i/>
                <w:iCs/>
                <w:sz w:val="20"/>
                <w:lang w:val="en-US"/>
              </w:rPr>
            </w:pPr>
          </w:p>
        </w:tc>
        <w:tc>
          <w:tcPr>
            <w:tcW w:w="1559" w:type="dxa"/>
            <w:vMerge/>
            <w:tcBorders>
              <w:top w:val="nil"/>
              <w:left w:val="single" w:sz="4" w:space="0" w:color="auto"/>
              <w:bottom w:val="single" w:sz="4" w:space="0" w:color="auto"/>
              <w:right w:val="single" w:sz="4" w:space="0" w:color="auto"/>
            </w:tcBorders>
            <w:vAlign w:val="center"/>
            <w:hideMark/>
          </w:tcPr>
          <w:p w:rsidR="00FF5462" w:rsidRPr="00FF5462" w:rsidRDefault="00FF5462" w:rsidP="004565F2">
            <w:pPr>
              <w:rPr>
                <w:rFonts w:cs="Arial"/>
                <w:sz w:val="20"/>
                <w:lang w:val="en-US"/>
              </w:rPr>
            </w:pPr>
          </w:p>
        </w:tc>
        <w:tc>
          <w:tcPr>
            <w:tcW w:w="1418" w:type="dxa"/>
            <w:tcBorders>
              <w:top w:val="nil"/>
              <w:left w:val="nil"/>
              <w:bottom w:val="single" w:sz="4" w:space="0" w:color="auto"/>
              <w:right w:val="single" w:sz="4" w:space="0" w:color="auto"/>
            </w:tcBorders>
            <w:shd w:val="clear" w:color="000000" w:fill="FFFFFF"/>
            <w:vAlign w:val="center"/>
            <w:hideMark/>
          </w:tcPr>
          <w:p w:rsidR="00FF5462" w:rsidRPr="00FF5462" w:rsidRDefault="00FF5462" w:rsidP="004565F2">
            <w:pPr>
              <w:rPr>
                <w:rFonts w:cs="Arial"/>
                <w:i/>
                <w:iCs/>
                <w:sz w:val="20"/>
                <w:lang w:val="en-US"/>
              </w:rPr>
            </w:pPr>
            <w:r w:rsidRPr="00FF5462">
              <w:rPr>
                <w:rFonts w:cs="Arial"/>
                <w:i/>
                <w:iCs/>
                <w:sz w:val="20"/>
                <w:lang w:val="en-US"/>
              </w:rPr>
              <w:t>ml, L, m3, galUS, galUK, User</w:t>
            </w:r>
          </w:p>
        </w:tc>
        <w:tc>
          <w:tcPr>
            <w:tcW w:w="1134" w:type="dxa"/>
            <w:tcBorders>
              <w:top w:val="nil"/>
              <w:left w:val="nil"/>
              <w:bottom w:val="single" w:sz="4" w:space="0" w:color="auto"/>
              <w:right w:val="single" w:sz="4" w:space="0" w:color="auto"/>
            </w:tcBorders>
            <w:shd w:val="clear" w:color="000000" w:fill="FFFFFF"/>
            <w:vAlign w:val="center"/>
            <w:hideMark/>
          </w:tcPr>
          <w:p w:rsidR="00FF5462" w:rsidRPr="00FF5462" w:rsidRDefault="00FF5462" w:rsidP="004565F2">
            <w:pPr>
              <w:rPr>
                <w:rFonts w:cs="Arial"/>
                <w:i/>
                <w:iCs/>
                <w:sz w:val="20"/>
                <w:lang w:val="en-US"/>
              </w:rPr>
            </w:pPr>
            <w:r w:rsidRPr="00FF5462">
              <w:rPr>
                <w:rFonts w:cs="Arial"/>
                <w:i/>
                <w:iCs/>
                <w:sz w:val="20"/>
                <w:lang w:val="en-US"/>
              </w:rPr>
              <w:t>L</w:t>
            </w:r>
          </w:p>
        </w:tc>
        <w:tc>
          <w:tcPr>
            <w:tcW w:w="1134" w:type="dxa"/>
            <w:tcBorders>
              <w:top w:val="nil"/>
              <w:left w:val="nil"/>
              <w:bottom w:val="single" w:sz="4" w:space="0" w:color="auto"/>
              <w:right w:val="single" w:sz="4" w:space="0" w:color="auto"/>
            </w:tcBorders>
            <w:shd w:val="clear" w:color="000000" w:fill="FFFFFF"/>
            <w:vAlign w:val="center"/>
            <w:hideMark/>
          </w:tcPr>
          <w:p w:rsidR="00FF5462" w:rsidRPr="00742B08" w:rsidRDefault="00FF5462" w:rsidP="004565F2">
            <w:pPr>
              <w:rPr>
                <w:rFonts w:cs="Arial"/>
                <w:i/>
                <w:iCs/>
                <w:sz w:val="20"/>
              </w:rPr>
            </w:pPr>
            <w:r w:rsidRPr="00742B08">
              <w:rPr>
                <w:rFonts w:cs="Arial"/>
                <w:i/>
                <w:iCs/>
                <w:sz w:val="20"/>
              </w:rPr>
              <w:t>galUs</w:t>
            </w:r>
          </w:p>
        </w:tc>
      </w:tr>
      <w:tr w:rsidR="00FF5462" w:rsidRPr="00FF5462" w:rsidTr="004565F2">
        <w:trPr>
          <w:trHeight w:val="285"/>
        </w:trPr>
        <w:tc>
          <w:tcPr>
            <w:tcW w:w="1135" w:type="dxa"/>
            <w:vMerge/>
            <w:tcBorders>
              <w:top w:val="nil"/>
              <w:left w:val="single" w:sz="4" w:space="0" w:color="auto"/>
              <w:bottom w:val="single" w:sz="4" w:space="0" w:color="auto"/>
              <w:right w:val="single" w:sz="4" w:space="0" w:color="auto"/>
            </w:tcBorders>
            <w:vAlign w:val="center"/>
            <w:hideMark/>
          </w:tcPr>
          <w:p w:rsidR="00FF5462" w:rsidRPr="00742B08" w:rsidRDefault="00FF5462" w:rsidP="004565F2">
            <w:pPr>
              <w:rPr>
                <w:rFonts w:cs="Arial"/>
                <w:sz w:val="20"/>
              </w:rPr>
            </w:pPr>
          </w:p>
        </w:tc>
        <w:tc>
          <w:tcPr>
            <w:tcW w:w="1255" w:type="dxa"/>
            <w:vMerge/>
            <w:tcBorders>
              <w:top w:val="nil"/>
              <w:left w:val="single" w:sz="4" w:space="0" w:color="auto"/>
              <w:bottom w:val="single" w:sz="4" w:space="0" w:color="auto"/>
              <w:right w:val="single" w:sz="4" w:space="0" w:color="auto"/>
            </w:tcBorders>
            <w:vAlign w:val="center"/>
            <w:hideMark/>
          </w:tcPr>
          <w:p w:rsidR="00FF5462" w:rsidRPr="00742B08" w:rsidRDefault="00FF5462" w:rsidP="004565F2">
            <w:pPr>
              <w:rPr>
                <w:rFonts w:cs="Arial"/>
                <w:sz w:val="20"/>
              </w:rPr>
            </w:pPr>
          </w:p>
        </w:tc>
        <w:tc>
          <w:tcPr>
            <w:tcW w:w="1091" w:type="dxa"/>
            <w:tcBorders>
              <w:top w:val="nil"/>
              <w:left w:val="nil"/>
              <w:bottom w:val="single" w:sz="4" w:space="0" w:color="auto"/>
              <w:right w:val="single" w:sz="4" w:space="0" w:color="auto"/>
            </w:tcBorders>
            <w:shd w:val="clear" w:color="000000" w:fill="FFFFFF"/>
            <w:vAlign w:val="center"/>
            <w:hideMark/>
          </w:tcPr>
          <w:p w:rsidR="00FF5462" w:rsidRDefault="00FF5462" w:rsidP="004565F2">
            <w:pPr>
              <w:rPr>
                <w:rFonts w:cs="Arial"/>
                <w:i/>
                <w:iCs/>
                <w:sz w:val="20"/>
                <w:lang w:val="ru-RU"/>
              </w:rPr>
            </w:pPr>
            <w:r w:rsidRPr="00742B08">
              <w:rPr>
                <w:rFonts w:cs="Arial"/>
                <w:i/>
                <w:iCs/>
                <w:sz w:val="20"/>
              </w:rPr>
              <w:t>Time out</w:t>
            </w:r>
            <w:r w:rsidR="00D952B5">
              <w:rPr>
                <w:rFonts w:cs="Arial"/>
                <w:i/>
                <w:iCs/>
                <w:sz w:val="20"/>
                <w:lang w:val="ru-RU"/>
              </w:rPr>
              <w:t>/</w:t>
            </w:r>
          </w:p>
          <w:p w:rsidR="00D952B5" w:rsidRPr="00D952B5" w:rsidRDefault="00D952B5" w:rsidP="004565F2">
            <w:pPr>
              <w:rPr>
                <w:rFonts w:cs="Arial"/>
                <w:i/>
                <w:iCs/>
                <w:sz w:val="20"/>
                <w:lang w:val="ru-RU"/>
              </w:rPr>
            </w:pPr>
            <w:r>
              <w:rPr>
                <w:rFonts w:cs="Arial"/>
                <w:i/>
                <w:iCs/>
                <w:sz w:val="20"/>
                <w:lang w:val="ru-RU"/>
              </w:rPr>
              <w:t>пауза</w:t>
            </w:r>
          </w:p>
        </w:tc>
        <w:tc>
          <w:tcPr>
            <w:tcW w:w="1056" w:type="dxa"/>
            <w:tcBorders>
              <w:top w:val="nil"/>
              <w:left w:val="nil"/>
              <w:bottom w:val="single" w:sz="4" w:space="0" w:color="auto"/>
              <w:right w:val="single" w:sz="4" w:space="0" w:color="auto"/>
            </w:tcBorders>
            <w:shd w:val="clear" w:color="000000" w:fill="FFFFFF"/>
            <w:vAlign w:val="center"/>
            <w:hideMark/>
          </w:tcPr>
          <w:p w:rsidR="00FF5462" w:rsidRPr="00742B08" w:rsidRDefault="00D952B5" w:rsidP="004565F2">
            <w:pPr>
              <w:rPr>
                <w:rFonts w:cs="Arial"/>
                <w:i/>
                <w:iCs/>
                <w:sz w:val="20"/>
              </w:rPr>
            </w:pPr>
            <w:r>
              <w:rPr>
                <w:rFonts w:cs="Arial"/>
                <w:i/>
                <w:iCs/>
                <w:sz w:val="20"/>
                <w:lang w:val="ru-RU"/>
              </w:rPr>
              <w:t>Ввод значения</w:t>
            </w:r>
          </w:p>
        </w:tc>
        <w:tc>
          <w:tcPr>
            <w:tcW w:w="1134" w:type="dxa"/>
            <w:vMerge/>
            <w:tcBorders>
              <w:top w:val="nil"/>
              <w:left w:val="single" w:sz="4" w:space="0" w:color="auto"/>
              <w:bottom w:val="single" w:sz="4" w:space="0" w:color="auto"/>
              <w:right w:val="single" w:sz="4" w:space="0" w:color="auto"/>
            </w:tcBorders>
            <w:vAlign w:val="center"/>
            <w:hideMark/>
          </w:tcPr>
          <w:p w:rsidR="00FF5462" w:rsidRPr="00742B08" w:rsidRDefault="00FF5462" w:rsidP="004565F2">
            <w:pPr>
              <w:rPr>
                <w:rFonts w:cs="Arial"/>
                <w:i/>
                <w:iCs/>
                <w:sz w:val="20"/>
              </w:rPr>
            </w:pPr>
          </w:p>
        </w:tc>
        <w:tc>
          <w:tcPr>
            <w:tcW w:w="1559" w:type="dxa"/>
            <w:vMerge/>
            <w:tcBorders>
              <w:top w:val="nil"/>
              <w:left w:val="single" w:sz="4" w:space="0" w:color="auto"/>
              <w:bottom w:val="single" w:sz="4" w:space="0" w:color="auto"/>
              <w:right w:val="single" w:sz="4" w:space="0" w:color="auto"/>
            </w:tcBorders>
            <w:vAlign w:val="center"/>
            <w:hideMark/>
          </w:tcPr>
          <w:p w:rsidR="00FF5462" w:rsidRPr="00742B08" w:rsidRDefault="00FF5462" w:rsidP="004565F2">
            <w:pPr>
              <w:rPr>
                <w:rFonts w:cs="Arial"/>
                <w:sz w:val="20"/>
              </w:rPr>
            </w:pPr>
          </w:p>
        </w:tc>
        <w:tc>
          <w:tcPr>
            <w:tcW w:w="1418" w:type="dxa"/>
            <w:tcBorders>
              <w:top w:val="nil"/>
              <w:left w:val="nil"/>
              <w:bottom w:val="single" w:sz="4" w:space="0" w:color="auto"/>
              <w:right w:val="single" w:sz="4" w:space="0" w:color="auto"/>
            </w:tcBorders>
            <w:shd w:val="clear" w:color="000000" w:fill="FFFFFF"/>
            <w:vAlign w:val="center"/>
            <w:hideMark/>
          </w:tcPr>
          <w:p w:rsidR="00FF5462" w:rsidRPr="00FF5462" w:rsidRDefault="00FF5462" w:rsidP="004565F2">
            <w:pPr>
              <w:rPr>
                <w:rFonts w:cs="Arial"/>
                <w:i/>
                <w:iCs/>
                <w:sz w:val="20"/>
                <w:lang w:val="en-US"/>
              </w:rPr>
            </w:pPr>
            <w:r w:rsidRPr="00FF5462">
              <w:rPr>
                <w:rFonts w:cs="Arial"/>
                <w:i/>
                <w:iCs/>
                <w:sz w:val="20"/>
                <w:lang w:val="en-US"/>
              </w:rPr>
              <w:t>0.5 - 10 sec</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rsidR="00FF5462" w:rsidRPr="00FF5462" w:rsidRDefault="00FF5462" w:rsidP="004565F2">
            <w:pPr>
              <w:rPr>
                <w:rFonts w:cs="Arial"/>
                <w:i/>
                <w:iCs/>
                <w:sz w:val="20"/>
                <w:lang w:val="en-US"/>
              </w:rPr>
            </w:pPr>
            <w:r w:rsidRPr="00FF5462">
              <w:rPr>
                <w:rFonts w:cs="Arial"/>
                <w:i/>
                <w:iCs/>
                <w:sz w:val="20"/>
                <w:lang w:val="en-US"/>
              </w:rPr>
              <w:t>0</w:t>
            </w:r>
            <w:r>
              <w:rPr>
                <w:rFonts w:cs="Arial"/>
                <w:i/>
                <w:iCs/>
                <w:sz w:val="20"/>
                <w:lang w:val="en-US"/>
              </w:rPr>
              <w:t>.</w:t>
            </w:r>
            <w:r w:rsidRPr="00FF5462">
              <w:rPr>
                <w:rFonts w:cs="Arial"/>
                <w:i/>
                <w:iCs/>
                <w:sz w:val="20"/>
                <w:lang w:val="en-US"/>
              </w:rPr>
              <w:t>5 sec.</w:t>
            </w:r>
          </w:p>
        </w:tc>
      </w:tr>
    </w:tbl>
    <w:p w:rsidR="00FF5462" w:rsidRPr="00FF5462" w:rsidRDefault="00FF5462" w:rsidP="00FF5462">
      <w:pPr>
        <w:ind w:left="567"/>
        <w:rPr>
          <w:lang w:val="en-US"/>
        </w:rPr>
      </w:pPr>
    </w:p>
    <w:p w:rsidR="00FF5462" w:rsidRPr="00B210B4" w:rsidRDefault="00FF5462" w:rsidP="00B210B4">
      <w:pPr>
        <w:pStyle w:val="Text"/>
        <w:rPr>
          <w:lang w:val="en-US"/>
        </w:rPr>
      </w:pPr>
    </w:p>
    <w:p w:rsidR="00B210B4" w:rsidRPr="00B210B4" w:rsidRDefault="00B210B4" w:rsidP="00B210B4">
      <w:pPr>
        <w:rPr>
          <w:lang w:val="en-GB"/>
        </w:rPr>
      </w:pPr>
    </w:p>
    <w:p w:rsidR="00FF5462" w:rsidRDefault="00A545EF" w:rsidP="00FF5462">
      <w:pPr>
        <w:pStyle w:val="1"/>
        <w:pageBreakBefore/>
        <w:jc w:val="both"/>
        <w:rPr>
          <w:lang w:val="de-DE"/>
        </w:rPr>
      </w:pPr>
      <w:bookmarkStart w:id="45" w:name="_Toc24032616"/>
      <w:r>
        <w:rPr>
          <w:lang w:val="ru-RU"/>
        </w:rPr>
        <w:lastRenderedPageBreak/>
        <w:t xml:space="preserve">Функция </w:t>
      </w:r>
      <w:r w:rsidR="00FF5462" w:rsidRPr="00FF5462">
        <w:rPr>
          <w:lang w:val="de-DE"/>
        </w:rPr>
        <w:t>IO-Link</w:t>
      </w:r>
      <w:bookmarkEnd w:id="45"/>
      <w:r w:rsidR="00FF5462" w:rsidRPr="00FF5462">
        <w:rPr>
          <w:lang w:val="de-DE"/>
        </w:rPr>
        <w:t xml:space="preserve"> </w:t>
      </w:r>
    </w:p>
    <w:p w:rsidR="00D6066B" w:rsidRPr="00D6066B" w:rsidRDefault="00D6066B" w:rsidP="00D6066B">
      <w:pPr>
        <w:ind w:left="567"/>
        <w:jc w:val="both"/>
        <w:rPr>
          <w:lang w:val="ru-RU"/>
        </w:rPr>
      </w:pPr>
      <w:r w:rsidRPr="00D6066B">
        <w:rPr>
          <w:lang w:val="ru-RU"/>
        </w:rPr>
        <w:t xml:space="preserve">Начиная с версии </w:t>
      </w:r>
      <w:proofErr w:type="gramStart"/>
      <w:r w:rsidRPr="00D6066B">
        <w:rPr>
          <w:lang w:val="ru-RU"/>
        </w:rPr>
        <w:t>встроенного</w:t>
      </w:r>
      <w:proofErr w:type="gramEnd"/>
      <w:r w:rsidRPr="00D6066B">
        <w:rPr>
          <w:lang w:val="ru-RU"/>
        </w:rPr>
        <w:t xml:space="preserve"> ПО REV190320, расходомер MIS в стандартной комплектации имеет интерфейс связи IO-Link. К технологическим и диагностическим данным можно получить доступ непосредственно через этот интерфейс, а устройство можно параметризовать.</w:t>
      </w:r>
    </w:p>
    <w:p w:rsidR="00D6066B" w:rsidRPr="00D6066B" w:rsidRDefault="00D6066B" w:rsidP="00D6066B">
      <w:pPr>
        <w:ind w:left="567"/>
        <w:jc w:val="both"/>
        <w:rPr>
          <w:lang w:val="ru-RU"/>
        </w:rPr>
      </w:pPr>
    </w:p>
    <w:p w:rsidR="00D6066B" w:rsidRPr="00D6066B" w:rsidRDefault="00D6066B" w:rsidP="00D6066B">
      <w:pPr>
        <w:ind w:left="567"/>
        <w:jc w:val="both"/>
        <w:rPr>
          <w:lang w:val="ru-RU"/>
        </w:rPr>
      </w:pPr>
      <w:r w:rsidRPr="00D6066B">
        <w:rPr>
          <w:lang w:val="ru-RU"/>
        </w:rPr>
        <w:t>Выход 1 настроен на заводе для функции IO-Link. Если режим связи IO-Link активен, символ "IOLINK" на дисплее состояния выходов отображается зеленым цветом. Меню настройки остается заблокированным, когда режим IOLINK активен и недоступен.</w:t>
      </w:r>
    </w:p>
    <w:p w:rsidR="00D6066B" w:rsidRPr="00D6066B" w:rsidRDefault="00D6066B" w:rsidP="00D6066B">
      <w:pPr>
        <w:ind w:left="567"/>
        <w:jc w:val="both"/>
        <w:rPr>
          <w:lang w:val="ru-RU"/>
        </w:rPr>
      </w:pPr>
      <w:r w:rsidRPr="00D6066B">
        <w:rPr>
          <w:lang w:val="ru-RU"/>
        </w:rPr>
        <w:t>Чтобы гарантировать, что устройство ввода-вывода может корректно работать на подключенном главном устройстве ввода-вывода, необходимо установить файл описания устройства, соответствующий устройству.</w:t>
      </w:r>
    </w:p>
    <w:p w:rsidR="00D6066B" w:rsidRPr="00D6066B" w:rsidRDefault="00D6066B" w:rsidP="00D6066B">
      <w:pPr>
        <w:ind w:left="567"/>
        <w:jc w:val="both"/>
        <w:rPr>
          <w:lang w:val="ru-RU"/>
        </w:rPr>
      </w:pPr>
    </w:p>
    <w:p w:rsidR="00D6066B" w:rsidRPr="00D6066B" w:rsidRDefault="00D6066B" w:rsidP="00D6066B">
      <w:pPr>
        <w:ind w:left="567"/>
        <w:jc w:val="both"/>
        <w:rPr>
          <w:lang w:val="ru-RU"/>
        </w:rPr>
      </w:pPr>
      <w:r w:rsidRPr="00D6066B">
        <w:rPr>
          <w:lang w:val="ru-RU"/>
        </w:rPr>
        <w:t xml:space="preserve">Файлы описания устройства (IODD) доступны в базе данных IODDfinder в разделе ioddfinder.io-link.com . Для устройств одного и того же типа могут быть доступны разные версии IODD. Чтобы выбрать правильный IODD, идентификатор устройства может быть либо считан </w:t>
      </w:r>
      <w:proofErr w:type="gramStart"/>
      <w:r w:rsidRPr="00D6066B">
        <w:rPr>
          <w:lang w:val="ru-RU"/>
        </w:rPr>
        <w:t>через</w:t>
      </w:r>
      <w:proofErr w:type="gramEnd"/>
      <w:r w:rsidRPr="00D6066B">
        <w:rPr>
          <w:lang w:val="ru-RU"/>
        </w:rPr>
        <w:t xml:space="preserve"> </w:t>
      </w:r>
      <w:proofErr w:type="gramStart"/>
      <w:r w:rsidRPr="00D6066B">
        <w:rPr>
          <w:lang w:val="ru-RU"/>
        </w:rPr>
        <w:t>подключенный</w:t>
      </w:r>
      <w:proofErr w:type="gramEnd"/>
      <w:r w:rsidRPr="00D6066B">
        <w:rPr>
          <w:lang w:val="ru-RU"/>
        </w:rPr>
        <w:t xml:space="preserve"> мастер ввода-вывода, либо, в качестве альтернативы, идентификация может быть произведена с использованием идентификатора встроенного ПО устройства.</w:t>
      </w:r>
    </w:p>
    <w:p w:rsidR="00FF5462" w:rsidRDefault="00D6066B" w:rsidP="00D6066B">
      <w:pPr>
        <w:ind w:left="567"/>
        <w:jc w:val="both"/>
        <w:rPr>
          <w:lang w:val="en-US"/>
        </w:rPr>
      </w:pPr>
      <w:r w:rsidRPr="00D6066B">
        <w:rPr>
          <w:lang w:val="ru-RU"/>
        </w:rPr>
        <w:t>Назначение IODD можно найти в следующей таблице.</w:t>
      </w:r>
    </w:p>
    <w:p w:rsidR="00D6066B" w:rsidRDefault="00D6066B" w:rsidP="00D6066B">
      <w:pPr>
        <w:ind w:left="567"/>
        <w:jc w:val="both"/>
        <w:rPr>
          <w:lang w:val="en-US"/>
        </w:rPr>
      </w:pPr>
    </w:p>
    <w:tbl>
      <w:tblPr>
        <w:tblStyle w:val="Tabellenraster1"/>
        <w:tblW w:w="9208" w:type="dxa"/>
        <w:tblInd w:w="704" w:type="dxa"/>
        <w:tblLook w:val="04A0" w:firstRow="1" w:lastRow="0" w:firstColumn="1" w:lastColumn="0" w:noHBand="0" w:noVBand="1"/>
      </w:tblPr>
      <w:tblGrid>
        <w:gridCol w:w="2410"/>
        <w:gridCol w:w="1701"/>
        <w:gridCol w:w="1559"/>
        <w:gridCol w:w="1471"/>
        <w:gridCol w:w="2067"/>
      </w:tblGrid>
      <w:tr w:rsidR="00D6066B" w:rsidTr="00D6066B">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D6066B" w:rsidRDefault="00D6066B">
            <w:pPr>
              <w:jc w:val="both"/>
              <w:rPr>
                <w:rFonts w:cs="Arial"/>
                <w:b/>
                <w:color w:val="auto"/>
                <w:lang w:val="en-US"/>
              </w:rPr>
            </w:pPr>
            <w:r>
              <w:rPr>
                <w:rFonts w:cs="Arial"/>
                <w:b/>
                <w:color w:val="auto"/>
                <w:lang w:val="en-US"/>
              </w:rPr>
              <w:t>Firmware ID</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D6066B" w:rsidRDefault="00D6066B">
            <w:pPr>
              <w:jc w:val="both"/>
              <w:rPr>
                <w:rFonts w:cs="Arial"/>
                <w:b/>
                <w:color w:val="auto"/>
                <w:lang w:val="en-US"/>
              </w:rPr>
            </w:pPr>
            <w:r>
              <w:rPr>
                <w:rFonts w:cs="Arial"/>
                <w:b/>
                <w:color w:val="auto"/>
                <w:lang w:val="en-US"/>
              </w:rPr>
              <w:t>Product type</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D6066B" w:rsidRDefault="00D6066B">
            <w:pPr>
              <w:jc w:val="both"/>
              <w:rPr>
                <w:rFonts w:cs="Arial"/>
                <w:b/>
                <w:color w:val="auto"/>
                <w:lang w:val="en-US"/>
              </w:rPr>
            </w:pPr>
            <w:r>
              <w:rPr>
                <w:rFonts w:cs="Arial"/>
                <w:b/>
                <w:color w:val="auto"/>
                <w:lang w:val="en-US"/>
              </w:rPr>
              <w:t>Device-ID [hex]</w:t>
            </w:r>
          </w:p>
        </w:tc>
        <w:tc>
          <w:tcPr>
            <w:tcW w:w="14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D6066B" w:rsidRDefault="00D6066B">
            <w:pPr>
              <w:ind w:left="102"/>
              <w:jc w:val="both"/>
              <w:rPr>
                <w:rFonts w:cs="Arial"/>
                <w:b/>
                <w:color w:val="auto"/>
                <w:lang w:val="en-US"/>
              </w:rPr>
            </w:pPr>
            <w:r>
              <w:rPr>
                <w:rFonts w:cs="Arial"/>
                <w:b/>
                <w:color w:val="auto"/>
                <w:lang w:val="en-US"/>
              </w:rPr>
              <w:t>Device-ID [dec]</w:t>
            </w:r>
          </w:p>
        </w:tc>
        <w:tc>
          <w:tcPr>
            <w:tcW w:w="20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D6066B" w:rsidRDefault="00D6066B">
            <w:pPr>
              <w:ind w:left="11"/>
              <w:jc w:val="both"/>
              <w:rPr>
                <w:rFonts w:cs="Arial"/>
                <w:b/>
                <w:color w:val="auto"/>
                <w:lang w:val="en-US"/>
              </w:rPr>
            </w:pPr>
            <w:r>
              <w:rPr>
                <w:rFonts w:cs="Arial"/>
                <w:b/>
                <w:color w:val="auto"/>
                <w:lang w:val="en-US"/>
              </w:rPr>
              <w:t>Remarks</w:t>
            </w:r>
          </w:p>
        </w:tc>
      </w:tr>
      <w:tr w:rsidR="00D6066B" w:rsidTr="00D6066B">
        <w:tc>
          <w:tcPr>
            <w:tcW w:w="2410" w:type="dxa"/>
            <w:tcBorders>
              <w:top w:val="single" w:sz="4" w:space="0" w:color="000000"/>
              <w:left w:val="single" w:sz="4" w:space="0" w:color="000000"/>
              <w:bottom w:val="single" w:sz="4" w:space="0" w:color="000000"/>
              <w:right w:val="single" w:sz="4" w:space="0" w:color="000000"/>
            </w:tcBorders>
            <w:hideMark/>
          </w:tcPr>
          <w:p w:rsidR="00D6066B" w:rsidRDefault="00D6066B">
            <w:pPr>
              <w:jc w:val="both"/>
              <w:rPr>
                <w:rFonts w:cs="Arial"/>
                <w:bCs/>
                <w:color w:val="auto"/>
                <w:lang w:val="en-US"/>
              </w:rPr>
            </w:pPr>
            <w:r>
              <w:rPr>
                <w:rFonts w:cs="Arial"/>
                <w:bCs/>
                <w:color w:val="auto"/>
                <w:lang w:val="en-US"/>
              </w:rPr>
              <w:t>V01.0_Rxxxxxx</w:t>
            </w:r>
          </w:p>
        </w:tc>
        <w:tc>
          <w:tcPr>
            <w:tcW w:w="1701" w:type="dxa"/>
            <w:tcBorders>
              <w:top w:val="single" w:sz="4" w:space="0" w:color="000000"/>
              <w:left w:val="single" w:sz="4" w:space="0" w:color="000000"/>
              <w:bottom w:val="single" w:sz="4" w:space="0" w:color="000000"/>
              <w:right w:val="single" w:sz="4" w:space="0" w:color="000000"/>
            </w:tcBorders>
            <w:hideMark/>
          </w:tcPr>
          <w:p w:rsidR="00D6066B" w:rsidRDefault="00D6066B">
            <w:pPr>
              <w:jc w:val="both"/>
              <w:rPr>
                <w:rFonts w:cs="Arial"/>
                <w:bCs/>
                <w:color w:val="auto"/>
                <w:lang w:val="en-US"/>
              </w:rPr>
            </w:pPr>
            <w:r>
              <w:rPr>
                <w:rFonts w:cs="Arial"/>
                <w:bCs/>
                <w:color w:val="auto"/>
                <w:lang w:val="en-US"/>
              </w:rPr>
              <w:t>-</w:t>
            </w:r>
          </w:p>
        </w:tc>
        <w:tc>
          <w:tcPr>
            <w:tcW w:w="1559" w:type="dxa"/>
            <w:tcBorders>
              <w:top w:val="single" w:sz="4" w:space="0" w:color="000000"/>
              <w:left w:val="single" w:sz="4" w:space="0" w:color="000000"/>
              <w:bottom w:val="single" w:sz="4" w:space="0" w:color="000000"/>
              <w:right w:val="single" w:sz="4" w:space="0" w:color="000000"/>
            </w:tcBorders>
            <w:hideMark/>
          </w:tcPr>
          <w:p w:rsidR="00D6066B" w:rsidRDefault="00D6066B">
            <w:pPr>
              <w:jc w:val="both"/>
              <w:rPr>
                <w:rFonts w:cs="Arial"/>
                <w:bCs/>
                <w:color w:val="auto"/>
                <w:lang w:val="en-US"/>
              </w:rPr>
            </w:pPr>
            <w:r>
              <w:rPr>
                <w:rFonts w:cs="Arial"/>
                <w:bCs/>
                <w:color w:val="auto"/>
                <w:lang w:val="en-US"/>
              </w:rPr>
              <w:t>-</w:t>
            </w:r>
          </w:p>
        </w:tc>
        <w:tc>
          <w:tcPr>
            <w:tcW w:w="1471" w:type="dxa"/>
            <w:tcBorders>
              <w:top w:val="single" w:sz="4" w:space="0" w:color="000000"/>
              <w:left w:val="single" w:sz="4" w:space="0" w:color="000000"/>
              <w:bottom w:val="single" w:sz="4" w:space="0" w:color="000000"/>
              <w:right w:val="single" w:sz="4" w:space="0" w:color="000000"/>
            </w:tcBorders>
            <w:hideMark/>
          </w:tcPr>
          <w:p w:rsidR="00D6066B" w:rsidRDefault="00D6066B">
            <w:pPr>
              <w:ind w:left="102"/>
              <w:jc w:val="both"/>
              <w:rPr>
                <w:rFonts w:cs="Arial"/>
                <w:bCs/>
                <w:color w:val="auto"/>
                <w:lang w:val="en-US"/>
              </w:rPr>
            </w:pPr>
            <w:r>
              <w:rPr>
                <w:rFonts w:cs="Arial"/>
                <w:bCs/>
                <w:color w:val="auto"/>
                <w:lang w:val="en-US"/>
              </w:rPr>
              <w:t>-</w:t>
            </w:r>
          </w:p>
        </w:tc>
        <w:tc>
          <w:tcPr>
            <w:tcW w:w="2067" w:type="dxa"/>
            <w:tcBorders>
              <w:top w:val="single" w:sz="4" w:space="0" w:color="000000"/>
              <w:left w:val="single" w:sz="4" w:space="0" w:color="000000"/>
              <w:bottom w:val="single" w:sz="4" w:space="0" w:color="000000"/>
              <w:right w:val="single" w:sz="4" w:space="0" w:color="000000"/>
            </w:tcBorders>
            <w:hideMark/>
          </w:tcPr>
          <w:p w:rsidR="00D6066B" w:rsidRDefault="00D6066B">
            <w:pPr>
              <w:ind w:left="11"/>
              <w:rPr>
                <w:rFonts w:cs="Arial"/>
                <w:bCs/>
                <w:color w:val="auto"/>
                <w:lang w:val="en-US"/>
              </w:rPr>
            </w:pPr>
            <w:r>
              <w:rPr>
                <w:rFonts w:cs="Arial"/>
                <w:bCs/>
                <w:color w:val="auto"/>
                <w:lang w:val="en-US"/>
              </w:rPr>
              <w:t>No IO-Link function</w:t>
            </w:r>
          </w:p>
        </w:tc>
      </w:tr>
      <w:tr w:rsidR="00D6066B" w:rsidTr="00D6066B">
        <w:tc>
          <w:tcPr>
            <w:tcW w:w="2410" w:type="dxa"/>
            <w:tcBorders>
              <w:top w:val="single" w:sz="4" w:space="0" w:color="000000"/>
              <w:left w:val="single" w:sz="4" w:space="0" w:color="000000"/>
              <w:bottom w:val="single" w:sz="4" w:space="0" w:color="000000"/>
              <w:right w:val="single" w:sz="4" w:space="0" w:color="000000"/>
            </w:tcBorders>
            <w:hideMark/>
          </w:tcPr>
          <w:p w:rsidR="00D6066B" w:rsidRDefault="00D6066B">
            <w:pPr>
              <w:jc w:val="both"/>
              <w:rPr>
                <w:rFonts w:cs="Arial"/>
                <w:bCs/>
                <w:color w:val="auto"/>
                <w:lang w:val="en-US"/>
              </w:rPr>
            </w:pPr>
            <w:r>
              <w:rPr>
                <w:rFonts w:cs="Arial"/>
                <w:bCs/>
                <w:color w:val="auto"/>
                <w:lang w:val="en-US"/>
              </w:rPr>
              <w:t>V01.1_Rxxxxxx</w:t>
            </w:r>
          </w:p>
        </w:tc>
        <w:tc>
          <w:tcPr>
            <w:tcW w:w="1701" w:type="dxa"/>
            <w:tcBorders>
              <w:top w:val="single" w:sz="4" w:space="0" w:color="000000"/>
              <w:left w:val="single" w:sz="4" w:space="0" w:color="000000"/>
              <w:bottom w:val="single" w:sz="4" w:space="0" w:color="000000"/>
              <w:right w:val="single" w:sz="4" w:space="0" w:color="000000"/>
            </w:tcBorders>
            <w:hideMark/>
          </w:tcPr>
          <w:p w:rsidR="00D6066B" w:rsidRDefault="00D6066B">
            <w:pPr>
              <w:jc w:val="both"/>
              <w:rPr>
                <w:rFonts w:cs="Arial"/>
                <w:bCs/>
                <w:color w:val="auto"/>
                <w:lang w:val="en-US"/>
              </w:rPr>
            </w:pPr>
            <w:r>
              <w:rPr>
                <w:rFonts w:cs="Arial"/>
                <w:bCs/>
                <w:color w:val="auto"/>
                <w:lang w:val="en-US"/>
              </w:rPr>
              <w:t>MIS-</w:t>
            </w:r>
          </w:p>
        </w:tc>
        <w:tc>
          <w:tcPr>
            <w:tcW w:w="1559" w:type="dxa"/>
            <w:tcBorders>
              <w:top w:val="single" w:sz="4" w:space="0" w:color="000000"/>
              <w:left w:val="single" w:sz="4" w:space="0" w:color="000000"/>
              <w:bottom w:val="single" w:sz="4" w:space="0" w:color="000000"/>
              <w:right w:val="single" w:sz="4" w:space="0" w:color="000000"/>
            </w:tcBorders>
            <w:hideMark/>
          </w:tcPr>
          <w:p w:rsidR="00D6066B" w:rsidRDefault="00D6066B">
            <w:pPr>
              <w:jc w:val="both"/>
              <w:rPr>
                <w:rFonts w:cs="Arial"/>
                <w:bCs/>
                <w:color w:val="auto"/>
                <w:lang w:val="en-US"/>
              </w:rPr>
            </w:pPr>
            <w:r>
              <w:rPr>
                <w:rFonts w:cs="Arial"/>
                <w:bCs/>
                <w:color w:val="auto"/>
                <w:lang w:val="en-US"/>
              </w:rPr>
              <w:t>0x010500</w:t>
            </w:r>
          </w:p>
        </w:tc>
        <w:tc>
          <w:tcPr>
            <w:tcW w:w="1471" w:type="dxa"/>
            <w:tcBorders>
              <w:top w:val="single" w:sz="4" w:space="0" w:color="000000"/>
              <w:left w:val="single" w:sz="4" w:space="0" w:color="000000"/>
              <w:bottom w:val="single" w:sz="4" w:space="0" w:color="000000"/>
              <w:right w:val="single" w:sz="4" w:space="0" w:color="000000"/>
            </w:tcBorders>
            <w:hideMark/>
          </w:tcPr>
          <w:p w:rsidR="00D6066B" w:rsidRDefault="00D6066B">
            <w:pPr>
              <w:ind w:left="102"/>
              <w:jc w:val="both"/>
              <w:rPr>
                <w:rFonts w:cs="Arial"/>
                <w:bCs/>
                <w:color w:val="auto"/>
                <w:lang w:val="en-US"/>
              </w:rPr>
            </w:pPr>
            <w:r>
              <w:rPr>
                <w:rFonts w:cs="Arial"/>
                <w:bCs/>
                <w:color w:val="auto"/>
                <w:lang w:val="en-US"/>
              </w:rPr>
              <w:t>66816</w:t>
            </w:r>
          </w:p>
        </w:tc>
        <w:tc>
          <w:tcPr>
            <w:tcW w:w="2067" w:type="dxa"/>
            <w:tcBorders>
              <w:top w:val="single" w:sz="4" w:space="0" w:color="000000"/>
              <w:left w:val="single" w:sz="4" w:space="0" w:color="000000"/>
              <w:bottom w:val="single" w:sz="4" w:space="0" w:color="000000"/>
              <w:right w:val="single" w:sz="4" w:space="0" w:color="000000"/>
            </w:tcBorders>
            <w:hideMark/>
          </w:tcPr>
          <w:p w:rsidR="00D6066B" w:rsidRDefault="00D6066B">
            <w:pPr>
              <w:ind w:left="11"/>
              <w:jc w:val="both"/>
              <w:rPr>
                <w:rFonts w:cs="Arial"/>
                <w:bCs/>
                <w:color w:val="auto"/>
                <w:lang w:val="en-US"/>
              </w:rPr>
            </w:pPr>
            <w:r>
              <w:rPr>
                <w:rFonts w:cs="Arial"/>
                <w:bCs/>
                <w:color w:val="auto"/>
                <w:lang w:val="en-US"/>
              </w:rPr>
              <w:t>-</w:t>
            </w:r>
          </w:p>
        </w:tc>
      </w:tr>
      <w:tr w:rsidR="00D6066B" w:rsidTr="00D6066B">
        <w:tc>
          <w:tcPr>
            <w:tcW w:w="2410" w:type="dxa"/>
            <w:tcBorders>
              <w:top w:val="single" w:sz="4" w:space="0" w:color="000000"/>
              <w:left w:val="single" w:sz="4" w:space="0" w:color="000000"/>
              <w:bottom w:val="single" w:sz="4" w:space="0" w:color="000000"/>
              <w:right w:val="single" w:sz="4" w:space="0" w:color="000000"/>
            </w:tcBorders>
            <w:hideMark/>
          </w:tcPr>
          <w:p w:rsidR="00D6066B" w:rsidRDefault="00D6066B">
            <w:pPr>
              <w:jc w:val="both"/>
              <w:rPr>
                <w:rFonts w:cs="Arial"/>
                <w:bCs/>
                <w:color w:val="auto"/>
                <w:lang w:val="en-US"/>
              </w:rPr>
            </w:pPr>
            <w:r>
              <w:rPr>
                <w:rFonts w:cs="Arial"/>
                <w:bCs/>
                <w:color w:val="auto"/>
                <w:lang w:val="en-US"/>
              </w:rPr>
              <w:t>V01.11_Rxxxxxx</w:t>
            </w:r>
          </w:p>
        </w:tc>
        <w:tc>
          <w:tcPr>
            <w:tcW w:w="1701" w:type="dxa"/>
            <w:tcBorders>
              <w:top w:val="single" w:sz="4" w:space="0" w:color="000000"/>
              <w:left w:val="single" w:sz="4" w:space="0" w:color="000000"/>
              <w:bottom w:val="single" w:sz="4" w:space="0" w:color="000000"/>
              <w:right w:val="single" w:sz="4" w:space="0" w:color="000000"/>
            </w:tcBorders>
            <w:hideMark/>
          </w:tcPr>
          <w:p w:rsidR="00D6066B" w:rsidRDefault="00D6066B">
            <w:pPr>
              <w:jc w:val="both"/>
              <w:rPr>
                <w:rFonts w:cs="Arial"/>
                <w:bCs/>
                <w:color w:val="auto"/>
                <w:lang w:val="en-US"/>
              </w:rPr>
            </w:pPr>
            <w:r>
              <w:rPr>
                <w:rFonts w:cs="Arial"/>
                <w:bCs/>
                <w:color w:val="auto"/>
                <w:lang w:val="en-US"/>
              </w:rPr>
              <w:t>MIS-</w:t>
            </w:r>
          </w:p>
        </w:tc>
        <w:tc>
          <w:tcPr>
            <w:tcW w:w="1559" w:type="dxa"/>
            <w:tcBorders>
              <w:top w:val="single" w:sz="4" w:space="0" w:color="000000"/>
              <w:left w:val="single" w:sz="4" w:space="0" w:color="000000"/>
              <w:bottom w:val="single" w:sz="4" w:space="0" w:color="000000"/>
              <w:right w:val="single" w:sz="4" w:space="0" w:color="000000"/>
            </w:tcBorders>
            <w:hideMark/>
          </w:tcPr>
          <w:p w:rsidR="00D6066B" w:rsidRDefault="00D6066B">
            <w:pPr>
              <w:jc w:val="both"/>
              <w:rPr>
                <w:rFonts w:cs="Arial"/>
                <w:bCs/>
                <w:color w:val="auto"/>
                <w:lang w:val="en-US"/>
              </w:rPr>
            </w:pPr>
            <w:r>
              <w:rPr>
                <w:rFonts w:cs="Arial"/>
                <w:bCs/>
                <w:color w:val="auto"/>
                <w:lang w:val="en-US"/>
              </w:rPr>
              <w:t>0x010A00</w:t>
            </w:r>
          </w:p>
        </w:tc>
        <w:tc>
          <w:tcPr>
            <w:tcW w:w="1471" w:type="dxa"/>
            <w:tcBorders>
              <w:top w:val="single" w:sz="4" w:space="0" w:color="000000"/>
              <w:left w:val="single" w:sz="4" w:space="0" w:color="000000"/>
              <w:bottom w:val="single" w:sz="4" w:space="0" w:color="000000"/>
              <w:right w:val="single" w:sz="4" w:space="0" w:color="000000"/>
            </w:tcBorders>
            <w:hideMark/>
          </w:tcPr>
          <w:p w:rsidR="00D6066B" w:rsidRDefault="00D6066B">
            <w:pPr>
              <w:ind w:left="102"/>
              <w:jc w:val="both"/>
              <w:rPr>
                <w:rFonts w:cs="Arial"/>
                <w:bCs/>
                <w:color w:val="auto"/>
                <w:lang w:val="en-US"/>
              </w:rPr>
            </w:pPr>
            <w:r>
              <w:rPr>
                <w:rFonts w:cs="Arial"/>
                <w:bCs/>
                <w:color w:val="auto"/>
                <w:lang w:val="en-US"/>
              </w:rPr>
              <w:t>68096</w:t>
            </w:r>
          </w:p>
        </w:tc>
        <w:tc>
          <w:tcPr>
            <w:tcW w:w="2067" w:type="dxa"/>
            <w:tcBorders>
              <w:top w:val="single" w:sz="4" w:space="0" w:color="000000"/>
              <w:left w:val="single" w:sz="4" w:space="0" w:color="000000"/>
              <w:bottom w:val="single" w:sz="4" w:space="0" w:color="000000"/>
              <w:right w:val="single" w:sz="4" w:space="0" w:color="000000"/>
            </w:tcBorders>
            <w:hideMark/>
          </w:tcPr>
          <w:p w:rsidR="00D6066B" w:rsidRDefault="00D6066B">
            <w:pPr>
              <w:ind w:left="11"/>
              <w:jc w:val="both"/>
              <w:rPr>
                <w:rFonts w:cs="Arial"/>
                <w:bCs/>
                <w:color w:val="auto"/>
                <w:lang w:val="en-US"/>
              </w:rPr>
            </w:pPr>
            <w:r>
              <w:rPr>
                <w:rFonts w:cs="Arial"/>
                <w:bCs/>
                <w:color w:val="auto"/>
                <w:lang w:val="en-US"/>
              </w:rPr>
              <w:t>-</w:t>
            </w:r>
          </w:p>
        </w:tc>
      </w:tr>
    </w:tbl>
    <w:p w:rsidR="00D6066B" w:rsidRDefault="00D6066B" w:rsidP="00D6066B">
      <w:pPr>
        <w:ind w:left="567"/>
        <w:jc w:val="both"/>
        <w:rPr>
          <w:lang w:val="en-US"/>
        </w:rPr>
      </w:pPr>
    </w:p>
    <w:p w:rsidR="00D6066B" w:rsidRDefault="00D6066B" w:rsidP="00D6066B">
      <w:pPr>
        <w:ind w:left="567"/>
        <w:jc w:val="both"/>
        <w:rPr>
          <w:lang w:val="en-US"/>
        </w:rPr>
      </w:pPr>
    </w:p>
    <w:p w:rsidR="00D6066B" w:rsidRPr="00D6066B" w:rsidRDefault="00D6066B" w:rsidP="00D6066B">
      <w:pPr>
        <w:ind w:left="567"/>
        <w:jc w:val="both"/>
        <w:rPr>
          <w:lang w:val="ru-RU"/>
        </w:rPr>
      </w:pPr>
      <w:r w:rsidRPr="00D6066B">
        <w:rPr>
          <w:lang w:val="ru-RU"/>
        </w:rPr>
        <w:t xml:space="preserve">Как загрузить правильный </w:t>
      </w:r>
      <w:r w:rsidRPr="00D6066B">
        <w:rPr>
          <w:lang w:val="en-US"/>
        </w:rPr>
        <w:t>IODD</w:t>
      </w:r>
      <w:r w:rsidRPr="00D6066B">
        <w:rPr>
          <w:lang w:val="ru-RU"/>
        </w:rPr>
        <w:t>:</w:t>
      </w:r>
    </w:p>
    <w:p w:rsidR="00D6066B" w:rsidRPr="00D6066B" w:rsidRDefault="00D6066B" w:rsidP="00D6066B">
      <w:pPr>
        <w:ind w:left="567"/>
        <w:jc w:val="both"/>
        <w:rPr>
          <w:lang w:val="ru-RU"/>
        </w:rPr>
      </w:pPr>
      <w:proofErr w:type="gramStart"/>
      <w:r w:rsidRPr="00D6066B">
        <w:rPr>
          <w:lang w:val="ru-RU"/>
        </w:rPr>
        <w:t>• Считайте идентификатор встроенного ПО устройства из информационного меню</w:t>
      </w:r>
      <w:proofErr w:type="gramEnd"/>
    </w:p>
    <w:p w:rsidR="00D6066B" w:rsidRPr="00D6066B" w:rsidRDefault="00D6066B" w:rsidP="00D6066B">
      <w:pPr>
        <w:ind w:left="567"/>
        <w:jc w:val="both"/>
        <w:rPr>
          <w:lang w:val="ru-RU"/>
        </w:rPr>
      </w:pPr>
      <w:r w:rsidRPr="00D6066B">
        <w:rPr>
          <w:lang w:val="ru-RU"/>
        </w:rPr>
        <w:t xml:space="preserve">• Узнайте идентификатор устройства (десятичный) из приведенной выше таблицы в соответствии с идентификатором встроенного </w:t>
      </w:r>
      <w:proofErr w:type="gramStart"/>
      <w:r w:rsidRPr="00D6066B">
        <w:rPr>
          <w:lang w:val="ru-RU"/>
        </w:rPr>
        <w:t>ПО</w:t>
      </w:r>
      <w:proofErr w:type="gramEnd"/>
      <w:r w:rsidRPr="00D6066B">
        <w:rPr>
          <w:lang w:val="ru-RU"/>
        </w:rPr>
        <w:t xml:space="preserve"> и типом продукта</w:t>
      </w:r>
    </w:p>
    <w:p w:rsidR="00D6066B" w:rsidRPr="00D6066B" w:rsidRDefault="00D6066B" w:rsidP="00D6066B">
      <w:pPr>
        <w:ind w:left="567"/>
        <w:jc w:val="both"/>
        <w:rPr>
          <w:lang w:val="ru-RU"/>
        </w:rPr>
      </w:pPr>
      <w:r w:rsidRPr="00D6066B">
        <w:rPr>
          <w:lang w:val="ru-RU"/>
        </w:rPr>
        <w:t xml:space="preserve">• В </w:t>
      </w:r>
      <w:r w:rsidRPr="00D6066B">
        <w:rPr>
          <w:lang w:val="en-US"/>
        </w:rPr>
        <w:t>IODD</w:t>
      </w:r>
      <w:r w:rsidRPr="00D6066B">
        <w:rPr>
          <w:lang w:val="ru-RU"/>
        </w:rPr>
        <w:t xml:space="preserve"> </w:t>
      </w:r>
      <w:r w:rsidRPr="00D6066B">
        <w:rPr>
          <w:lang w:val="en-US"/>
        </w:rPr>
        <w:t>finder</w:t>
      </w:r>
      <w:r w:rsidRPr="00D6066B">
        <w:rPr>
          <w:lang w:val="ru-RU"/>
        </w:rPr>
        <w:t xml:space="preserve"> определите правильный </w:t>
      </w:r>
      <w:r w:rsidRPr="00D6066B">
        <w:rPr>
          <w:lang w:val="en-US"/>
        </w:rPr>
        <w:t>IODD</w:t>
      </w:r>
      <w:r w:rsidRPr="00D6066B">
        <w:rPr>
          <w:lang w:val="ru-RU"/>
        </w:rPr>
        <w:t xml:space="preserve">, используя столбец идентификатора устройства, и загрузите соответствующий </w:t>
      </w:r>
      <w:r w:rsidRPr="00D6066B">
        <w:rPr>
          <w:lang w:val="en-US"/>
        </w:rPr>
        <w:t>ZIP</w:t>
      </w:r>
      <w:r w:rsidRPr="00D6066B">
        <w:rPr>
          <w:lang w:val="ru-RU"/>
        </w:rPr>
        <w:t>-файл с помощью кнопки загрузки.</w:t>
      </w:r>
    </w:p>
    <w:p w:rsidR="00D6066B" w:rsidRPr="00D6066B" w:rsidRDefault="00D6066B" w:rsidP="00D6066B">
      <w:pPr>
        <w:ind w:left="567"/>
        <w:jc w:val="both"/>
        <w:rPr>
          <w:lang w:val="ru-RU"/>
        </w:rPr>
      </w:pPr>
    </w:p>
    <w:p w:rsidR="00D6066B" w:rsidRDefault="00D6066B" w:rsidP="00D6066B">
      <w:pPr>
        <w:ind w:left="567"/>
        <w:jc w:val="both"/>
        <w:rPr>
          <w:lang w:val="en-US"/>
        </w:rPr>
      </w:pPr>
      <w:r w:rsidRPr="00D6066B">
        <w:rPr>
          <w:lang w:val="ru-RU"/>
        </w:rPr>
        <w:t xml:space="preserve">Если устройство работает на ведущем устройстве ввода-вывода с портом класса </w:t>
      </w:r>
      <w:r w:rsidRPr="00D6066B">
        <w:rPr>
          <w:lang w:val="en-US"/>
        </w:rPr>
        <w:t>A</w:t>
      </w:r>
      <w:r w:rsidRPr="00D6066B">
        <w:rPr>
          <w:lang w:val="ru-RU"/>
        </w:rPr>
        <w:t>, с выхода 2 (</w:t>
      </w:r>
      <w:r w:rsidRPr="00D6066B">
        <w:rPr>
          <w:lang w:val="en-US"/>
        </w:rPr>
        <w:t>OUT</w:t>
      </w:r>
      <w:r w:rsidRPr="00D6066B">
        <w:rPr>
          <w:lang w:val="ru-RU"/>
        </w:rPr>
        <w:t>2) (текущий или двоичный выход) может подаваться только максимальный выходной ток 50 мА, в противном случае ведущее устройство ввода-вывода будет перегружено и это может привести к сбоям.</w:t>
      </w:r>
    </w:p>
    <w:p w:rsidR="00D6066B" w:rsidRDefault="00D6066B" w:rsidP="00D6066B">
      <w:pPr>
        <w:ind w:left="567"/>
        <w:jc w:val="both"/>
        <w:rPr>
          <w:lang w:val="en-US"/>
        </w:rPr>
      </w:pPr>
    </w:p>
    <w:p w:rsidR="00D6066B" w:rsidRDefault="00D6066B" w:rsidP="00D6066B">
      <w:pPr>
        <w:ind w:left="567"/>
        <w:jc w:val="both"/>
        <w:rPr>
          <w:lang w:val="en-US"/>
        </w:rPr>
      </w:pPr>
    </w:p>
    <w:p w:rsidR="00D6066B" w:rsidRPr="00D6066B" w:rsidRDefault="00D6066B" w:rsidP="00D6066B">
      <w:pPr>
        <w:ind w:left="567"/>
        <w:jc w:val="both"/>
        <w:rPr>
          <w:lang w:val="en-US"/>
        </w:rPr>
      </w:pPr>
    </w:p>
    <w:p w:rsidR="00D6066B" w:rsidRPr="00D6066B" w:rsidRDefault="00D6066B" w:rsidP="00D6066B">
      <w:pPr>
        <w:ind w:left="567"/>
        <w:jc w:val="both"/>
        <w:rPr>
          <w:lang w:val="ru-RU"/>
        </w:rPr>
      </w:pPr>
    </w:p>
    <w:p w:rsidR="00FF5462" w:rsidRDefault="007C0A13" w:rsidP="00FF5462">
      <w:pPr>
        <w:pStyle w:val="2"/>
      </w:pPr>
      <w:bookmarkStart w:id="46" w:name="_Toc24032617"/>
      <w:r>
        <w:rPr>
          <w:lang w:val="ru-RU"/>
        </w:rPr>
        <w:lastRenderedPageBreak/>
        <w:t>Спецификация</w:t>
      </w:r>
      <w:bookmarkEnd w:id="46"/>
    </w:p>
    <w:p w:rsidR="00FF5462" w:rsidRPr="00113685" w:rsidRDefault="007C0A13" w:rsidP="00FF5462">
      <w:pPr>
        <w:ind w:left="567"/>
        <w:jc w:val="both"/>
        <w:rPr>
          <w:lang w:val="ru-RU"/>
        </w:rPr>
      </w:pPr>
      <w:r>
        <w:rPr>
          <w:lang w:val="ru-RU"/>
        </w:rPr>
        <w:t>П</w:t>
      </w:r>
      <w:r w:rsidRPr="007C0A13">
        <w:rPr>
          <w:lang w:val="ru-RU"/>
        </w:rPr>
        <w:t>роизводитель</w:t>
      </w:r>
      <w:r w:rsidRPr="00113685">
        <w:rPr>
          <w:lang w:val="ru-RU"/>
        </w:rPr>
        <w:tab/>
      </w:r>
      <w:r w:rsidRPr="00113685">
        <w:rPr>
          <w:lang w:val="ru-RU"/>
        </w:rPr>
        <w:tab/>
      </w:r>
      <w:r w:rsidR="00FF5462" w:rsidRPr="00E77801">
        <w:rPr>
          <w:lang w:val="en-US"/>
        </w:rPr>
        <w:t>ID</w:t>
      </w:r>
      <w:r w:rsidR="00FF5462" w:rsidRPr="00113685">
        <w:rPr>
          <w:lang w:val="ru-RU"/>
        </w:rPr>
        <w:t xml:space="preserve"> 1105 (</w:t>
      </w:r>
      <w:r w:rsidR="00FF5462" w:rsidRPr="00E77801">
        <w:rPr>
          <w:lang w:val="en-US"/>
        </w:rPr>
        <w:t>decimal</w:t>
      </w:r>
      <w:r w:rsidR="00FF5462" w:rsidRPr="00113685">
        <w:rPr>
          <w:lang w:val="ru-RU"/>
        </w:rPr>
        <w:t>), 0</w:t>
      </w:r>
      <w:r w:rsidR="00FF5462" w:rsidRPr="00E77801">
        <w:rPr>
          <w:lang w:val="en-US"/>
        </w:rPr>
        <w:t>x</w:t>
      </w:r>
      <w:r w:rsidR="00FF5462" w:rsidRPr="00113685">
        <w:rPr>
          <w:lang w:val="ru-RU"/>
        </w:rPr>
        <w:t>0451 (</w:t>
      </w:r>
      <w:r w:rsidR="00FF5462" w:rsidRPr="00E77801">
        <w:rPr>
          <w:lang w:val="en-US"/>
        </w:rPr>
        <w:t>hex</w:t>
      </w:r>
      <w:r w:rsidR="00FF5462" w:rsidRPr="00113685">
        <w:rPr>
          <w:lang w:val="ru-RU"/>
        </w:rPr>
        <w:t>)</w:t>
      </w:r>
    </w:p>
    <w:p w:rsidR="00FF5462" w:rsidRPr="00113685" w:rsidRDefault="007C0A13" w:rsidP="00FF5462">
      <w:pPr>
        <w:ind w:left="567"/>
        <w:jc w:val="both"/>
        <w:rPr>
          <w:lang w:val="ru-RU"/>
        </w:rPr>
      </w:pPr>
      <w:r w:rsidRPr="00113685">
        <w:rPr>
          <w:lang w:val="ru-RU"/>
        </w:rPr>
        <w:t>Название производителя</w:t>
      </w:r>
      <w:r w:rsidRPr="00113685">
        <w:rPr>
          <w:lang w:val="ru-RU"/>
        </w:rPr>
        <w:tab/>
      </w:r>
      <w:r w:rsidR="00FF5462" w:rsidRPr="00E77801">
        <w:rPr>
          <w:lang w:val="en-US"/>
        </w:rPr>
        <w:t>Kobold</w:t>
      </w:r>
      <w:r w:rsidR="00FF5462" w:rsidRPr="00113685">
        <w:rPr>
          <w:lang w:val="ru-RU"/>
        </w:rPr>
        <w:t xml:space="preserve"> </w:t>
      </w:r>
      <w:r w:rsidR="00FF5462" w:rsidRPr="00E77801">
        <w:rPr>
          <w:lang w:val="en-US"/>
        </w:rPr>
        <w:t>Messring</w:t>
      </w:r>
      <w:r w:rsidR="00FF5462" w:rsidRPr="00113685">
        <w:rPr>
          <w:lang w:val="ru-RU"/>
        </w:rPr>
        <w:t xml:space="preserve"> </w:t>
      </w:r>
      <w:r w:rsidR="00FF5462" w:rsidRPr="00E77801">
        <w:rPr>
          <w:lang w:val="en-US"/>
        </w:rPr>
        <w:t>GmbH</w:t>
      </w:r>
    </w:p>
    <w:p w:rsidR="00FF5462" w:rsidRPr="00113685" w:rsidRDefault="007C0A13" w:rsidP="00FF5462">
      <w:pPr>
        <w:ind w:left="567"/>
        <w:jc w:val="both"/>
        <w:rPr>
          <w:lang w:val="ru-RU"/>
        </w:rPr>
      </w:pPr>
      <w:r>
        <w:rPr>
          <w:lang w:val="ru-RU"/>
        </w:rPr>
        <w:t>Спецификация</w:t>
      </w:r>
      <w:r w:rsidRPr="00113685">
        <w:rPr>
          <w:lang w:val="ru-RU"/>
        </w:rPr>
        <w:t xml:space="preserve"> </w:t>
      </w:r>
      <w:r w:rsidR="00FF5462" w:rsidRPr="00E77801">
        <w:rPr>
          <w:lang w:val="en-US"/>
        </w:rPr>
        <w:t>IO</w:t>
      </w:r>
      <w:r w:rsidR="00FF5462" w:rsidRPr="00113685">
        <w:rPr>
          <w:lang w:val="ru-RU"/>
        </w:rPr>
        <w:t>-</w:t>
      </w:r>
      <w:r w:rsidR="00FF5462" w:rsidRPr="00E77801">
        <w:rPr>
          <w:lang w:val="en-US"/>
        </w:rPr>
        <w:t>Link</w:t>
      </w:r>
      <w:r w:rsidRPr="00113685">
        <w:rPr>
          <w:lang w:val="ru-RU"/>
        </w:rPr>
        <w:tab/>
      </w:r>
      <w:r w:rsidR="00FF5462" w:rsidRPr="00E77801">
        <w:rPr>
          <w:lang w:val="en-US"/>
        </w:rPr>
        <w:t>V</w:t>
      </w:r>
      <w:r w:rsidR="00FF5462" w:rsidRPr="00113685">
        <w:rPr>
          <w:lang w:val="ru-RU"/>
        </w:rPr>
        <w:t>1.1</w:t>
      </w:r>
    </w:p>
    <w:p w:rsidR="00FF5462" w:rsidRPr="00113685" w:rsidRDefault="007C0A13" w:rsidP="00FF5462">
      <w:pPr>
        <w:ind w:left="567"/>
        <w:jc w:val="both"/>
        <w:rPr>
          <w:lang w:val="ru-RU"/>
        </w:rPr>
      </w:pPr>
      <w:r>
        <w:rPr>
          <w:lang w:val="ru-RU"/>
        </w:rPr>
        <w:t>Б</w:t>
      </w:r>
      <w:r w:rsidRPr="00113685">
        <w:rPr>
          <w:lang w:val="ru-RU"/>
        </w:rPr>
        <w:t>итрейт</w:t>
      </w:r>
      <w:r w:rsidRPr="00113685">
        <w:rPr>
          <w:lang w:val="ru-RU"/>
        </w:rPr>
        <w:tab/>
      </w:r>
      <w:r w:rsidRPr="00113685">
        <w:rPr>
          <w:lang w:val="ru-RU"/>
        </w:rPr>
        <w:tab/>
      </w:r>
      <w:r w:rsidRPr="00113685">
        <w:rPr>
          <w:lang w:val="ru-RU"/>
        </w:rPr>
        <w:tab/>
      </w:r>
      <w:r w:rsidR="00FF5462" w:rsidRPr="00E77801">
        <w:rPr>
          <w:lang w:val="en-US"/>
        </w:rPr>
        <w:t>COM</w:t>
      </w:r>
      <w:r w:rsidR="00FF5462" w:rsidRPr="00113685">
        <w:rPr>
          <w:lang w:val="ru-RU"/>
        </w:rPr>
        <w:t>3</w:t>
      </w:r>
    </w:p>
    <w:p w:rsidR="00FF5462" w:rsidRPr="00113685" w:rsidRDefault="007C0A13" w:rsidP="00FF5462">
      <w:pPr>
        <w:ind w:left="567"/>
        <w:jc w:val="both"/>
        <w:rPr>
          <w:lang w:val="ru-RU"/>
        </w:rPr>
      </w:pPr>
      <w:r w:rsidRPr="00113685">
        <w:rPr>
          <w:lang w:val="ru-RU"/>
        </w:rPr>
        <w:t>Мин. время цикла</w:t>
      </w:r>
      <w:r w:rsidR="00B8159C" w:rsidRPr="00113685">
        <w:rPr>
          <w:lang w:val="ru-RU"/>
        </w:rPr>
        <w:tab/>
      </w:r>
      <w:r w:rsidR="00B8159C" w:rsidRPr="00113685">
        <w:rPr>
          <w:lang w:val="ru-RU"/>
        </w:rPr>
        <w:tab/>
      </w:r>
      <w:r w:rsidR="00FF5462" w:rsidRPr="00113685">
        <w:rPr>
          <w:lang w:val="ru-RU"/>
        </w:rPr>
        <w:t xml:space="preserve">1.1 </w:t>
      </w:r>
      <w:r>
        <w:rPr>
          <w:lang w:val="ru-RU"/>
        </w:rPr>
        <w:t>мс</w:t>
      </w:r>
    </w:p>
    <w:p w:rsidR="00FF5462" w:rsidRPr="007C0A13" w:rsidRDefault="007C0A13" w:rsidP="00FF5462">
      <w:pPr>
        <w:ind w:left="567"/>
        <w:jc w:val="both"/>
        <w:rPr>
          <w:lang w:val="ru-RU"/>
        </w:rPr>
      </w:pPr>
      <w:r>
        <w:rPr>
          <w:lang w:val="ru-RU"/>
        </w:rPr>
        <w:t>Режим</w:t>
      </w:r>
      <w:r w:rsidRPr="007C0A13">
        <w:rPr>
          <w:lang w:val="ru-RU"/>
        </w:rPr>
        <w:t xml:space="preserve"> </w:t>
      </w:r>
      <w:r w:rsidR="00FF5462" w:rsidRPr="00E77801">
        <w:rPr>
          <w:lang w:val="en-US"/>
        </w:rPr>
        <w:t>SIO</w:t>
      </w:r>
      <w:r w:rsidR="00FF5462" w:rsidRPr="007C0A13">
        <w:rPr>
          <w:lang w:val="ru-RU"/>
        </w:rPr>
        <w:t xml:space="preserve"> </w:t>
      </w:r>
      <w:r w:rsidR="00B8159C" w:rsidRPr="007C0A13">
        <w:rPr>
          <w:lang w:val="ru-RU"/>
        </w:rPr>
        <w:tab/>
      </w:r>
      <w:r w:rsidR="00B8159C" w:rsidRPr="007C0A13">
        <w:rPr>
          <w:lang w:val="ru-RU"/>
        </w:rPr>
        <w:tab/>
      </w:r>
      <w:r w:rsidR="00B8159C" w:rsidRPr="007C0A13">
        <w:rPr>
          <w:lang w:val="ru-RU"/>
        </w:rPr>
        <w:tab/>
      </w:r>
      <w:r>
        <w:rPr>
          <w:lang w:val="ru-RU"/>
        </w:rPr>
        <w:t>да</w:t>
      </w:r>
      <w:r w:rsidR="00FF5462" w:rsidRPr="007C0A13">
        <w:rPr>
          <w:lang w:val="ru-RU"/>
        </w:rPr>
        <w:t xml:space="preserve"> (</w:t>
      </w:r>
      <w:r w:rsidR="00FF5462" w:rsidRPr="00E77801">
        <w:rPr>
          <w:lang w:val="en-US"/>
        </w:rPr>
        <w:t>OUT</w:t>
      </w:r>
      <w:r w:rsidR="00FF5462" w:rsidRPr="007C0A13">
        <w:rPr>
          <w:lang w:val="ru-RU"/>
        </w:rPr>
        <w:t xml:space="preserve">1 </w:t>
      </w:r>
      <w:r>
        <w:rPr>
          <w:lang w:val="ru-RU"/>
        </w:rPr>
        <w:t>в конфигурации</w:t>
      </w:r>
      <w:r w:rsidR="00FF5462" w:rsidRPr="007C0A13">
        <w:rPr>
          <w:lang w:val="ru-RU"/>
        </w:rPr>
        <w:t xml:space="preserve"> </w:t>
      </w:r>
      <w:r w:rsidR="00FF5462" w:rsidRPr="00E77801">
        <w:rPr>
          <w:lang w:val="en-US"/>
        </w:rPr>
        <w:t>IO</w:t>
      </w:r>
      <w:r w:rsidR="00FF5462" w:rsidRPr="007C0A13">
        <w:rPr>
          <w:lang w:val="ru-RU"/>
        </w:rPr>
        <w:t>-</w:t>
      </w:r>
      <w:r w:rsidR="00FF5462" w:rsidRPr="00E77801">
        <w:rPr>
          <w:lang w:val="en-US"/>
        </w:rPr>
        <w:t>Link</w:t>
      </w:r>
      <w:r w:rsidR="00FF5462" w:rsidRPr="007C0A13">
        <w:rPr>
          <w:lang w:val="ru-RU"/>
        </w:rPr>
        <w:t>)</w:t>
      </w:r>
    </w:p>
    <w:p w:rsidR="00FF5462" w:rsidRPr="007C0A13" w:rsidRDefault="007C0A13" w:rsidP="00FF5462">
      <w:pPr>
        <w:ind w:left="567"/>
        <w:jc w:val="both"/>
        <w:rPr>
          <w:lang w:val="ru-RU"/>
        </w:rPr>
      </w:pPr>
      <w:r>
        <w:rPr>
          <w:lang w:val="ru-RU"/>
        </w:rPr>
        <w:t>П</w:t>
      </w:r>
      <w:r w:rsidRPr="007C0A13">
        <w:rPr>
          <w:lang w:val="ru-RU"/>
        </w:rPr>
        <w:t>араметризация блока</w:t>
      </w:r>
      <w:r w:rsidR="00B8159C" w:rsidRPr="007C0A13">
        <w:rPr>
          <w:lang w:val="ru-RU"/>
        </w:rPr>
        <w:tab/>
      </w:r>
      <w:r>
        <w:rPr>
          <w:lang w:val="ru-RU"/>
        </w:rPr>
        <w:t>да</w:t>
      </w:r>
    </w:p>
    <w:p w:rsidR="00FF5462" w:rsidRPr="007C0A13" w:rsidRDefault="007C0A13" w:rsidP="00FF5462">
      <w:pPr>
        <w:ind w:left="567"/>
        <w:jc w:val="both"/>
        <w:rPr>
          <w:lang w:val="ru-RU"/>
        </w:rPr>
      </w:pPr>
      <w:r w:rsidRPr="007C0A13">
        <w:rPr>
          <w:lang w:val="ru-RU"/>
        </w:rPr>
        <w:t>Готов</w:t>
      </w:r>
      <w:r>
        <w:rPr>
          <w:lang w:val="ru-RU"/>
        </w:rPr>
        <w:t>ность</w:t>
      </w:r>
      <w:r w:rsidRPr="007C0A13">
        <w:rPr>
          <w:lang w:val="ru-RU"/>
        </w:rPr>
        <w:t xml:space="preserve"> к работе</w:t>
      </w:r>
      <w:r w:rsidR="00B8159C" w:rsidRPr="007C0A13">
        <w:rPr>
          <w:lang w:val="ru-RU"/>
        </w:rPr>
        <w:tab/>
      </w:r>
      <w:r w:rsidR="00B8159C" w:rsidRPr="007C0A13">
        <w:rPr>
          <w:lang w:val="ru-RU"/>
        </w:rPr>
        <w:tab/>
      </w:r>
      <w:r w:rsidR="00FF5462" w:rsidRPr="007C0A13">
        <w:rPr>
          <w:lang w:val="ru-RU"/>
        </w:rPr>
        <w:t xml:space="preserve">10 </w:t>
      </w:r>
      <w:r>
        <w:rPr>
          <w:lang w:val="ru-RU"/>
        </w:rPr>
        <w:t>с</w:t>
      </w:r>
      <w:r w:rsidR="00FF5462" w:rsidRPr="007C0A13">
        <w:rPr>
          <w:lang w:val="ru-RU"/>
        </w:rPr>
        <w:t>.</w:t>
      </w:r>
    </w:p>
    <w:p w:rsidR="00FF5462" w:rsidRDefault="007C0A13" w:rsidP="00FF5462">
      <w:pPr>
        <w:ind w:left="567"/>
        <w:jc w:val="both"/>
        <w:rPr>
          <w:lang w:val="en-US"/>
        </w:rPr>
      </w:pPr>
      <w:r w:rsidRPr="007C0A13">
        <w:t>Макс</w:t>
      </w:r>
      <w:r>
        <w:t xml:space="preserve">. </w:t>
      </w:r>
      <w:r>
        <w:rPr>
          <w:lang w:val="ru-RU"/>
        </w:rPr>
        <w:t>д</w:t>
      </w:r>
      <w:r>
        <w:t>ли</w:t>
      </w:r>
      <w:r w:rsidRPr="007C0A13">
        <w:t>на кабеля</w:t>
      </w:r>
      <w:r w:rsidR="00B8159C">
        <w:tab/>
      </w:r>
      <w:r w:rsidR="00B8159C">
        <w:tab/>
      </w:r>
      <w:r w:rsidR="00FF5462" w:rsidRPr="00FF5462">
        <w:t xml:space="preserve">20 </w:t>
      </w:r>
      <w:r>
        <w:rPr>
          <w:lang w:val="ru-RU"/>
        </w:rPr>
        <w:t>м</w:t>
      </w:r>
    </w:p>
    <w:p w:rsidR="0004375F" w:rsidRDefault="0004375F" w:rsidP="0004375F">
      <w:pPr>
        <w:ind w:left="567"/>
        <w:jc w:val="both"/>
        <w:rPr>
          <w:color w:val="auto"/>
          <w:lang w:val="en-GB"/>
        </w:rPr>
      </w:pPr>
      <w:r>
        <w:rPr>
          <w:color w:val="auto"/>
          <w:lang w:val="en-GB"/>
        </w:rPr>
        <w:t>IO-Link master port class</w:t>
      </w:r>
      <w:r>
        <w:rPr>
          <w:color w:val="auto"/>
          <w:lang w:val="en-GB"/>
        </w:rPr>
        <w:tab/>
        <w:t>A</w:t>
      </w:r>
    </w:p>
    <w:p w:rsidR="0004375F" w:rsidRPr="0004375F" w:rsidRDefault="0004375F" w:rsidP="00FF5462">
      <w:pPr>
        <w:ind w:left="567"/>
        <w:jc w:val="both"/>
        <w:rPr>
          <w:lang w:val="en-GB"/>
        </w:rPr>
      </w:pPr>
    </w:p>
    <w:p w:rsidR="00121B5D" w:rsidRPr="00F13B1F" w:rsidRDefault="00FD3802" w:rsidP="00E92853">
      <w:pPr>
        <w:pStyle w:val="1"/>
        <w:pageBreakBefore/>
        <w:rPr>
          <w:color w:val="auto"/>
        </w:rPr>
      </w:pPr>
      <w:bookmarkStart w:id="47" w:name="_Toc24032618"/>
      <w:bookmarkEnd w:id="43"/>
      <w:r>
        <w:rPr>
          <w:color w:val="auto"/>
          <w:lang w:val="ru-RU"/>
        </w:rPr>
        <w:lastRenderedPageBreak/>
        <w:t>Техническая информация</w:t>
      </w:r>
      <w:bookmarkEnd w:id="47"/>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rPr>
      </w:pPr>
      <w:r w:rsidRPr="0004375F">
        <w:rPr>
          <w:rFonts w:ascii="Arial" w:hAnsi="Arial" w:cs="Arial"/>
          <w:spacing w:val="-1"/>
          <w:sz w:val="22"/>
          <w:szCs w:val="22"/>
        </w:rPr>
        <w:t>Процесс измерения: электромагнитный</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rPr>
      </w:pPr>
      <w:r w:rsidRPr="0004375F">
        <w:rPr>
          <w:rFonts w:ascii="Arial" w:hAnsi="Arial" w:cs="Arial"/>
          <w:spacing w:val="-1"/>
          <w:sz w:val="22"/>
          <w:szCs w:val="22"/>
        </w:rPr>
        <w:t>Диапазон: смотрите конкретные значения расхода</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rPr>
      </w:pPr>
      <w:r w:rsidRPr="0004375F">
        <w:rPr>
          <w:rFonts w:ascii="Arial" w:hAnsi="Arial" w:cs="Arial"/>
          <w:spacing w:val="-1"/>
          <w:sz w:val="22"/>
          <w:szCs w:val="22"/>
        </w:rPr>
        <w:t>Среда: токопроводящие жидкости</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rPr>
      </w:pPr>
      <w:r w:rsidRPr="0004375F">
        <w:rPr>
          <w:rFonts w:ascii="Arial" w:hAnsi="Arial" w:cs="Arial"/>
          <w:spacing w:val="-1"/>
          <w:sz w:val="22"/>
          <w:szCs w:val="22"/>
        </w:rPr>
        <w:t>Минимальная проводимость: ≥20 мкс/см</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rPr>
      </w:pPr>
      <w:r w:rsidRPr="0004375F">
        <w:rPr>
          <w:rFonts w:ascii="Arial" w:hAnsi="Arial" w:cs="Arial"/>
          <w:spacing w:val="-1"/>
          <w:sz w:val="22"/>
          <w:szCs w:val="22"/>
        </w:rPr>
        <w:t>Максимальная вязкость среды: 100000 cP</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rPr>
      </w:pPr>
      <w:r w:rsidRPr="0004375F">
        <w:rPr>
          <w:rFonts w:ascii="Arial" w:hAnsi="Arial" w:cs="Arial"/>
          <w:spacing w:val="-1"/>
          <w:sz w:val="22"/>
          <w:szCs w:val="22"/>
        </w:rPr>
        <w:t>Максимальное давление: 16 бар</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Точность: &lt;± (0,5 % от показаний + 0,5 % от полной шкалы)*</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Повторяемость: ±0,2% от полной шкалы</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 xml:space="preserve">Время отклика потока </w:t>
      </w:r>
      <w:r w:rsidRPr="0004375F">
        <w:rPr>
          <w:rFonts w:ascii="Arial" w:hAnsi="Arial" w:cs="Arial"/>
          <w:spacing w:val="-1"/>
          <w:sz w:val="22"/>
          <w:szCs w:val="22"/>
        </w:rPr>
        <w:t>t</w:t>
      </w:r>
      <w:r w:rsidRPr="0004375F">
        <w:rPr>
          <w:rFonts w:ascii="Arial" w:hAnsi="Arial" w:cs="Arial"/>
          <w:spacing w:val="-1"/>
          <w:sz w:val="22"/>
          <w:szCs w:val="22"/>
          <w:lang w:val="ru-RU"/>
        </w:rPr>
        <w:t>90</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(выход сигнала тревоги/импульсный выход): &lt;250 мс</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Монтажное положение: во всех направлениях</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Вход/выход: 5</w:t>
      </w:r>
      <w:r w:rsidRPr="0004375F">
        <w:rPr>
          <w:rFonts w:ascii="Arial" w:hAnsi="Arial" w:cs="Arial"/>
          <w:spacing w:val="-1"/>
          <w:sz w:val="22"/>
          <w:szCs w:val="22"/>
        </w:rPr>
        <w:t>xDN</w:t>
      </w:r>
      <w:r w:rsidRPr="0004375F">
        <w:rPr>
          <w:rFonts w:ascii="Arial" w:hAnsi="Arial" w:cs="Arial"/>
          <w:spacing w:val="-1"/>
          <w:sz w:val="22"/>
          <w:szCs w:val="22"/>
          <w:lang w:val="ru-RU"/>
        </w:rPr>
        <w:t>/</w:t>
      </w:r>
      <w:r w:rsidRPr="0004375F">
        <w:rPr>
          <w:rFonts w:ascii="Arial" w:hAnsi="Arial" w:cs="Arial"/>
          <w:spacing w:val="-1"/>
          <w:sz w:val="22"/>
          <w:szCs w:val="22"/>
        </w:rPr>
        <w:t>xdn</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Перепад давления (макс. при 3 м/с): 25 мбар</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proofErr w:type="gramStart"/>
      <w:r w:rsidRPr="0004375F">
        <w:rPr>
          <w:rFonts w:ascii="Arial" w:hAnsi="Arial" w:cs="Arial"/>
          <w:spacing w:val="-1"/>
          <w:sz w:val="22"/>
          <w:szCs w:val="22"/>
          <w:lang w:val="ru-RU"/>
        </w:rPr>
        <w:t>Управление: 4 оптических сенсорных поля, пригодных для использования в перчатках</w:t>
      </w:r>
      <w:proofErr w:type="gramEnd"/>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rPr>
      </w:pPr>
      <w:r w:rsidRPr="0004375F">
        <w:rPr>
          <w:rFonts w:ascii="Arial" w:hAnsi="Arial" w:cs="Arial"/>
          <w:spacing w:val="-1"/>
          <w:sz w:val="22"/>
          <w:szCs w:val="22"/>
        </w:rPr>
        <w:t>Корпус: алюминий, порошковое покрытие,</w:t>
      </w:r>
    </w:p>
    <w:p w:rsidR="0004375F" w:rsidRDefault="0004375F" w:rsidP="0004375F">
      <w:pPr>
        <w:pStyle w:val="af"/>
        <w:tabs>
          <w:tab w:val="left" w:pos="2558"/>
          <w:tab w:val="left" w:pos="4253"/>
        </w:tabs>
        <w:spacing w:before="35"/>
        <w:ind w:left="567" w:right="1035"/>
        <w:rPr>
          <w:rFonts w:ascii="Arial" w:hAnsi="Arial" w:cs="Arial"/>
          <w:spacing w:val="-1"/>
          <w:sz w:val="22"/>
          <w:szCs w:val="22"/>
        </w:rPr>
      </w:pPr>
      <w:proofErr w:type="gramStart"/>
      <w:r w:rsidRPr="0004375F">
        <w:rPr>
          <w:rFonts w:ascii="Arial" w:hAnsi="Arial" w:cs="Arial"/>
          <w:spacing w:val="-1"/>
          <w:sz w:val="22"/>
          <w:szCs w:val="22"/>
        </w:rPr>
        <w:t>экран</w:t>
      </w:r>
      <w:proofErr w:type="gramEnd"/>
      <w:r w:rsidRPr="0004375F">
        <w:rPr>
          <w:rFonts w:ascii="Arial" w:hAnsi="Arial" w:cs="Arial"/>
          <w:spacing w:val="-1"/>
          <w:sz w:val="22"/>
          <w:szCs w:val="22"/>
        </w:rPr>
        <w:t xml:space="preserve"> дисплея PMMA</w:t>
      </w:r>
    </w:p>
    <w:p w:rsidR="0004375F" w:rsidRDefault="0004375F" w:rsidP="0004375F">
      <w:pPr>
        <w:pStyle w:val="af"/>
        <w:tabs>
          <w:tab w:val="left" w:pos="2558"/>
          <w:tab w:val="left" w:pos="4253"/>
        </w:tabs>
        <w:spacing w:before="35"/>
        <w:ind w:left="567" w:right="1035"/>
        <w:rPr>
          <w:rFonts w:ascii="Arial" w:hAnsi="Arial" w:cs="Arial"/>
          <w:spacing w:val="-1"/>
          <w:sz w:val="22"/>
          <w:szCs w:val="22"/>
        </w:rPr>
      </w:pP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Смоченные детали</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 xml:space="preserve">Соединение: нержавеющая сталь </w:t>
      </w:r>
      <w:r w:rsidRPr="0004375F">
        <w:rPr>
          <w:rFonts w:ascii="Arial" w:hAnsi="Arial" w:cs="Arial"/>
          <w:spacing w:val="-1"/>
          <w:sz w:val="22"/>
          <w:szCs w:val="22"/>
        </w:rPr>
        <w:t>ASTM</w:t>
      </w:r>
      <w:r w:rsidRPr="0004375F">
        <w:rPr>
          <w:rFonts w:ascii="Arial" w:hAnsi="Arial" w:cs="Arial"/>
          <w:spacing w:val="-1"/>
          <w:sz w:val="22"/>
          <w:szCs w:val="22"/>
          <w:lang w:val="ru-RU"/>
        </w:rPr>
        <w:t xml:space="preserve"> </w:t>
      </w:r>
      <w:r w:rsidRPr="0004375F">
        <w:rPr>
          <w:rFonts w:ascii="Arial" w:hAnsi="Arial" w:cs="Arial"/>
          <w:spacing w:val="-1"/>
          <w:sz w:val="22"/>
          <w:szCs w:val="22"/>
        </w:rPr>
        <w:t>A</w:t>
      </w:r>
      <w:r w:rsidRPr="0004375F">
        <w:rPr>
          <w:rFonts w:ascii="Arial" w:hAnsi="Arial" w:cs="Arial"/>
          <w:spacing w:val="-1"/>
          <w:sz w:val="22"/>
          <w:szCs w:val="22"/>
          <w:lang w:val="ru-RU"/>
        </w:rPr>
        <w:t>105, покрытая краской</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ab/>
        <w:t xml:space="preserve">(Категория коррозионной стойкости </w:t>
      </w:r>
      <w:r w:rsidRPr="0004375F">
        <w:rPr>
          <w:rFonts w:ascii="Arial" w:hAnsi="Arial" w:cs="Arial"/>
          <w:spacing w:val="-1"/>
          <w:sz w:val="22"/>
          <w:szCs w:val="22"/>
        </w:rPr>
        <w:t>C</w:t>
      </w:r>
      <w:r w:rsidRPr="0004375F">
        <w:rPr>
          <w:rFonts w:ascii="Arial" w:hAnsi="Arial" w:cs="Arial"/>
          <w:spacing w:val="-1"/>
          <w:sz w:val="22"/>
          <w:szCs w:val="22"/>
          <w:lang w:val="ru-RU"/>
        </w:rPr>
        <w:t>4</w:t>
      </w:r>
      <w:r w:rsidRPr="0004375F">
        <w:rPr>
          <w:rFonts w:ascii="Arial" w:hAnsi="Arial" w:cs="Arial"/>
          <w:spacing w:val="-1"/>
          <w:sz w:val="22"/>
          <w:szCs w:val="22"/>
        </w:rPr>
        <w:t>M</w:t>
      </w:r>
      <w:r w:rsidRPr="0004375F">
        <w:rPr>
          <w:rFonts w:ascii="Arial" w:hAnsi="Arial" w:cs="Arial"/>
          <w:spacing w:val="-1"/>
          <w:sz w:val="22"/>
          <w:szCs w:val="22"/>
          <w:lang w:val="ru-RU"/>
        </w:rPr>
        <w:t>)</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 xml:space="preserve">Подкладка: </w:t>
      </w:r>
      <w:r w:rsidRPr="0004375F">
        <w:rPr>
          <w:rFonts w:ascii="Arial" w:hAnsi="Arial" w:cs="Arial"/>
          <w:spacing w:val="-1"/>
          <w:sz w:val="22"/>
          <w:szCs w:val="22"/>
        </w:rPr>
        <w:t>NBR</w:t>
      </w:r>
      <w:r w:rsidRPr="0004375F">
        <w:rPr>
          <w:rFonts w:ascii="Arial" w:hAnsi="Arial" w:cs="Arial"/>
          <w:spacing w:val="-1"/>
          <w:sz w:val="22"/>
          <w:szCs w:val="22"/>
          <w:lang w:val="ru-RU"/>
        </w:rPr>
        <w:t xml:space="preserve"> (другие по запросу)</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 xml:space="preserve">Электроды: </w:t>
      </w:r>
      <w:r w:rsidRPr="0004375F">
        <w:rPr>
          <w:rFonts w:ascii="Arial" w:hAnsi="Arial" w:cs="Arial"/>
          <w:spacing w:val="-1"/>
          <w:sz w:val="22"/>
          <w:szCs w:val="22"/>
        </w:rPr>
        <w:t>Hastelloy</w:t>
      </w:r>
      <w:r w:rsidRPr="0004375F">
        <w:rPr>
          <w:rFonts w:ascii="Arial" w:hAnsi="Arial" w:cs="Arial"/>
          <w:spacing w:val="-1"/>
          <w:sz w:val="22"/>
          <w:szCs w:val="22"/>
          <w:lang w:val="ru-RU"/>
        </w:rPr>
        <w:t xml:space="preserve">® </w:t>
      </w:r>
      <w:r w:rsidRPr="0004375F">
        <w:rPr>
          <w:rFonts w:ascii="Arial" w:hAnsi="Arial" w:cs="Arial"/>
          <w:spacing w:val="-1"/>
          <w:sz w:val="22"/>
          <w:szCs w:val="22"/>
        </w:rPr>
        <w:t>C</w:t>
      </w:r>
      <w:r w:rsidRPr="0004375F">
        <w:rPr>
          <w:rFonts w:ascii="Arial" w:hAnsi="Arial" w:cs="Arial"/>
          <w:spacing w:val="-1"/>
          <w:sz w:val="22"/>
          <w:szCs w:val="22"/>
          <w:lang w:val="ru-RU"/>
        </w:rPr>
        <w:t>276</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 xml:space="preserve">Степень защиты: </w:t>
      </w:r>
      <w:r w:rsidRPr="0004375F">
        <w:rPr>
          <w:rFonts w:ascii="Arial" w:hAnsi="Arial" w:cs="Arial"/>
          <w:spacing w:val="-1"/>
          <w:sz w:val="22"/>
          <w:szCs w:val="22"/>
        </w:rPr>
        <w:t>IP</w:t>
      </w:r>
      <w:r w:rsidRPr="0004375F">
        <w:rPr>
          <w:rFonts w:ascii="Arial" w:hAnsi="Arial" w:cs="Arial"/>
          <w:spacing w:val="-1"/>
          <w:sz w:val="22"/>
          <w:szCs w:val="22"/>
          <w:lang w:val="ru-RU"/>
        </w:rPr>
        <w:t>67</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Температура среды: -10 °</w:t>
      </w:r>
      <w:r w:rsidRPr="0004375F">
        <w:rPr>
          <w:rFonts w:ascii="Arial" w:hAnsi="Arial" w:cs="Arial"/>
          <w:spacing w:val="-1"/>
          <w:sz w:val="22"/>
          <w:szCs w:val="22"/>
        </w:rPr>
        <w:t>C</w:t>
      </w:r>
      <w:r w:rsidRPr="0004375F">
        <w:rPr>
          <w:rFonts w:ascii="Arial" w:hAnsi="Arial" w:cs="Arial"/>
          <w:spacing w:val="-1"/>
          <w:sz w:val="22"/>
          <w:szCs w:val="22"/>
          <w:lang w:val="ru-RU"/>
        </w:rPr>
        <w:t>...+70 °</w:t>
      </w:r>
      <w:r w:rsidRPr="0004375F">
        <w:rPr>
          <w:rFonts w:ascii="Arial" w:hAnsi="Arial" w:cs="Arial"/>
          <w:spacing w:val="-1"/>
          <w:sz w:val="22"/>
          <w:szCs w:val="22"/>
        </w:rPr>
        <w:t>C</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Температура окружающей среды: -10 °</w:t>
      </w:r>
      <w:r w:rsidRPr="0004375F">
        <w:rPr>
          <w:rFonts w:ascii="Arial" w:hAnsi="Arial" w:cs="Arial"/>
          <w:spacing w:val="-1"/>
          <w:sz w:val="22"/>
          <w:szCs w:val="22"/>
        </w:rPr>
        <w:t>C</w:t>
      </w:r>
      <w:r w:rsidRPr="0004375F">
        <w:rPr>
          <w:rFonts w:ascii="Arial" w:hAnsi="Arial" w:cs="Arial"/>
          <w:spacing w:val="-1"/>
          <w:sz w:val="22"/>
          <w:szCs w:val="22"/>
          <w:lang w:val="ru-RU"/>
        </w:rPr>
        <w:t>...+60 °</w:t>
      </w:r>
      <w:r w:rsidRPr="0004375F">
        <w:rPr>
          <w:rFonts w:ascii="Arial" w:hAnsi="Arial" w:cs="Arial"/>
          <w:spacing w:val="-1"/>
          <w:sz w:val="22"/>
          <w:szCs w:val="22"/>
        </w:rPr>
        <w:t>C</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Электрические данные</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Напряжение питания: 19-30</w:t>
      </w:r>
      <w:proofErr w:type="gramStart"/>
      <w:r w:rsidRPr="0004375F">
        <w:rPr>
          <w:rFonts w:ascii="Arial" w:hAnsi="Arial" w:cs="Arial"/>
          <w:spacing w:val="-1"/>
          <w:sz w:val="22"/>
          <w:szCs w:val="22"/>
          <w:lang w:val="ru-RU"/>
        </w:rPr>
        <w:t xml:space="preserve"> В</w:t>
      </w:r>
      <w:proofErr w:type="gramEnd"/>
      <w:r w:rsidRPr="0004375F">
        <w:rPr>
          <w:rFonts w:ascii="Arial" w:hAnsi="Arial" w:cs="Arial"/>
          <w:spacing w:val="-1"/>
          <w:sz w:val="22"/>
          <w:szCs w:val="22"/>
          <w:lang w:val="ru-RU"/>
        </w:rPr>
        <w:t xml:space="preserve"> постоянного тока внутреннее энергопотребление</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макс. 200 мА</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 xml:space="preserve">Дисплей: </w:t>
      </w:r>
      <w:r w:rsidRPr="0004375F">
        <w:rPr>
          <w:rFonts w:ascii="Arial" w:hAnsi="Arial" w:cs="Arial"/>
          <w:spacing w:val="-1"/>
          <w:sz w:val="22"/>
          <w:szCs w:val="22"/>
        </w:rPr>
        <w:t>TFT</w:t>
      </w:r>
      <w:r w:rsidRPr="0004375F">
        <w:rPr>
          <w:rFonts w:ascii="Arial" w:hAnsi="Arial" w:cs="Arial"/>
          <w:spacing w:val="-1"/>
          <w:sz w:val="22"/>
          <w:szCs w:val="22"/>
          <w:lang w:val="ru-RU"/>
        </w:rPr>
        <w:t>-дисплей, 128</w:t>
      </w:r>
      <w:r w:rsidRPr="0004375F">
        <w:rPr>
          <w:rFonts w:ascii="Arial" w:hAnsi="Arial" w:cs="Arial"/>
          <w:spacing w:val="-1"/>
          <w:sz w:val="22"/>
          <w:szCs w:val="22"/>
        </w:rPr>
        <w:t>x</w:t>
      </w:r>
      <w:r w:rsidRPr="0004375F">
        <w:rPr>
          <w:rFonts w:ascii="Arial" w:hAnsi="Arial" w:cs="Arial"/>
          <w:spacing w:val="-1"/>
          <w:sz w:val="22"/>
          <w:szCs w:val="22"/>
          <w:lang w:val="ru-RU"/>
        </w:rPr>
        <w:t>128 пикселей,</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ab/>
        <w:t>Ориентация дисплея 1,4“</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регулируется с шагом 90°</w:t>
      </w:r>
      <w:r w:rsidRPr="0004375F">
        <w:rPr>
          <w:rFonts w:ascii="Arial" w:hAnsi="Arial" w:cs="Arial"/>
          <w:spacing w:val="-1"/>
          <w:sz w:val="22"/>
          <w:szCs w:val="22"/>
        </w:rPr>
        <w:t>C</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 xml:space="preserve">Частота повторения отображения: 0,5...10 </w:t>
      </w:r>
      <w:proofErr w:type="gramStart"/>
      <w:r w:rsidRPr="0004375F">
        <w:rPr>
          <w:rFonts w:ascii="Arial" w:hAnsi="Arial" w:cs="Arial"/>
          <w:spacing w:val="-1"/>
          <w:sz w:val="22"/>
          <w:szCs w:val="22"/>
          <w:lang w:val="ru-RU"/>
        </w:rPr>
        <w:t>с</w:t>
      </w:r>
      <w:proofErr w:type="gramEnd"/>
      <w:r w:rsidRPr="0004375F">
        <w:rPr>
          <w:rFonts w:ascii="Arial" w:hAnsi="Arial" w:cs="Arial"/>
          <w:spacing w:val="-1"/>
          <w:sz w:val="22"/>
          <w:szCs w:val="22"/>
          <w:lang w:val="ru-RU"/>
        </w:rPr>
        <w:t>, регулируется</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Импульсный выход: двухтактный, свободно масштабируемый, конфигурация для частичного и накопленного сумматора</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Частотный выход: двухтактный, свободно масштабируемый</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ab/>
        <w:t>2 кГц при переполнении</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proofErr w:type="gramStart"/>
      <w:r w:rsidRPr="0004375F">
        <w:rPr>
          <w:rFonts w:ascii="Arial" w:hAnsi="Arial" w:cs="Arial"/>
          <w:spacing w:val="-1"/>
          <w:sz w:val="22"/>
          <w:szCs w:val="22"/>
        </w:rPr>
        <w:t>fmin</w:t>
      </w:r>
      <w:proofErr w:type="gramEnd"/>
      <w:r w:rsidRPr="0004375F">
        <w:rPr>
          <w:rFonts w:ascii="Arial" w:hAnsi="Arial" w:cs="Arial"/>
          <w:spacing w:val="-1"/>
          <w:sz w:val="22"/>
          <w:szCs w:val="22"/>
          <w:lang w:val="ru-RU"/>
        </w:rPr>
        <w:t xml:space="preserve"> @ </w:t>
      </w:r>
      <w:r w:rsidRPr="0004375F">
        <w:rPr>
          <w:rFonts w:ascii="Arial" w:hAnsi="Arial" w:cs="Arial"/>
          <w:spacing w:val="-1"/>
          <w:sz w:val="22"/>
          <w:szCs w:val="22"/>
        </w:rPr>
        <w:t>FS</w:t>
      </w:r>
      <w:r w:rsidRPr="0004375F">
        <w:rPr>
          <w:rFonts w:ascii="Arial" w:hAnsi="Arial" w:cs="Arial"/>
          <w:spacing w:val="-1"/>
          <w:sz w:val="22"/>
          <w:szCs w:val="22"/>
          <w:lang w:val="ru-RU"/>
        </w:rPr>
        <w:t xml:space="preserve"> = 50 Гц</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proofErr w:type="gramStart"/>
      <w:r w:rsidRPr="0004375F">
        <w:rPr>
          <w:rFonts w:ascii="Arial" w:hAnsi="Arial" w:cs="Arial"/>
          <w:spacing w:val="-1"/>
          <w:sz w:val="22"/>
          <w:szCs w:val="22"/>
        </w:rPr>
        <w:t>fmax</w:t>
      </w:r>
      <w:proofErr w:type="gramEnd"/>
      <w:r w:rsidRPr="0004375F">
        <w:rPr>
          <w:rFonts w:ascii="Arial" w:hAnsi="Arial" w:cs="Arial"/>
          <w:spacing w:val="-1"/>
          <w:sz w:val="22"/>
          <w:szCs w:val="22"/>
          <w:lang w:val="ru-RU"/>
        </w:rPr>
        <w:t xml:space="preserve"> @ </w:t>
      </w:r>
      <w:r w:rsidRPr="0004375F">
        <w:rPr>
          <w:rFonts w:ascii="Arial" w:hAnsi="Arial" w:cs="Arial"/>
          <w:spacing w:val="-1"/>
          <w:sz w:val="22"/>
          <w:szCs w:val="22"/>
        </w:rPr>
        <w:t>FS</w:t>
      </w:r>
      <w:r w:rsidRPr="0004375F">
        <w:rPr>
          <w:rFonts w:ascii="Arial" w:hAnsi="Arial" w:cs="Arial"/>
          <w:spacing w:val="-1"/>
          <w:sz w:val="22"/>
          <w:szCs w:val="22"/>
          <w:lang w:val="ru-RU"/>
        </w:rPr>
        <w:t xml:space="preserve"> = 1000 Гц</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 xml:space="preserve">Выход сигнала тревоги: </w:t>
      </w:r>
      <w:r w:rsidRPr="0004375F">
        <w:rPr>
          <w:rFonts w:ascii="Arial" w:hAnsi="Arial" w:cs="Arial"/>
          <w:spacing w:val="-1"/>
          <w:sz w:val="22"/>
          <w:szCs w:val="22"/>
        </w:rPr>
        <w:t>NPN</w:t>
      </w:r>
      <w:r w:rsidRPr="0004375F">
        <w:rPr>
          <w:rFonts w:ascii="Arial" w:hAnsi="Arial" w:cs="Arial"/>
          <w:spacing w:val="-1"/>
          <w:sz w:val="22"/>
          <w:szCs w:val="22"/>
          <w:lang w:val="ru-RU"/>
        </w:rPr>
        <w:t xml:space="preserve">, </w:t>
      </w:r>
      <w:r w:rsidRPr="0004375F">
        <w:rPr>
          <w:rFonts w:ascii="Arial" w:hAnsi="Arial" w:cs="Arial"/>
          <w:spacing w:val="-1"/>
          <w:sz w:val="22"/>
          <w:szCs w:val="22"/>
        </w:rPr>
        <w:t>PNP</w:t>
      </w:r>
      <w:r w:rsidRPr="0004375F">
        <w:rPr>
          <w:rFonts w:ascii="Arial" w:hAnsi="Arial" w:cs="Arial"/>
          <w:spacing w:val="-1"/>
          <w:sz w:val="22"/>
          <w:szCs w:val="22"/>
          <w:lang w:val="ru-RU"/>
        </w:rPr>
        <w:t>, двухтактный</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настраиваемый макс. 30</w:t>
      </w:r>
      <w:proofErr w:type="gramStart"/>
      <w:r w:rsidRPr="0004375F">
        <w:rPr>
          <w:rFonts w:ascii="Arial" w:hAnsi="Arial" w:cs="Arial"/>
          <w:spacing w:val="-1"/>
          <w:sz w:val="22"/>
          <w:szCs w:val="22"/>
          <w:lang w:val="ru-RU"/>
        </w:rPr>
        <w:t xml:space="preserve"> В</w:t>
      </w:r>
      <w:proofErr w:type="gramEnd"/>
      <w:r w:rsidRPr="0004375F">
        <w:rPr>
          <w:rFonts w:ascii="Arial" w:hAnsi="Arial" w:cs="Arial"/>
          <w:spacing w:val="-1"/>
          <w:sz w:val="22"/>
          <w:szCs w:val="22"/>
          <w:lang w:val="ru-RU"/>
        </w:rPr>
        <w:t xml:space="preserve"> постоянного тока,</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макс. защита от короткого замыкания 200 мА</w:t>
      </w:r>
    </w:p>
    <w:p w:rsidR="0004375F" w:rsidRDefault="0004375F" w:rsidP="0004375F">
      <w:pPr>
        <w:pStyle w:val="af"/>
        <w:tabs>
          <w:tab w:val="left" w:pos="2558"/>
          <w:tab w:val="left" w:pos="4253"/>
        </w:tabs>
        <w:spacing w:before="35"/>
        <w:ind w:left="567" w:right="1035"/>
        <w:rPr>
          <w:rFonts w:ascii="Arial" w:hAnsi="Arial" w:cs="Arial"/>
          <w:spacing w:val="-1"/>
          <w:sz w:val="22"/>
          <w:szCs w:val="22"/>
        </w:rPr>
      </w:pPr>
      <w:r w:rsidRPr="0004375F">
        <w:rPr>
          <w:rFonts w:ascii="Arial" w:hAnsi="Arial" w:cs="Arial"/>
          <w:spacing w:val="-1"/>
          <w:sz w:val="22"/>
          <w:szCs w:val="22"/>
          <w:lang w:val="ru-RU"/>
        </w:rPr>
        <w:t>Аналоговый выход: активный, 3-разрядный, 0(4)-20 мА, макс. нагрузка 500 Ом или 0(2)-10</w:t>
      </w:r>
      <w:proofErr w:type="gramStart"/>
      <w:r w:rsidRPr="0004375F">
        <w:rPr>
          <w:rFonts w:ascii="Arial" w:hAnsi="Arial" w:cs="Arial"/>
          <w:spacing w:val="-1"/>
          <w:sz w:val="22"/>
          <w:szCs w:val="22"/>
          <w:lang w:val="ru-RU"/>
        </w:rPr>
        <w:t xml:space="preserve"> В</w:t>
      </w:r>
      <w:proofErr w:type="gramEnd"/>
      <w:r w:rsidRPr="0004375F">
        <w:rPr>
          <w:rFonts w:ascii="Arial" w:hAnsi="Arial" w:cs="Arial"/>
          <w:spacing w:val="-1"/>
          <w:sz w:val="22"/>
          <w:szCs w:val="22"/>
          <w:lang w:val="ru-RU"/>
        </w:rPr>
        <w:t xml:space="preserve"> постоянного тока, (</w:t>
      </w:r>
      <w:r w:rsidRPr="0004375F">
        <w:rPr>
          <w:rFonts w:ascii="Arial" w:hAnsi="Arial" w:cs="Arial"/>
          <w:spacing w:val="-1"/>
          <w:sz w:val="22"/>
          <w:szCs w:val="22"/>
        </w:rPr>
        <w:t>Ri</w:t>
      </w:r>
      <w:r w:rsidRPr="0004375F">
        <w:rPr>
          <w:rFonts w:ascii="Arial" w:hAnsi="Arial" w:cs="Arial"/>
          <w:spacing w:val="-1"/>
          <w:sz w:val="22"/>
          <w:szCs w:val="22"/>
          <w:lang w:val="ru-RU"/>
        </w:rPr>
        <w:t xml:space="preserve"> = 500 Ом)</w:t>
      </w:r>
    </w:p>
    <w:p w:rsidR="0004375F" w:rsidRDefault="0004375F" w:rsidP="0004375F">
      <w:pPr>
        <w:pStyle w:val="af"/>
        <w:tabs>
          <w:tab w:val="left" w:pos="2558"/>
          <w:tab w:val="left" w:pos="4253"/>
        </w:tabs>
        <w:spacing w:before="35"/>
        <w:ind w:left="567" w:right="1035"/>
        <w:rPr>
          <w:rFonts w:ascii="Arial" w:hAnsi="Arial" w:cs="Arial"/>
          <w:spacing w:val="-1"/>
          <w:sz w:val="22"/>
          <w:szCs w:val="22"/>
        </w:rPr>
      </w:pP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lastRenderedPageBreak/>
        <w:t>Управляющий вход: высокий уровень активного сигнала макс. 30</w:t>
      </w:r>
      <w:proofErr w:type="gramStart"/>
      <w:r w:rsidRPr="0004375F">
        <w:rPr>
          <w:rFonts w:ascii="Arial" w:hAnsi="Arial" w:cs="Arial"/>
          <w:spacing w:val="-1"/>
          <w:sz w:val="22"/>
          <w:szCs w:val="22"/>
          <w:lang w:val="ru-RU"/>
        </w:rPr>
        <w:t xml:space="preserve"> В</w:t>
      </w:r>
      <w:proofErr w:type="gramEnd"/>
      <w:r w:rsidRPr="0004375F">
        <w:rPr>
          <w:rFonts w:ascii="Arial" w:hAnsi="Arial" w:cs="Arial"/>
          <w:spacing w:val="-1"/>
          <w:sz w:val="22"/>
          <w:szCs w:val="22"/>
          <w:lang w:val="ru-RU"/>
        </w:rPr>
        <w:t xml:space="preserve"> постоянного тока</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ab/>
        <w:t>0&lt;Низкий&lt;10</w:t>
      </w:r>
      <w:proofErr w:type="gramStart"/>
      <w:r w:rsidRPr="0004375F">
        <w:rPr>
          <w:rFonts w:ascii="Arial" w:hAnsi="Arial" w:cs="Arial"/>
          <w:spacing w:val="-1"/>
          <w:sz w:val="22"/>
          <w:szCs w:val="22"/>
          <w:lang w:val="ru-RU"/>
        </w:rPr>
        <w:t xml:space="preserve"> В</w:t>
      </w:r>
      <w:proofErr w:type="gramEnd"/>
      <w:r w:rsidRPr="0004375F">
        <w:rPr>
          <w:rFonts w:ascii="Arial" w:hAnsi="Arial" w:cs="Arial"/>
          <w:spacing w:val="-1"/>
          <w:sz w:val="22"/>
          <w:szCs w:val="22"/>
          <w:lang w:val="ru-RU"/>
        </w:rPr>
        <w:t xml:space="preserve"> постоянного тока</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ab/>
        <w:t>15</w:t>
      </w:r>
      <w:proofErr w:type="gramStart"/>
      <w:r w:rsidRPr="0004375F">
        <w:rPr>
          <w:rFonts w:ascii="Arial" w:hAnsi="Arial" w:cs="Arial"/>
          <w:spacing w:val="-1"/>
          <w:sz w:val="22"/>
          <w:szCs w:val="22"/>
          <w:lang w:val="ru-RU"/>
        </w:rPr>
        <w:t xml:space="preserve"> В</w:t>
      </w:r>
      <w:proofErr w:type="gramEnd"/>
      <w:r w:rsidRPr="0004375F">
        <w:rPr>
          <w:rFonts w:ascii="Arial" w:hAnsi="Arial" w:cs="Arial"/>
          <w:spacing w:val="-1"/>
          <w:sz w:val="22"/>
          <w:szCs w:val="22"/>
          <w:lang w:val="ru-RU"/>
        </w:rPr>
        <w:t xml:space="preserve"> постоянного тока&lt;Высокий&lt;</w:t>
      </w:r>
      <w:r w:rsidRPr="0004375F">
        <w:rPr>
          <w:rFonts w:ascii="Arial" w:hAnsi="Arial" w:cs="Arial"/>
          <w:spacing w:val="-1"/>
          <w:sz w:val="22"/>
          <w:szCs w:val="22"/>
        </w:rPr>
        <w:t>Vs</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 xml:space="preserve">Функция дозирования: Выход дозирования </w:t>
      </w:r>
      <w:r w:rsidRPr="0004375F">
        <w:rPr>
          <w:rFonts w:ascii="Arial" w:hAnsi="Arial" w:cs="Arial"/>
          <w:spacing w:val="-1"/>
          <w:sz w:val="22"/>
          <w:szCs w:val="22"/>
        </w:rPr>
        <w:t>OUT</w:t>
      </w:r>
      <w:r w:rsidRPr="0004375F">
        <w:rPr>
          <w:rFonts w:ascii="Arial" w:hAnsi="Arial" w:cs="Arial"/>
          <w:spacing w:val="-1"/>
          <w:sz w:val="22"/>
          <w:szCs w:val="22"/>
          <w:lang w:val="ru-RU"/>
        </w:rPr>
        <w:t xml:space="preserve">2: </w:t>
      </w:r>
      <w:r w:rsidRPr="0004375F">
        <w:rPr>
          <w:rFonts w:ascii="Arial" w:hAnsi="Arial" w:cs="Arial"/>
          <w:spacing w:val="-1"/>
          <w:sz w:val="22"/>
          <w:szCs w:val="22"/>
          <w:lang w:val="ru-RU"/>
        </w:rPr>
        <w:tab/>
        <w:t>Двухтактный, высокоактивный</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ab/>
        <w:t>Управляющий вход Выход 1:</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ab/>
        <w:t xml:space="preserve">СТАРТ/ОСТАНОВКА 0,5 с&lt;бедро&lt;4 </w:t>
      </w:r>
      <w:proofErr w:type="gramStart"/>
      <w:r w:rsidRPr="0004375F">
        <w:rPr>
          <w:rFonts w:ascii="Arial" w:hAnsi="Arial" w:cs="Arial"/>
          <w:spacing w:val="-1"/>
          <w:sz w:val="22"/>
          <w:szCs w:val="22"/>
          <w:lang w:val="ru-RU"/>
        </w:rPr>
        <w:t>с</w:t>
      </w:r>
      <w:proofErr w:type="gramEnd"/>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ab/>
        <w:t>СБРОС бедра</w:t>
      </w:r>
      <w:r w:rsidRPr="0004375F">
        <w:rPr>
          <w:rFonts w:ascii="Arial" w:hAnsi="Arial" w:cs="Arial"/>
          <w:spacing w:val="-1"/>
          <w:sz w:val="22"/>
          <w:szCs w:val="22"/>
        </w:rPr>
        <w:t></w:t>
      </w:r>
      <w:r w:rsidRPr="0004375F">
        <w:rPr>
          <w:rFonts w:ascii="Arial" w:hAnsi="Arial" w:cs="Arial"/>
          <w:spacing w:val="-1"/>
          <w:sz w:val="22"/>
          <w:szCs w:val="22"/>
          <w:lang w:val="ru-RU"/>
        </w:rPr>
        <w:t xml:space="preserve">5 </w:t>
      </w:r>
      <w:proofErr w:type="gramStart"/>
      <w:r w:rsidRPr="0004375F">
        <w:rPr>
          <w:rFonts w:ascii="Arial" w:hAnsi="Arial" w:cs="Arial"/>
          <w:spacing w:val="-1"/>
          <w:sz w:val="22"/>
          <w:szCs w:val="22"/>
          <w:lang w:val="ru-RU"/>
        </w:rPr>
        <w:t>с</w:t>
      </w:r>
      <w:proofErr w:type="gramEnd"/>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 xml:space="preserve">Электрическое подключение: штекер </w:t>
      </w:r>
      <w:r w:rsidRPr="0004375F">
        <w:rPr>
          <w:rFonts w:ascii="Arial" w:hAnsi="Arial" w:cs="Arial"/>
          <w:spacing w:val="-1"/>
          <w:sz w:val="22"/>
          <w:szCs w:val="22"/>
        </w:rPr>
        <w:t>M</w:t>
      </w:r>
      <w:r w:rsidRPr="0004375F">
        <w:rPr>
          <w:rFonts w:ascii="Arial" w:hAnsi="Arial" w:cs="Arial"/>
          <w:spacing w:val="-1"/>
          <w:sz w:val="22"/>
          <w:szCs w:val="22"/>
          <w:lang w:val="ru-RU"/>
        </w:rPr>
        <w:t>12</w:t>
      </w:r>
      <w:r w:rsidRPr="0004375F">
        <w:rPr>
          <w:rFonts w:ascii="Arial" w:hAnsi="Arial" w:cs="Arial"/>
          <w:spacing w:val="-1"/>
          <w:sz w:val="22"/>
          <w:szCs w:val="22"/>
        </w:rPr>
        <w:t>x</w:t>
      </w:r>
      <w:r w:rsidRPr="0004375F">
        <w:rPr>
          <w:rFonts w:ascii="Arial" w:hAnsi="Arial" w:cs="Arial"/>
          <w:spacing w:val="-1"/>
          <w:sz w:val="22"/>
          <w:szCs w:val="22"/>
          <w:lang w:val="ru-RU"/>
        </w:rPr>
        <w:t>1, 4-контактный</w:t>
      </w:r>
    </w:p>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lang w:val="ru-RU"/>
        </w:rPr>
      </w:pPr>
      <w:r w:rsidRPr="0004375F">
        <w:rPr>
          <w:rFonts w:ascii="Arial" w:hAnsi="Arial" w:cs="Arial"/>
          <w:spacing w:val="-1"/>
          <w:sz w:val="22"/>
          <w:szCs w:val="22"/>
          <w:lang w:val="ru-RU"/>
        </w:rPr>
        <w:t>*При стандартных условиях: температура среды: 15 °</w:t>
      </w:r>
      <w:r w:rsidRPr="0004375F">
        <w:rPr>
          <w:rFonts w:ascii="Arial" w:hAnsi="Arial" w:cs="Arial"/>
          <w:spacing w:val="-1"/>
          <w:sz w:val="22"/>
          <w:szCs w:val="22"/>
        </w:rPr>
        <w:t>C</w:t>
      </w:r>
      <w:r w:rsidRPr="0004375F">
        <w:rPr>
          <w:rFonts w:ascii="Arial" w:hAnsi="Arial" w:cs="Arial"/>
          <w:spacing w:val="-1"/>
          <w:sz w:val="22"/>
          <w:szCs w:val="22"/>
          <w:lang w:val="ru-RU"/>
        </w:rPr>
        <w:t>...30 °</w:t>
      </w:r>
      <w:r w:rsidRPr="0004375F">
        <w:rPr>
          <w:rFonts w:ascii="Arial" w:hAnsi="Arial" w:cs="Arial"/>
          <w:spacing w:val="-1"/>
          <w:sz w:val="22"/>
          <w:szCs w:val="22"/>
        </w:rPr>
        <w:t>C</w:t>
      </w:r>
      <w:r w:rsidRPr="0004375F">
        <w:rPr>
          <w:rFonts w:ascii="Arial" w:hAnsi="Arial" w:cs="Arial"/>
          <w:spacing w:val="-1"/>
          <w:sz w:val="22"/>
          <w:szCs w:val="22"/>
          <w:lang w:val="ru-RU"/>
        </w:rPr>
        <w:t>, 1 сСт., 500 мкс/</w:t>
      </w:r>
      <w:proofErr w:type="gramStart"/>
      <w:r w:rsidRPr="0004375F">
        <w:rPr>
          <w:rFonts w:ascii="Arial" w:hAnsi="Arial" w:cs="Arial"/>
          <w:spacing w:val="-1"/>
          <w:sz w:val="22"/>
          <w:szCs w:val="22"/>
          <w:lang w:val="ru-RU"/>
        </w:rPr>
        <w:t>см</w:t>
      </w:r>
      <w:proofErr w:type="gramEnd"/>
      <w:r w:rsidRPr="0004375F">
        <w:rPr>
          <w:rFonts w:ascii="Arial" w:hAnsi="Arial" w:cs="Arial"/>
          <w:spacing w:val="-1"/>
          <w:sz w:val="22"/>
          <w:szCs w:val="22"/>
          <w:lang w:val="ru-RU"/>
        </w:rPr>
        <w:t>, 1 бар</w:t>
      </w:r>
    </w:p>
    <w:p w:rsidR="0004375F" w:rsidRDefault="0004375F" w:rsidP="0004375F">
      <w:pPr>
        <w:pStyle w:val="af"/>
        <w:tabs>
          <w:tab w:val="left" w:pos="2558"/>
          <w:tab w:val="left" w:pos="4253"/>
        </w:tabs>
        <w:spacing w:before="35"/>
        <w:ind w:left="567" w:right="1035"/>
        <w:rPr>
          <w:rFonts w:ascii="Arial" w:hAnsi="Arial" w:cs="Arial"/>
          <w:spacing w:val="-1"/>
          <w:sz w:val="22"/>
          <w:szCs w:val="22"/>
        </w:rPr>
      </w:pPr>
      <w:proofErr w:type="gramStart"/>
      <w:r w:rsidRPr="0004375F">
        <w:rPr>
          <w:rFonts w:ascii="Arial" w:hAnsi="Arial" w:cs="Arial"/>
          <w:spacing w:val="-1"/>
          <w:sz w:val="22"/>
          <w:szCs w:val="22"/>
        </w:rPr>
        <w:t>температура</w:t>
      </w:r>
      <w:proofErr w:type="gramEnd"/>
      <w:r w:rsidRPr="0004375F">
        <w:rPr>
          <w:rFonts w:ascii="Arial" w:hAnsi="Arial" w:cs="Arial"/>
          <w:spacing w:val="-1"/>
          <w:sz w:val="22"/>
          <w:szCs w:val="22"/>
        </w:rPr>
        <w:t xml:space="preserve"> окружающей среды: 15 °C...30 °C</w:t>
      </w:r>
    </w:p>
    <w:p w:rsidR="0004375F" w:rsidRDefault="0004375F" w:rsidP="0004375F">
      <w:pPr>
        <w:pStyle w:val="af"/>
        <w:tabs>
          <w:tab w:val="left" w:pos="2558"/>
          <w:tab w:val="left" w:pos="4253"/>
        </w:tabs>
        <w:spacing w:before="35"/>
        <w:ind w:left="567" w:right="1035"/>
        <w:rPr>
          <w:rFonts w:ascii="Arial" w:hAnsi="Arial" w:cs="Arial"/>
          <w:spacing w:val="-1"/>
          <w:sz w:val="22"/>
          <w:szCs w:val="22"/>
        </w:rPr>
      </w:pPr>
    </w:p>
    <w:p w:rsidR="0004375F" w:rsidRDefault="0004375F" w:rsidP="0004375F">
      <w:pPr>
        <w:pStyle w:val="af"/>
        <w:tabs>
          <w:tab w:val="left" w:pos="2558"/>
          <w:tab w:val="left" w:pos="4253"/>
        </w:tabs>
        <w:spacing w:before="35"/>
        <w:ind w:left="567" w:right="1035"/>
        <w:rPr>
          <w:rFonts w:ascii="Arial" w:hAnsi="Arial" w:cs="Arial"/>
          <w:spacing w:val="-1"/>
          <w:sz w:val="22"/>
          <w:szCs w:val="22"/>
        </w:rPr>
      </w:pPr>
      <w:r w:rsidRPr="0004375F">
        <w:rPr>
          <w:rFonts w:ascii="Arial" w:hAnsi="Arial" w:cs="Arial"/>
          <w:spacing w:val="-1"/>
          <w:sz w:val="22"/>
          <w:szCs w:val="22"/>
        </w:rPr>
        <w:t>Конкретные значения расхода</w:t>
      </w:r>
    </w:p>
    <w:tbl>
      <w:tblPr>
        <w:tblStyle w:val="a9"/>
        <w:tblW w:w="0" w:type="auto"/>
        <w:tblInd w:w="567" w:type="dxa"/>
        <w:tblLook w:val="04A0" w:firstRow="1" w:lastRow="0" w:firstColumn="1" w:lastColumn="0" w:noHBand="0" w:noVBand="1"/>
      </w:tblPr>
      <w:tblGrid>
        <w:gridCol w:w="2235"/>
        <w:gridCol w:w="2126"/>
        <w:gridCol w:w="4111"/>
      </w:tblGrid>
      <w:tr w:rsidR="0004375F" w:rsidTr="0004375F">
        <w:tc>
          <w:tcPr>
            <w:tcW w:w="4361" w:type="dxa"/>
            <w:gridSpan w:val="2"/>
            <w:tcBorders>
              <w:top w:val="single" w:sz="4" w:space="0" w:color="auto"/>
              <w:left w:val="single" w:sz="4" w:space="0" w:color="auto"/>
              <w:bottom w:val="nil"/>
              <w:right w:val="single" w:sz="4" w:space="0" w:color="auto"/>
            </w:tcBorders>
            <w:hideMark/>
          </w:tcPr>
          <w:p w:rsidR="0004375F" w:rsidRDefault="0004375F">
            <w:pPr>
              <w:pStyle w:val="TechnDaten"/>
              <w:ind w:left="0"/>
              <w:jc w:val="center"/>
              <w:rPr>
                <w:b/>
                <w:color w:val="auto"/>
                <w:sz w:val="22"/>
                <w:lang w:eastAsia="de-DE"/>
              </w:rPr>
            </w:pPr>
            <w:r>
              <w:rPr>
                <w:b/>
                <w:color w:val="auto"/>
                <w:sz w:val="22"/>
              </w:rPr>
              <w:t>Size</w:t>
            </w:r>
          </w:p>
        </w:tc>
        <w:tc>
          <w:tcPr>
            <w:tcW w:w="4111"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jc w:val="center"/>
              <w:rPr>
                <w:b/>
                <w:color w:val="auto"/>
                <w:sz w:val="22"/>
                <w:lang w:eastAsia="de-DE"/>
              </w:rPr>
            </w:pPr>
            <w:r>
              <w:rPr>
                <w:b/>
                <w:color w:val="auto"/>
                <w:sz w:val="22"/>
              </w:rPr>
              <w:t>Mesuring range (m</w:t>
            </w:r>
            <w:r>
              <w:rPr>
                <w:b/>
                <w:color w:val="auto"/>
                <w:sz w:val="22"/>
                <w:vertAlign w:val="superscript"/>
              </w:rPr>
              <w:t>3</w:t>
            </w:r>
            <w:r>
              <w:rPr>
                <w:b/>
                <w:color w:val="auto"/>
                <w:sz w:val="22"/>
              </w:rPr>
              <w:t>/h)</w:t>
            </w:r>
          </w:p>
        </w:tc>
      </w:tr>
      <w:tr w:rsidR="0004375F" w:rsidTr="0004375F">
        <w:tc>
          <w:tcPr>
            <w:tcW w:w="2235" w:type="dxa"/>
            <w:tcBorders>
              <w:top w:val="nil"/>
              <w:left w:val="single" w:sz="4" w:space="0" w:color="auto"/>
              <w:bottom w:val="single" w:sz="4" w:space="0" w:color="auto"/>
              <w:right w:val="single" w:sz="4" w:space="0" w:color="auto"/>
            </w:tcBorders>
            <w:hideMark/>
          </w:tcPr>
          <w:p w:rsidR="0004375F" w:rsidRDefault="0004375F">
            <w:pPr>
              <w:pStyle w:val="TechnDaten"/>
              <w:ind w:left="0"/>
              <w:jc w:val="center"/>
              <w:rPr>
                <w:b/>
                <w:color w:val="auto"/>
                <w:sz w:val="22"/>
                <w:lang w:eastAsia="de-DE"/>
              </w:rPr>
            </w:pPr>
            <w:r>
              <w:rPr>
                <w:b/>
                <w:color w:val="auto"/>
                <w:sz w:val="22"/>
              </w:rPr>
              <w:t>DN</w:t>
            </w:r>
          </w:p>
        </w:tc>
        <w:tc>
          <w:tcPr>
            <w:tcW w:w="2126" w:type="dxa"/>
            <w:tcBorders>
              <w:top w:val="nil"/>
              <w:left w:val="single" w:sz="4" w:space="0" w:color="auto"/>
              <w:bottom w:val="single" w:sz="4" w:space="0" w:color="auto"/>
              <w:right w:val="single" w:sz="4" w:space="0" w:color="auto"/>
            </w:tcBorders>
            <w:hideMark/>
          </w:tcPr>
          <w:p w:rsidR="0004375F" w:rsidRDefault="0004375F">
            <w:pPr>
              <w:pStyle w:val="TechnDaten"/>
              <w:ind w:left="0"/>
              <w:jc w:val="center"/>
              <w:rPr>
                <w:b/>
                <w:color w:val="auto"/>
                <w:sz w:val="22"/>
                <w:lang w:eastAsia="de-DE"/>
              </w:rPr>
            </w:pPr>
            <w:r>
              <w:rPr>
                <w:b/>
                <w:color w:val="auto"/>
                <w:sz w:val="22"/>
              </w:rPr>
              <w:t>ASME</w:t>
            </w:r>
          </w:p>
        </w:tc>
        <w:tc>
          <w:tcPr>
            <w:tcW w:w="4111" w:type="dxa"/>
            <w:tcBorders>
              <w:top w:val="single" w:sz="4" w:space="0" w:color="auto"/>
              <w:left w:val="single" w:sz="4" w:space="0" w:color="auto"/>
              <w:bottom w:val="single" w:sz="4" w:space="0" w:color="auto"/>
              <w:right w:val="single" w:sz="4" w:space="0" w:color="auto"/>
            </w:tcBorders>
          </w:tcPr>
          <w:p w:rsidR="0004375F" w:rsidRDefault="0004375F">
            <w:pPr>
              <w:pStyle w:val="TechnDaten"/>
              <w:ind w:left="0"/>
              <w:jc w:val="center"/>
              <w:rPr>
                <w:b/>
                <w:color w:val="auto"/>
                <w:sz w:val="22"/>
                <w:lang w:eastAsia="de-DE"/>
              </w:rPr>
            </w:pPr>
          </w:p>
        </w:tc>
      </w:tr>
      <w:tr w:rsidR="0004375F" w:rsidTr="0004375F">
        <w:tc>
          <w:tcPr>
            <w:tcW w:w="2235"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jc w:val="center"/>
              <w:rPr>
                <w:bCs/>
                <w:color w:val="auto"/>
                <w:sz w:val="22"/>
                <w:lang w:eastAsia="de-DE"/>
              </w:rPr>
            </w:pPr>
            <w:r>
              <w:rPr>
                <w:rFonts w:cs="Arial"/>
                <w:bCs/>
                <w:color w:val="auto"/>
              </w:rPr>
              <w:t>40</w:t>
            </w:r>
          </w:p>
        </w:tc>
        <w:tc>
          <w:tcPr>
            <w:tcW w:w="2126"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jc w:val="center"/>
              <w:rPr>
                <w:bCs/>
                <w:color w:val="auto"/>
                <w:sz w:val="22"/>
                <w:lang w:eastAsia="de-DE"/>
              </w:rPr>
            </w:pPr>
            <w:r>
              <w:rPr>
                <w:rFonts w:cs="Arial"/>
                <w:bCs/>
                <w:color w:val="auto"/>
              </w:rPr>
              <w:t>1½“</w:t>
            </w:r>
          </w:p>
        </w:tc>
        <w:tc>
          <w:tcPr>
            <w:tcW w:w="4111"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jc w:val="center"/>
              <w:rPr>
                <w:bCs/>
                <w:color w:val="auto"/>
                <w:sz w:val="22"/>
                <w:lang w:eastAsia="de-DE"/>
              </w:rPr>
            </w:pPr>
            <w:r>
              <w:rPr>
                <w:rFonts w:cs="Arial"/>
                <w:bCs/>
                <w:color w:val="auto"/>
              </w:rPr>
              <w:t>0,2…45</w:t>
            </w:r>
          </w:p>
        </w:tc>
      </w:tr>
      <w:tr w:rsidR="0004375F" w:rsidTr="0004375F">
        <w:tc>
          <w:tcPr>
            <w:tcW w:w="2235"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jc w:val="center"/>
              <w:rPr>
                <w:bCs/>
                <w:color w:val="auto"/>
                <w:sz w:val="22"/>
                <w:lang w:eastAsia="de-DE"/>
              </w:rPr>
            </w:pPr>
            <w:r>
              <w:rPr>
                <w:rFonts w:cs="Arial"/>
                <w:bCs/>
                <w:color w:val="auto"/>
              </w:rPr>
              <w:t>50</w:t>
            </w:r>
          </w:p>
        </w:tc>
        <w:tc>
          <w:tcPr>
            <w:tcW w:w="2126"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jc w:val="center"/>
              <w:rPr>
                <w:bCs/>
                <w:color w:val="auto"/>
                <w:sz w:val="22"/>
                <w:lang w:eastAsia="de-DE"/>
              </w:rPr>
            </w:pPr>
            <w:r>
              <w:rPr>
                <w:rFonts w:cs="Arial"/>
                <w:bCs/>
                <w:color w:val="auto"/>
              </w:rPr>
              <w:t>2“</w:t>
            </w:r>
          </w:p>
        </w:tc>
        <w:tc>
          <w:tcPr>
            <w:tcW w:w="4111"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jc w:val="center"/>
              <w:rPr>
                <w:bCs/>
                <w:color w:val="auto"/>
                <w:sz w:val="22"/>
                <w:lang w:eastAsia="de-DE"/>
              </w:rPr>
            </w:pPr>
            <w:r>
              <w:rPr>
                <w:rFonts w:cs="Arial"/>
                <w:bCs/>
                <w:color w:val="auto"/>
              </w:rPr>
              <w:t>0,3…63</w:t>
            </w:r>
          </w:p>
        </w:tc>
      </w:tr>
      <w:tr w:rsidR="0004375F" w:rsidTr="0004375F">
        <w:tc>
          <w:tcPr>
            <w:tcW w:w="2235"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jc w:val="center"/>
              <w:rPr>
                <w:rFonts w:cs="Arial"/>
                <w:bCs/>
                <w:color w:val="auto"/>
                <w:lang w:eastAsia="de-DE"/>
              </w:rPr>
            </w:pPr>
            <w:r>
              <w:rPr>
                <w:rFonts w:cs="Arial"/>
                <w:bCs/>
                <w:color w:val="auto"/>
              </w:rPr>
              <w:t>65</w:t>
            </w:r>
          </w:p>
        </w:tc>
        <w:tc>
          <w:tcPr>
            <w:tcW w:w="2126"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jc w:val="center"/>
              <w:rPr>
                <w:rFonts w:cs="Arial"/>
                <w:bCs/>
                <w:color w:val="auto"/>
                <w:lang w:eastAsia="de-DE"/>
              </w:rPr>
            </w:pPr>
            <w:r>
              <w:rPr>
                <w:rFonts w:cs="Arial"/>
                <w:bCs/>
                <w:color w:val="auto"/>
              </w:rPr>
              <w:t xml:space="preserve">2½“ </w:t>
            </w:r>
          </w:p>
        </w:tc>
        <w:tc>
          <w:tcPr>
            <w:tcW w:w="4111"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jc w:val="center"/>
              <w:rPr>
                <w:rFonts w:cs="Arial"/>
                <w:bCs/>
                <w:color w:val="auto"/>
                <w:lang w:eastAsia="de-DE"/>
              </w:rPr>
            </w:pPr>
            <w:r>
              <w:rPr>
                <w:rFonts w:cs="Arial"/>
                <w:bCs/>
                <w:color w:val="auto"/>
              </w:rPr>
              <w:t>0,4…100</w:t>
            </w:r>
          </w:p>
        </w:tc>
      </w:tr>
      <w:tr w:rsidR="0004375F" w:rsidTr="0004375F">
        <w:tc>
          <w:tcPr>
            <w:tcW w:w="2235"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jc w:val="center"/>
              <w:rPr>
                <w:rFonts w:cs="Arial"/>
                <w:bCs/>
                <w:color w:val="auto"/>
                <w:lang w:eastAsia="de-DE"/>
              </w:rPr>
            </w:pPr>
            <w:r>
              <w:rPr>
                <w:rFonts w:cs="Arial"/>
                <w:bCs/>
                <w:color w:val="auto"/>
              </w:rPr>
              <w:t>80</w:t>
            </w:r>
          </w:p>
        </w:tc>
        <w:tc>
          <w:tcPr>
            <w:tcW w:w="2126"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jc w:val="center"/>
              <w:rPr>
                <w:rFonts w:cs="Arial"/>
                <w:bCs/>
                <w:color w:val="auto"/>
                <w:lang w:eastAsia="de-DE"/>
              </w:rPr>
            </w:pPr>
            <w:r>
              <w:rPr>
                <w:rFonts w:cs="Arial"/>
                <w:bCs/>
                <w:color w:val="auto"/>
              </w:rPr>
              <w:t>3“</w:t>
            </w:r>
          </w:p>
        </w:tc>
        <w:tc>
          <w:tcPr>
            <w:tcW w:w="4111"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jc w:val="center"/>
              <w:rPr>
                <w:rFonts w:cs="Arial"/>
                <w:bCs/>
                <w:color w:val="auto"/>
                <w:lang w:eastAsia="de-DE"/>
              </w:rPr>
            </w:pPr>
            <w:r>
              <w:rPr>
                <w:rFonts w:cs="Arial"/>
                <w:bCs/>
                <w:color w:val="auto"/>
              </w:rPr>
              <w:t>0,6…160</w:t>
            </w:r>
          </w:p>
        </w:tc>
      </w:tr>
      <w:tr w:rsidR="0004375F" w:rsidTr="0004375F">
        <w:tc>
          <w:tcPr>
            <w:tcW w:w="2235"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jc w:val="center"/>
              <w:rPr>
                <w:rFonts w:cs="Arial"/>
                <w:bCs/>
                <w:color w:val="auto"/>
                <w:lang w:eastAsia="de-DE"/>
              </w:rPr>
            </w:pPr>
            <w:r>
              <w:rPr>
                <w:rFonts w:cs="Arial"/>
                <w:bCs/>
                <w:color w:val="auto"/>
              </w:rPr>
              <w:t>100</w:t>
            </w:r>
          </w:p>
        </w:tc>
        <w:tc>
          <w:tcPr>
            <w:tcW w:w="2126"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jc w:val="center"/>
              <w:rPr>
                <w:rFonts w:cs="Arial"/>
                <w:bCs/>
                <w:color w:val="auto"/>
                <w:lang w:eastAsia="de-DE"/>
              </w:rPr>
            </w:pPr>
            <w:r>
              <w:rPr>
                <w:rFonts w:cs="Arial"/>
                <w:bCs/>
                <w:color w:val="auto"/>
              </w:rPr>
              <w:t>4“</w:t>
            </w:r>
          </w:p>
        </w:tc>
        <w:tc>
          <w:tcPr>
            <w:tcW w:w="4111"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jc w:val="center"/>
              <w:rPr>
                <w:rFonts w:cs="Arial"/>
                <w:bCs/>
                <w:color w:val="auto"/>
                <w:lang w:eastAsia="de-DE"/>
              </w:rPr>
            </w:pPr>
            <w:r>
              <w:rPr>
                <w:rFonts w:cs="Arial"/>
                <w:bCs/>
                <w:color w:val="auto"/>
              </w:rPr>
              <w:t>1,0…250</w:t>
            </w:r>
          </w:p>
        </w:tc>
      </w:tr>
      <w:tr w:rsidR="0004375F" w:rsidTr="0004375F">
        <w:tc>
          <w:tcPr>
            <w:tcW w:w="2235"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jc w:val="center"/>
              <w:rPr>
                <w:rFonts w:cs="Arial"/>
                <w:bCs/>
                <w:color w:val="auto"/>
                <w:lang w:eastAsia="de-DE"/>
              </w:rPr>
            </w:pPr>
            <w:r>
              <w:rPr>
                <w:rFonts w:cs="Arial"/>
                <w:bCs/>
                <w:color w:val="auto"/>
              </w:rPr>
              <w:t>125</w:t>
            </w:r>
          </w:p>
        </w:tc>
        <w:tc>
          <w:tcPr>
            <w:tcW w:w="2126"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jc w:val="center"/>
              <w:rPr>
                <w:rFonts w:cs="Arial"/>
                <w:bCs/>
                <w:color w:val="auto"/>
                <w:lang w:eastAsia="de-DE"/>
              </w:rPr>
            </w:pPr>
            <w:r>
              <w:rPr>
                <w:rFonts w:cs="Arial"/>
                <w:bCs/>
                <w:color w:val="auto"/>
              </w:rPr>
              <w:t>5“</w:t>
            </w:r>
          </w:p>
        </w:tc>
        <w:tc>
          <w:tcPr>
            <w:tcW w:w="4111"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jc w:val="center"/>
              <w:rPr>
                <w:rFonts w:cs="Arial"/>
                <w:bCs/>
                <w:color w:val="auto"/>
                <w:lang w:eastAsia="de-DE"/>
              </w:rPr>
            </w:pPr>
            <w:r>
              <w:rPr>
                <w:rFonts w:cs="Arial"/>
                <w:bCs/>
                <w:color w:val="auto"/>
              </w:rPr>
              <w:t>1,6…400</w:t>
            </w:r>
          </w:p>
        </w:tc>
      </w:tr>
      <w:tr w:rsidR="0004375F" w:rsidTr="0004375F">
        <w:tc>
          <w:tcPr>
            <w:tcW w:w="2235"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jc w:val="center"/>
              <w:rPr>
                <w:rFonts w:cs="Arial"/>
                <w:bCs/>
                <w:color w:val="auto"/>
                <w:lang w:eastAsia="de-DE"/>
              </w:rPr>
            </w:pPr>
            <w:r>
              <w:rPr>
                <w:rFonts w:cs="Arial"/>
                <w:bCs/>
                <w:color w:val="auto"/>
              </w:rPr>
              <w:t>150</w:t>
            </w:r>
          </w:p>
        </w:tc>
        <w:tc>
          <w:tcPr>
            <w:tcW w:w="2126"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jc w:val="center"/>
              <w:rPr>
                <w:rFonts w:cs="Arial"/>
                <w:bCs/>
                <w:color w:val="auto"/>
                <w:lang w:eastAsia="de-DE"/>
              </w:rPr>
            </w:pPr>
            <w:r>
              <w:rPr>
                <w:rFonts w:cs="Arial"/>
                <w:bCs/>
                <w:color w:val="auto"/>
              </w:rPr>
              <w:t>6“</w:t>
            </w:r>
          </w:p>
        </w:tc>
        <w:tc>
          <w:tcPr>
            <w:tcW w:w="4111"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jc w:val="center"/>
              <w:rPr>
                <w:rFonts w:cs="Arial"/>
                <w:bCs/>
                <w:color w:val="auto"/>
                <w:lang w:eastAsia="de-DE"/>
              </w:rPr>
            </w:pPr>
            <w:r>
              <w:rPr>
                <w:rFonts w:cs="Arial"/>
                <w:bCs/>
                <w:color w:val="auto"/>
              </w:rPr>
              <w:t>2,4…600</w:t>
            </w:r>
          </w:p>
        </w:tc>
      </w:tr>
      <w:tr w:rsidR="0004375F" w:rsidTr="0004375F">
        <w:tc>
          <w:tcPr>
            <w:tcW w:w="2235"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jc w:val="center"/>
              <w:rPr>
                <w:rFonts w:cs="Arial"/>
                <w:bCs/>
                <w:color w:val="auto"/>
                <w:lang w:eastAsia="de-DE"/>
              </w:rPr>
            </w:pPr>
            <w:r>
              <w:rPr>
                <w:rFonts w:cs="Arial"/>
                <w:bCs/>
                <w:color w:val="auto"/>
              </w:rPr>
              <w:t>200</w:t>
            </w:r>
          </w:p>
        </w:tc>
        <w:tc>
          <w:tcPr>
            <w:tcW w:w="2126"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jc w:val="center"/>
              <w:rPr>
                <w:rFonts w:cs="Arial"/>
                <w:bCs/>
                <w:color w:val="auto"/>
                <w:lang w:eastAsia="de-DE"/>
              </w:rPr>
            </w:pPr>
            <w:r>
              <w:rPr>
                <w:rFonts w:cs="Arial"/>
                <w:bCs/>
                <w:color w:val="auto"/>
              </w:rPr>
              <w:t>8“</w:t>
            </w:r>
          </w:p>
        </w:tc>
        <w:tc>
          <w:tcPr>
            <w:tcW w:w="4111"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jc w:val="center"/>
              <w:rPr>
                <w:rFonts w:cs="Arial"/>
                <w:bCs/>
                <w:color w:val="auto"/>
                <w:lang w:eastAsia="de-DE"/>
              </w:rPr>
            </w:pPr>
            <w:r>
              <w:rPr>
                <w:rFonts w:cs="Arial"/>
                <w:bCs/>
                <w:color w:val="auto"/>
              </w:rPr>
              <w:t>4,0…1000</w:t>
            </w:r>
          </w:p>
        </w:tc>
      </w:tr>
    </w:tbl>
    <w:p w:rsidR="0004375F" w:rsidRDefault="0004375F" w:rsidP="0004375F">
      <w:pPr>
        <w:pStyle w:val="af"/>
        <w:tabs>
          <w:tab w:val="left" w:pos="2558"/>
          <w:tab w:val="left" w:pos="4253"/>
        </w:tabs>
        <w:spacing w:before="35"/>
        <w:ind w:left="567" w:right="1035"/>
        <w:rPr>
          <w:rFonts w:ascii="Arial" w:hAnsi="Arial" w:cs="Arial"/>
          <w:spacing w:val="-1"/>
          <w:sz w:val="22"/>
          <w:szCs w:val="22"/>
        </w:rPr>
      </w:pPr>
    </w:p>
    <w:p w:rsidR="0004375F" w:rsidRDefault="0004375F" w:rsidP="0004375F">
      <w:pPr>
        <w:pStyle w:val="af"/>
        <w:tabs>
          <w:tab w:val="left" w:pos="2558"/>
          <w:tab w:val="left" w:pos="4253"/>
        </w:tabs>
        <w:spacing w:before="35"/>
        <w:ind w:left="567" w:right="1035"/>
        <w:rPr>
          <w:rFonts w:ascii="Arial" w:hAnsi="Arial" w:cs="Arial"/>
          <w:spacing w:val="-1"/>
          <w:sz w:val="22"/>
          <w:szCs w:val="22"/>
        </w:rPr>
      </w:pPr>
      <w:r w:rsidRPr="0004375F">
        <w:rPr>
          <w:rFonts w:ascii="Arial" w:hAnsi="Arial" w:cs="Arial"/>
          <w:spacing w:val="-1"/>
          <w:sz w:val="22"/>
          <w:szCs w:val="22"/>
        </w:rPr>
        <w:t>Конфигурация выходов</w:t>
      </w:r>
    </w:p>
    <w:p w:rsidR="0004375F" w:rsidRDefault="0004375F" w:rsidP="0004375F">
      <w:pPr>
        <w:pStyle w:val="af"/>
        <w:tabs>
          <w:tab w:val="left" w:pos="2558"/>
          <w:tab w:val="left" w:pos="4253"/>
        </w:tabs>
        <w:spacing w:before="35"/>
        <w:ind w:left="567" w:right="1035"/>
        <w:rPr>
          <w:rFonts w:ascii="Arial" w:hAnsi="Arial" w:cs="Arial"/>
          <w:spacing w:val="-1"/>
          <w:sz w:val="22"/>
          <w:szCs w:val="22"/>
        </w:rPr>
      </w:pPr>
    </w:p>
    <w:tbl>
      <w:tblPr>
        <w:tblStyle w:val="a9"/>
        <w:tblW w:w="0" w:type="auto"/>
        <w:tblInd w:w="567" w:type="dxa"/>
        <w:tblLook w:val="04A0" w:firstRow="1" w:lastRow="0" w:firstColumn="1" w:lastColumn="0" w:noHBand="0" w:noVBand="1"/>
      </w:tblPr>
      <w:tblGrid>
        <w:gridCol w:w="4691"/>
        <w:gridCol w:w="4691"/>
      </w:tblGrid>
      <w:tr w:rsidR="0004375F" w:rsidTr="0004375F">
        <w:tc>
          <w:tcPr>
            <w:tcW w:w="4691"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rPr>
                <w:b/>
                <w:sz w:val="22"/>
                <w:lang w:eastAsia="de-DE"/>
              </w:rPr>
            </w:pPr>
            <w:r>
              <w:rPr>
                <w:b/>
                <w:sz w:val="22"/>
              </w:rPr>
              <w:t>Output 1 (OUT 1, PIN 4)</w:t>
            </w:r>
          </w:p>
        </w:tc>
        <w:tc>
          <w:tcPr>
            <w:tcW w:w="4691"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rPr>
                <w:b/>
                <w:sz w:val="22"/>
                <w:lang w:eastAsia="de-DE"/>
              </w:rPr>
            </w:pPr>
            <w:r>
              <w:rPr>
                <w:b/>
                <w:sz w:val="22"/>
              </w:rPr>
              <w:t>Output 2 (OUT 2, PIN 2)</w:t>
            </w:r>
          </w:p>
        </w:tc>
      </w:tr>
      <w:tr w:rsidR="0004375F" w:rsidTr="0004375F">
        <w:tc>
          <w:tcPr>
            <w:tcW w:w="4691"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rPr>
                <w:sz w:val="22"/>
                <w:lang w:eastAsia="de-DE"/>
              </w:rPr>
            </w:pPr>
            <w:r>
              <w:rPr>
                <w:sz w:val="22"/>
              </w:rPr>
              <w:t>Analog output 4-20 mA</w:t>
            </w:r>
          </w:p>
        </w:tc>
        <w:tc>
          <w:tcPr>
            <w:tcW w:w="4691"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rPr>
                <w:sz w:val="22"/>
                <w:lang w:eastAsia="de-DE"/>
              </w:rPr>
            </w:pPr>
            <w:r>
              <w:rPr>
                <w:sz w:val="22"/>
              </w:rPr>
              <w:t>Analog output 4-20 mA</w:t>
            </w:r>
          </w:p>
        </w:tc>
      </w:tr>
      <w:tr w:rsidR="0004375F" w:rsidTr="0004375F">
        <w:tc>
          <w:tcPr>
            <w:tcW w:w="4691"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rPr>
                <w:sz w:val="22"/>
                <w:lang w:eastAsia="de-DE"/>
              </w:rPr>
            </w:pPr>
            <w:r>
              <w:rPr>
                <w:sz w:val="22"/>
              </w:rPr>
              <w:t>Analog output 0-20 mA</w:t>
            </w:r>
          </w:p>
        </w:tc>
        <w:tc>
          <w:tcPr>
            <w:tcW w:w="4691"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rPr>
                <w:sz w:val="22"/>
                <w:lang w:eastAsia="de-DE"/>
              </w:rPr>
            </w:pPr>
            <w:r>
              <w:rPr>
                <w:sz w:val="22"/>
              </w:rPr>
              <w:t>Analog output 0-20 mA</w:t>
            </w:r>
          </w:p>
        </w:tc>
      </w:tr>
      <w:tr w:rsidR="0004375F" w:rsidTr="0004375F">
        <w:tc>
          <w:tcPr>
            <w:tcW w:w="4691"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rPr>
                <w:sz w:val="22"/>
                <w:lang w:eastAsia="de-DE"/>
              </w:rPr>
            </w:pPr>
            <w:r>
              <w:rPr>
                <w:sz w:val="22"/>
              </w:rPr>
              <w:t>Analog output 2-10 V</w:t>
            </w:r>
          </w:p>
        </w:tc>
        <w:tc>
          <w:tcPr>
            <w:tcW w:w="4691"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rPr>
                <w:sz w:val="22"/>
                <w:lang w:eastAsia="de-DE"/>
              </w:rPr>
            </w:pPr>
            <w:r>
              <w:rPr>
                <w:sz w:val="22"/>
              </w:rPr>
              <w:t>Analog output 2-10 V</w:t>
            </w:r>
          </w:p>
        </w:tc>
      </w:tr>
      <w:tr w:rsidR="0004375F" w:rsidTr="0004375F">
        <w:tc>
          <w:tcPr>
            <w:tcW w:w="4691"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rPr>
                <w:sz w:val="22"/>
                <w:lang w:eastAsia="de-DE"/>
              </w:rPr>
            </w:pPr>
            <w:r>
              <w:rPr>
                <w:sz w:val="22"/>
              </w:rPr>
              <w:t>Analog output 0-10 V</w:t>
            </w:r>
          </w:p>
        </w:tc>
        <w:tc>
          <w:tcPr>
            <w:tcW w:w="4691"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rPr>
                <w:sz w:val="22"/>
                <w:lang w:eastAsia="de-DE"/>
              </w:rPr>
            </w:pPr>
            <w:r>
              <w:rPr>
                <w:sz w:val="22"/>
              </w:rPr>
              <w:t>Analog putput 0-10 V</w:t>
            </w:r>
          </w:p>
        </w:tc>
      </w:tr>
      <w:tr w:rsidR="0004375F" w:rsidRPr="0004375F" w:rsidTr="0004375F">
        <w:tc>
          <w:tcPr>
            <w:tcW w:w="4691"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rPr>
                <w:sz w:val="22"/>
                <w:lang w:val="en-US" w:eastAsia="de-DE"/>
              </w:rPr>
            </w:pPr>
            <w:r>
              <w:rPr>
                <w:sz w:val="22"/>
                <w:lang w:val="en-US"/>
              </w:rPr>
              <w:t>Switching output NPN/PNP/PP</w:t>
            </w:r>
          </w:p>
        </w:tc>
        <w:tc>
          <w:tcPr>
            <w:tcW w:w="4691"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rPr>
                <w:sz w:val="22"/>
                <w:lang w:val="en-US" w:eastAsia="de-DE"/>
              </w:rPr>
            </w:pPr>
            <w:r>
              <w:rPr>
                <w:sz w:val="22"/>
                <w:lang w:val="en-US"/>
              </w:rPr>
              <w:t>Switching output NPN/PNP/PP</w:t>
            </w:r>
          </w:p>
        </w:tc>
      </w:tr>
      <w:tr w:rsidR="0004375F" w:rsidTr="0004375F">
        <w:tc>
          <w:tcPr>
            <w:tcW w:w="4691"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rPr>
                <w:sz w:val="22"/>
                <w:lang w:eastAsia="de-DE"/>
              </w:rPr>
            </w:pPr>
            <w:r>
              <w:rPr>
                <w:sz w:val="22"/>
              </w:rPr>
              <w:t>Pulse output PP</w:t>
            </w:r>
          </w:p>
        </w:tc>
        <w:tc>
          <w:tcPr>
            <w:tcW w:w="4691"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rPr>
                <w:sz w:val="22"/>
                <w:lang w:eastAsia="de-DE"/>
              </w:rPr>
            </w:pPr>
            <w:r>
              <w:rPr>
                <w:sz w:val="22"/>
              </w:rPr>
              <w:t>Pulse output PP</w:t>
            </w:r>
          </w:p>
        </w:tc>
      </w:tr>
      <w:tr w:rsidR="0004375F" w:rsidTr="0004375F">
        <w:tc>
          <w:tcPr>
            <w:tcW w:w="4691"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rPr>
                <w:sz w:val="22"/>
                <w:lang w:eastAsia="de-DE"/>
              </w:rPr>
            </w:pPr>
            <w:r>
              <w:rPr>
                <w:sz w:val="22"/>
              </w:rPr>
              <w:t>Frequency output PP</w:t>
            </w:r>
          </w:p>
        </w:tc>
        <w:tc>
          <w:tcPr>
            <w:tcW w:w="4691"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rPr>
                <w:sz w:val="22"/>
                <w:lang w:eastAsia="de-DE"/>
              </w:rPr>
            </w:pPr>
            <w:r>
              <w:rPr>
                <w:sz w:val="22"/>
              </w:rPr>
              <w:t>Frequency output PP</w:t>
            </w:r>
          </w:p>
        </w:tc>
      </w:tr>
      <w:tr w:rsidR="0004375F" w:rsidTr="0004375F">
        <w:tc>
          <w:tcPr>
            <w:tcW w:w="4691"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rPr>
                <w:sz w:val="22"/>
                <w:lang w:eastAsia="de-DE"/>
              </w:rPr>
            </w:pPr>
            <w:r>
              <w:rPr>
                <w:sz w:val="22"/>
              </w:rPr>
              <w:t>Communication mode M12 COM</w:t>
            </w:r>
          </w:p>
        </w:tc>
        <w:tc>
          <w:tcPr>
            <w:tcW w:w="4691" w:type="dxa"/>
            <w:tcBorders>
              <w:top w:val="single" w:sz="4" w:space="0" w:color="auto"/>
              <w:left w:val="single" w:sz="4" w:space="0" w:color="auto"/>
              <w:bottom w:val="single" w:sz="4" w:space="0" w:color="auto"/>
              <w:right w:val="single" w:sz="4" w:space="0" w:color="auto"/>
            </w:tcBorders>
          </w:tcPr>
          <w:p w:rsidR="0004375F" w:rsidRDefault="0004375F">
            <w:pPr>
              <w:pStyle w:val="TechnDaten"/>
              <w:ind w:left="0"/>
              <w:rPr>
                <w:sz w:val="22"/>
                <w:lang w:eastAsia="de-DE"/>
              </w:rPr>
            </w:pPr>
          </w:p>
        </w:tc>
      </w:tr>
      <w:tr w:rsidR="0004375F" w:rsidTr="0004375F">
        <w:tc>
          <w:tcPr>
            <w:tcW w:w="4691"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rPr>
                <w:sz w:val="22"/>
                <w:lang w:eastAsia="de-DE"/>
              </w:rPr>
            </w:pPr>
            <w:r>
              <w:rPr>
                <w:sz w:val="22"/>
              </w:rPr>
              <w:t>Communication mode IO-Link</w:t>
            </w:r>
          </w:p>
        </w:tc>
        <w:tc>
          <w:tcPr>
            <w:tcW w:w="4691" w:type="dxa"/>
            <w:tcBorders>
              <w:top w:val="single" w:sz="4" w:space="0" w:color="auto"/>
              <w:left w:val="single" w:sz="4" w:space="0" w:color="auto"/>
              <w:bottom w:val="single" w:sz="4" w:space="0" w:color="auto"/>
              <w:right w:val="single" w:sz="4" w:space="0" w:color="auto"/>
            </w:tcBorders>
          </w:tcPr>
          <w:p w:rsidR="0004375F" w:rsidRDefault="0004375F">
            <w:pPr>
              <w:pStyle w:val="TechnDaten"/>
              <w:ind w:left="0"/>
              <w:rPr>
                <w:sz w:val="22"/>
                <w:lang w:eastAsia="de-DE"/>
              </w:rPr>
            </w:pPr>
          </w:p>
        </w:tc>
      </w:tr>
      <w:tr w:rsidR="0004375F" w:rsidTr="0004375F">
        <w:tc>
          <w:tcPr>
            <w:tcW w:w="4691"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rPr>
                <w:sz w:val="22"/>
                <w:lang w:eastAsia="de-DE"/>
              </w:rPr>
            </w:pPr>
            <w:r>
              <w:rPr>
                <w:sz w:val="22"/>
              </w:rPr>
              <w:t>Control input</w:t>
            </w:r>
          </w:p>
        </w:tc>
        <w:tc>
          <w:tcPr>
            <w:tcW w:w="4691" w:type="dxa"/>
            <w:tcBorders>
              <w:top w:val="single" w:sz="4" w:space="0" w:color="auto"/>
              <w:left w:val="single" w:sz="4" w:space="0" w:color="auto"/>
              <w:bottom w:val="single" w:sz="4" w:space="0" w:color="auto"/>
              <w:right w:val="single" w:sz="4" w:space="0" w:color="auto"/>
            </w:tcBorders>
          </w:tcPr>
          <w:p w:rsidR="0004375F" w:rsidRDefault="0004375F">
            <w:pPr>
              <w:pStyle w:val="TechnDaten"/>
              <w:ind w:left="0"/>
              <w:rPr>
                <w:sz w:val="22"/>
                <w:lang w:eastAsia="de-DE"/>
              </w:rPr>
            </w:pPr>
          </w:p>
        </w:tc>
      </w:tr>
      <w:tr w:rsidR="0004375F" w:rsidTr="0004375F">
        <w:tc>
          <w:tcPr>
            <w:tcW w:w="4691"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rPr>
                <w:sz w:val="22"/>
                <w:lang w:eastAsia="de-DE"/>
              </w:rPr>
            </w:pPr>
            <w:r>
              <w:rPr>
                <w:sz w:val="22"/>
              </w:rPr>
              <w:t>Control input dosing function</w:t>
            </w:r>
          </w:p>
        </w:tc>
        <w:tc>
          <w:tcPr>
            <w:tcW w:w="4691" w:type="dxa"/>
            <w:tcBorders>
              <w:top w:val="single" w:sz="4" w:space="0" w:color="auto"/>
              <w:left w:val="single" w:sz="4" w:space="0" w:color="auto"/>
              <w:bottom w:val="single" w:sz="4" w:space="0" w:color="auto"/>
              <w:right w:val="single" w:sz="4" w:space="0" w:color="auto"/>
            </w:tcBorders>
            <w:hideMark/>
          </w:tcPr>
          <w:p w:rsidR="0004375F" w:rsidRDefault="0004375F">
            <w:pPr>
              <w:pStyle w:val="TechnDaten"/>
              <w:ind w:left="0"/>
              <w:rPr>
                <w:sz w:val="22"/>
                <w:lang w:eastAsia="de-DE"/>
              </w:rPr>
            </w:pPr>
            <w:r>
              <w:rPr>
                <w:sz w:val="22"/>
              </w:rPr>
              <w:t>Dosing output</w:t>
            </w:r>
          </w:p>
        </w:tc>
      </w:tr>
    </w:tbl>
    <w:p w:rsidR="0004375F" w:rsidRPr="0004375F" w:rsidRDefault="0004375F" w:rsidP="0004375F">
      <w:pPr>
        <w:pStyle w:val="af"/>
        <w:tabs>
          <w:tab w:val="left" w:pos="2558"/>
          <w:tab w:val="left" w:pos="4253"/>
        </w:tabs>
        <w:spacing w:before="35"/>
        <w:ind w:left="567" w:right="1035"/>
        <w:rPr>
          <w:rFonts w:ascii="Arial" w:hAnsi="Arial" w:cs="Arial"/>
          <w:spacing w:val="-1"/>
          <w:sz w:val="22"/>
          <w:szCs w:val="22"/>
        </w:rPr>
      </w:pPr>
    </w:p>
    <w:p w:rsidR="0004375F" w:rsidRPr="0004375F" w:rsidRDefault="0004375F" w:rsidP="004565F2">
      <w:pPr>
        <w:pStyle w:val="af"/>
        <w:tabs>
          <w:tab w:val="left" w:pos="2558"/>
          <w:tab w:val="left" w:pos="4253"/>
        </w:tabs>
        <w:spacing w:before="35"/>
        <w:ind w:left="567" w:right="1035"/>
        <w:rPr>
          <w:rFonts w:ascii="Arial" w:hAnsi="Arial" w:cs="Arial"/>
          <w:spacing w:val="-1"/>
          <w:sz w:val="22"/>
          <w:szCs w:val="22"/>
          <w:lang w:val="ru-RU"/>
        </w:rPr>
      </w:pPr>
    </w:p>
    <w:p w:rsidR="00121B5D" w:rsidRPr="00F13B1F" w:rsidRDefault="00252961">
      <w:pPr>
        <w:pStyle w:val="TechnDaten"/>
        <w:rPr>
          <w:color w:val="auto"/>
          <w:lang w:val="en-GB"/>
        </w:rPr>
      </w:pPr>
      <w:r>
        <w:rPr>
          <w:noProof/>
          <w:color w:val="auto"/>
          <w:lang w:val="ru-RU" w:eastAsia="ru-RU"/>
        </w:rPr>
        <mc:AlternateContent>
          <mc:Choice Requires="wps">
            <w:drawing>
              <wp:anchor distT="0" distB="0" distL="114300" distR="114300" simplePos="0" relativeHeight="251708928" behindDoc="0" locked="0" layoutInCell="1" allowOverlap="1" wp14:anchorId="2D880C85" wp14:editId="575514F2">
                <wp:simplePos x="0" y="0"/>
                <wp:positionH relativeFrom="column">
                  <wp:posOffset>436880</wp:posOffset>
                </wp:positionH>
                <wp:positionV relativeFrom="paragraph">
                  <wp:posOffset>2524125</wp:posOffset>
                </wp:positionV>
                <wp:extent cx="1183005" cy="1247775"/>
                <wp:effectExtent l="0" t="0" r="0" b="0"/>
                <wp:wrapNone/>
                <wp:docPr id="22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8C9" w:rsidRPr="00884B40" w:rsidRDefault="00C168C9" w:rsidP="004565F2">
                            <w:pPr>
                              <w:pStyle w:val="TechnDaten"/>
                              <w:tabs>
                                <w:tab w:val="left" w:pos="2694"/>
                                <w:tab w:val="left" w:pos="5387"/>
                                <w:tab w:val="left" w:pos="5954"/>
                              </w:tabs>
                              <w:ind w:left="0"/>
                              <w:rPr>
                                <w:rFonts w:eastAsia="HelveticaNeueLT Std Lt" w:cs="Arial"/>
                                <w:sz w:val="20"/>
                                <w:szCs w:val="16"/>
                              </w:rPr>
                            </w:pPr>
                            <w:r w:rsidRPr="00884B40">
                              <w:rPr>
                                <w:rFonts w:eastAsia="HelveticaNeueLT Std Lt" w:cs="Arial"/>
                                <w:sz w:val="20"/>
                                <w:szCs w:val="16"/>
                              </w:rPr>
                              <w:t>1: MIM-1240xx9</w:t>
                            </w:r>
                          </w:p>
                          <w:p w:rsidR="00C168C9" w:rsidRPr="00884B40" w:rsidRDefault="00C168C9" w:rsidP="004565F2">
                            <w:pPr>
                              <w:pStyle w:val="TechnDaten"/>
                              <w:tabs>
                                <w:tab w:val="left" w:pos="2694"/>
                                <w:tab w:val="left" w:pos="5387"/>
                                <w:tab w:val="left" w:pos="5954"/>
                              </w:tabs>
                              <w:ind w:left="0"/>
                              <w:rPr>
                                <w:rFonts w:eastAsia="HelveticaNeueLT Std Lt" w:cs="Arial"/>
                                <w:sz w:val="20"/>
                                <w:szCs w:val="16"/>
                              </w:rPr>
                            </w:pPr>
                            <w:r w:rsidRPr="00884B40">
                              <w:rPr>
                                <w:rFonts w:eastAsia="HelveticaNeueLT Std Lt" w:cs="Arial"/>
                                <w:sz w:val="20"/>
                                <w:szCs w:val="16"/>
                              </w:rPr>
                              <w:t>2: MIM-1205xG4</w:t>
                            </w:r>
                          </w:p>
                          <w:p w:rsidR="00C168C9" w:rsidRPr="00884B40" w:rsidRDefault="00C168C9" w:rsidP="004565F2">
                            <w:pPr>
                              <w:pStyle w:val="TechnDaten"/>
                              <w:tabs>
                                <w:tab w:val="left" w:pos="2694"/>
                                <w:tab w:val="left" w:pos="5387"/>
                                <w:tab w:val="left" w:pos="5954"/>
                              </w:tabs>
                              <w:ind w:left="0"/>
                              <w:rPr>
                                <w:rFonts w:eastAsia="HelveticaNeueLT Std Lt" w:cs="Arial"/>
                                <w:sz w:val="20"/>
                                <w:szCs w:val="16"/>
                              </w:rPr>
                            </w:pPr>
                            <w:r w:rsidRPr="00884B40">
                              <w:rPr>
                                <w:rFonts w:eastAsia="HelveticaNeueLT Std Lt" w:cs="Arial"/>
                                <w:sz w:val="20"/>
                                <w:szCs w:val="16"/>
                              </w:rPr>
                              <w:t>3: MIM-1215xG5</w:t>
                            </w:r>
                          </w:p>
                          <w:p w:rsidR="00C168C9" w:rsidRPr="00884B40" w:rsidRDefault="00C168C9" w:rsidP="004565F2">
                            <w:pPr>
                              <w:pStyle w:val="TechnDaten"/>
                              <w:tabs>
                                <w:tab w:val="left" w:pos="2694"/>
                                <w:tab w:val="left" w:pos="5387"/>
                                <w:tab w:val="left" w:pos="5954"/>
                              </w:tabs>
                              <w:ind w:left="0"/>
                              <w:rPr>
                                <w:rFonts w:eastAsia="HelveticaNeueLT Std Lt" w:cs="Arial"/>
                                <w:sz w:val="20"/>
                                <w:szCs w:val="16"/>
                              </w:rPr>
                            </w:pPr>
                            <w:r w:rsidRPr="00884B40">
                              <w:rPr>
                                <w:rFonts w:eastAsia="HelveticaNeueLT Std Lt" w:cs="Arial"/>
                                <w:sz w:val="20"/>
                                <w:szCs w:val="16"/>
                              </w:rPr>
                              <w:t>4: MIM-1235xx9</w:t>
                            </w:r>
                          </w:p>
                          <w:p w:rsidR="00C168C9" w:rsidRPr="00884B40" w:rsidRDefault="00C168C9" w:rsidP="004565F2">
                            <w:pPr>
                              <w:pStyle w:val="TechnDaten"/>
                              <w:tabs>
                                <w:tab w:val="left" w:pos="2694"/>
                                <w:tab w:val="left" w:pos="5387"/>
                                <w:tab w:val="left" w:pos="5954"/>
                              </w:tabs>
                              <w:ind w:left="0"/>
                              <w:rPr>
                                <w:rFonts w:eastAsia="HelveticaNeueLT Std Lt" w:cs="Arial"/>
                                <w:sz w:val="20"/>
                                <w:szCs w:val="16"/>
                              </w:rPr>
                            </w:pPr>
                            <w:r w:rsidRPr="00884B40">
                              <w:rPr>
                                <w:rFonts w:eastAsia="HelveticaNeueLT Std Lt" w:cs="Arial"/>
                                <w:sz w:val="20"/>
                                <w:szCs w:val="16"/>
                              </w:rPr>
                              <w:t>5: MIM-1220xG6</w:t>
                            </w:r>
                          </w:p>
                          <w:p w:rsidR="00C168C9" w:rsidRPr="00884B40" w:rsidRDefault="00C168C9" w:rsidP="004565F2">
                            <w:pPr>
                              <w:pStyle w:val="TechnDaten"/>
                              <w:tabs>
                                <w:tab w:val="left" w:pos="2694"/>
                                <w:tab w:val="left" w:pos="5387"/>
                                <w:tab w:val="left" w:pos="5954"/>
                              </w:tabs>
                              <w:ind w:left="0"/>
                              <w:rPr>
                                <w:rFonts w:eastAsia="HelveticaNeueLT Std Lt" w:cs="Arial"/>
                                <w:sz w:val="20"/>
                                <w:szCs w:val="16"/>
                              </w:rPr>
                            </w:pPr>
                            <w:r w:rsidRPr="00884B40">
                              <w:rPr>
                                <w:rFonts w:eastAsia="HelveticaNeueLT Std Lt" w:cs="Arial"/>
                                <w:sz w:val="20"/>
                                <w:szCs w:val="16"/>
                              </w:rPr>
                              <w:t>6: MIM-1210xG5</w:t>
                            </w:r>
                          </w:p>
                          <w:p w:rsidR="00C168C9" w:rsidRPr="00884B40" w:rsidRDefault="00C168C9" w:rsidP="004565F2">
                            <w:pPr>
                              <w:pStyle w:val="TechnDaten"/>
                              <w:tabs>
                                <w:tab w:val="left" w:pos="2694"/>
                                <w:tab w:val="left" w:pos="5387"/>
                                <w:tab w:val="left" w:pos="5954"/>
                              </w:tabs>
                              <w:ind w:left="0"/>
                              <w:rPr>
                                <w:rFonts w:eastAsia="HelveticaNeueLT Std Lt" w:cs="Arial"/>
                                <w:sz w:val="20"/>
                                <w:szCs w:val="16"/>
                              </w:rPr>
                            </w:pPr>
                            <w:r w:rsidRPr="00884B40">
                              <w:rPr>
                                <w:rFonts w:eastAsia="HelveticaNeueLT Std Lt" w:cs="Arial"/>
                                <w:sz w:val="20"/>
                                <w:szCs w:val="16"/>
                              </w:rPr>
                              <w:t>7: MIM-1203xG4</w:t>
                            </w:r>
                          </w:p>
                          <w:p w:rsidR="00C168C9" w:rsidRPr="00C00C45" w:rsidRDefault="00C168C9" w:rsidP="004565F2">
                            <w:pPr>
                              <w:pStyle w:val="TechnDaten"/>
                              <w:tabs>
                                <w:tab w:val="left" w:pos="2694"/>
                                <w:tab w:val="left" w:pos="5387"/>
                                <w:tab w:val="left" w:pos="5954"/>
                              </w:tabs>
                              <w:ind w:left="0"/>
                              <w:rPr>
                                <w:rFonts w:eastAsia="HelveticaNeueLT Std Lt" w:cs="Arial"/>
                                <w:sz w:val="20"/>
                                <w:szCs w:val="16"/>
                              </w:rPr>
                            </w:pPr>
                            <w:r w:rsidRPr="00884B40">
                              <w:rPr>
                                <w:rFonts w:eastAsia="HelveticaNeueLT Std Lt" w:cs="Arial"/>
                                <w:sz w:val="20"/>
                                <w:szCs w:val="16"/>
                              </w:rPr>
                              <w:t>8: MIM-1215xG6</w:t>
                            </w:r>
                            <w:r w:rsidRPr="00C00C45">
                              <w:rPr>
                                <w:rFonts w:eastAsia="HelveticaNeueLT Std Lt" w:cs="Arial"/>
                                <w:sz w:val="20"/>
                                <w:szCs w:val="16"/>
                              </w:rPr>
                              <w:t xml:space="preserve"> </w:t>
                            </w:r>
                          </w:p>
                          <w:p w:rsidR="00C168C9" w:rsidRDefault="00C168C9" w:rsidP="004565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7" o:spid="_x0000_s1060" type="#_x0000_t202" style="position:absolute;left:0;text-align:left;margin-left:34.4pt;margin-top:198.75pt;width:93.15pt;height:98.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r0ugIAAMY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" filled="f" stroked="f">
                <v:textbox>
                  <w:txbxContent>
                    <w:p w:rsidR="00C168C9" w:rsidRPr="00884B40" w:rsidRDefault="00C168C9" w:rsidP="004565F2">
                      <w:pPr>
                        <w:pStyle w:val="TechnDaten"/>
                        <w:tabs>
                          <w:tab w:val="left" w:pos="2694"/>
                          <w:tab w:val="left" w:pos="5387"/>
                          <w:tab w:val="left" w:pos="5954"/>
                        </w:tabs>
                        <w:ind w:left="0"/>
                        <w:rPr>
                          <w:rFonts w:eastAsia="HelveticaNeueLT Std Lt" w:cs="Arial"/>
                          <w:sz w:val="20"/>
                          <w:szCs w:val="16"/>
                        </w:rPr>
                      </w:pPr>
                      <w:r w:rsidRPr="00884B40">
                        <w:rPr>
                          <w:rFonts w:eastAsia="HelveticaNeueLT Std Lt" w:cs="Arial"/>
                          <w:sz w:val="20"/>
                          <w:szCs w:val="16"/>
                        </w:rPr>
                        <w:t>1: MIM-1240xx9</w:t>
                      </w:r>
                    </w:p>
                    <w:p w:rsidR="00C168C9" w:rsidRPr="00884B40" w:rsidRDefault="00C168C9" w:rsidP="004565F2">
                      <w:pPr>
                        <w:pStyle w:val="TechnDaten"/>
                        <w:tabs>
                          <w:tab w:val="left" w:pos="2694"/>
                          <w:tab w:val="left" w:pos="5387"/>
                          <w:tab w:val="left" w:pos="5954"/>
                        </w:tabs>
                        <w:ind w:left="0"/>
                        <w:rPr>
                          <w:rFonts w:eastAsia="HelveticaNeueLT Std Lt" w:cs="Arial"/>
                          <w:sz w:val="20"/>
                          <w:szCs w:val="16"/>
                        </w:rPr>
                      </w:pPr>
                      <w:r w:rsidRPr="00884B40">
                        <w:rPr>
                          <w:rFonts w:eastAsia="HelveticaNeueLT Std Lt" w:cs="Arial"/>
                          <w:sz w:val="20"/>
                          <w:szCs w:val="16"/>
                        </w:rPr>
                        <w:t>2: MIM-1205xG4</w:t>
                      </w:r>
                    </w:p>
                    <w:p w:rsidR="00C168C9" w:rsidRPr="00884B40" w:rsidRDefault="00C168C9" w:rsidP="004565F2">
                      <w:pPr>
                        <w:pStyle w:val="TechnDaten"/>
                        <w:tabs>
                          <w:tab w:val="left" w:pos="2694"/>
                          <w:tab w:val="left" w:pos="5387"/>
                          <w:tab w:val="left" w:pos="5954"/>
                        </w:tabs>
                        <w:ind w:left="0"/>
                        <w:rPr>
                          <w:rFonts w:eastAsia="HelveticaNeueLT Std Lt" w:cs="Arial"/>
                          <w:sz w:val="20"/>
                          <w:szCs w:val="16"/>
                        </w:rPr>
                      </w:pPr>
                      <w:r w:rsidRPr="00884B40">
                        <w:rPr>
                          <w:rFonts w:eastAsia="HelveticaNeueLT Std Lt" w:cs="Arial"/>
                          <w:sz w:val="20"/>
                          <w:szCs w:val="16"/>
                        </w:rPr>
                        <w:t>3: MIM-1215xG5</w:t>
                      </w:r>
                    </w:p>
                    <w:p w:rsidR="00C168C9" w:rsidRPr="00884B40" w:rsidRDefault="00C168C9" w:rsidP="004565F2">
                      <w:pPr>
                        <w:pStyle w:val="TechnDaten"/>
                        <w:tabs>
                          <w:tab w:val="left" w:pos="2694"/>
                          <w:tab w:val="left" w:pos="5387"/>
                          <w:tab w:val="left" w:pos="5954"/>
                        </w:tabs>
                        <w:ind w:left="0"/>
                        <w:rPr>
                          <w:rFonts w:eastAsia="HelveticaNeueLT Std Lt" w:cs="Arial"/>
                          <w:sz w:val="20"/>
                          <w:szCs w:val="16"/>
                        </w:rPr>
                      </w:pPr>
                      <w:r w:rsidRPr="00884B40">
                        <w:rPr>
                          <w:rFonts w:eastAsia="HelveticaNeueLT Std Lt" w:cs="Arial"/>
                          <w:sz w:val="20"/>
                          <w:szCs w:val="16"/>
                        </w:rPr>
                        <w:t>4: MIM-1235xx9</w:t>
                      </w:r>
                    </w:p>
                    <w:p w:rsidR="00C168C9" w:rsidRPr="00884B40" w:rsidRDefault="00C168C9" w:rsidP="004565F2">
                      <w:pPr>
                        <w:pStyle w:val="TechnDaten"/>
                        <w:tabs>
                          <w:tab w:val="left" w:pos="2694"/>
                          <w:tab w:val="left" w:pos="5387"/>
                          <w:tab w:val="left" w:pos="5954"/>
                        </w:tabs>
                        <w:ind w:left="0"/>
                        <w:rPr>
                          <w:rFonts w:eastAsia="HelveticaNeueLT Std Lt" w:cs="Arial"/>
                          <w:sz w:val="20"/>
                          <w:szCs w:val="16"/>
                        </w:rPr>
                      </w:pPr>
                      <w:r w:rsidRPr="00884B40">
                        <w:rPr>
                          <w:rFonts w:eastAsia="HelveticaNeueLT Std Lt" w:cs="Arial"/>
                          <w:sz w:val="20"/>
                          <w:szCs w:val="16"/>
                        </w:rPr>
                        <w:t>5: MIM-1220xG6</w:t>
                      </w:r>
                    </w:p>
                    <w:p w:rsidR="00C168C9" w:rsidRPr="00884B40" w:rsidRDefault="00C168C9" w:rsidP="004565F2">
                      <w:pPr>
                        <w:pStyle w:val="TechnDaten"/>
                        <w:tabs>
                          <w:tab w:val="left" w:pos="2694"/>
                          <w:tab w:val="left" w:pos="5387"/>
                          <w:tab w:val="left" w:pos="5954"/>
                        </w:tabs>
                        <w:ind w:left="0"/>
                        <w:rPr>
                          <w:rFonts w:eastAsia="HelveticaNeueLT Std Lt" w:cs="Arial"/>
                          <w:sz w:val="20"/>
                          <w:szCs w:val="16"/>
                        </w:rPr>
                      </w:pPr>
                      <w:r w:rsidRPr="00884B40">
                        <w:rPr>
                          <w:rFonts w:eastAsia="HelveticaNeueLT Std Lt" w:cs="Arial"/>
                          <w:sz w:val="20"/>
                          <w:szCs w:val="16"/>
                        </w:rPr>
                        <w:t>6: MIM-1210xG5</w:t>
                      </w:r>
                    </w:p>
                    <w:p w:rsidR="00C168C9" w:rsidRPr="00884B40" w:rsidRDefault="00C168C9" w:rsidP="004565F2">
                      <w:pPr>
                        <w:pStyle w:val="TechnDaten"/>
                        <w:tabs>
                          <w:tab w:val="left" w:pos="2694"/>
                          <w:tab w:val="left" w:pos="5387"/>
                          <w:tab w:val="left" w:pos="5954"/>
                        </w:tabs>
                        <w:ind w:left="0"/>
                        <w:rPr>
                          <w:rFonts w:eastAsia="HelveticaNeueLT Std Lt" w:cs="Arial"/>
                          <w:sz w:val="20"/>
                          <w:szCs w:val="16"/>
                        </w:rPr>
                      </w:pPr>
                      <w:r w:rsidRPr="00884B40">
                        <w:rPr>
                          <w:rFonts w:eastAsia="HelveticaNeueLT Std Lt" w:cs="Arial"/>
                          <w:sz w:val="20"/>
                          <w:szCs w:val="16"/>
                        </w:rPr>
                        <w:t>7: MIM-1203xG4</w:t>
                      </w:r>
                    </w:p>
                    <w:p w:rsidR="00C168C9" w:rsidRPr="00C00C45" w:rsidRDefault="00C168C9" w:rsidP="004565F2">
                      <w:pPr>
                        <w:pStyle w:val="TechnDaten"/>
                        <w:tabs>
                          <w:tab w:val="left" w:pos="2694"/>
                          <w:tab w:val="left" w:pos="5387"/>
                          <w:tab w:val="left" w:pos="5954"/>
                        </w:tabs>
                        <w:ind w:left="0"/>
                        <w:rPr>
                          <w:rFonts w:eastAsia="HelveticaNeueLT Std Lt" w:cs="Arial"/>
                          <w:sz w:val="20"/>
                          <w:szCs w:val="16"/>
                        </w:rPr>
                      </w:pPr>
                      <w:r w:rsidRPr="00884B40">
                        <w:rPr>
                          <w:rFonts w:eastAsia="HelveticaNeueLT Std Lt" w:cs="Arial"/>
                          <w:sz w:val="20"/>
                          <w:szCs w:val="16"/>
                        </w:rPr>
                        <w:t>8: MIM-1215xG6</w:t>
                      </w:r>
                      <w:r w:rsidRPr="00C00C45">
                        <w:rPr>
                          <w:rFonts w:eastAsia="HelveticaNeueLT Std Lt" w:cs="Arial"/>
                          <w:sz w:val="20"/>
                          <w:szCs w:val="16"/>
                        </w:rPr>
                        <w:t xml:space="preserve"> </w:t>
                      </w:r>
                    </w:p>
                    <w:p w:rsidR="00C168C9" w:rsidRDefault="00C168C9" w:rsidP="004565F2"/>
                  </w:txbxContent>
                </v:textbox>
              </v:shape>
            </w:pict>
          </mc:Fallback>
        </mc:AlternateContent>
      </w:r>
    </w:p>
    <w:p w:rsidR="00121B5D" w:rsidRPr="00F13B1F" w:rsidRDefault="00A40118" w:rsidP="004565F2">
      <w:pPr>
        <w:pStyle w:val="1"/>
        <w:pageBreakBefore/>
        <w:rPr>
          <w:color w:val="auto"/>
        </w:rPr>
      </w:pPr>
      <w:bookmarkStart w:id="48" w:name="_Toc24032619"/>
      <w:r>
        <w:rPr>
          <w:color w:val="auto"/>
          <w:lang w:val="ru-RU"/>
        </w:rPr>
        <w:lastRenderedPageBreak/>
        <w:t>Коды заказа</w:t>
      </w:r>
      <w:bookmarkEnd w:id="48"/>
    </w:p>
    <w:p w:rsidR="002C4D2F" w:rsidRPr="00F13B1F" w:rsidRDefault="002C4D2F" w:rsidP="002C4D2F">
      <w:pPr>
        <w:spacing w:before="6"/>
        <w:rPr>
          <w:rFonts w:ascii="HelveticaNeueLT Std Lt" w:eastAsia="HelveticaNeueLT Std Lt" w:hAnsi="HelveticaNeueLT Std Lt" w:cs="HelveticaNeueLT Std Lt"/>
          <w:color w:val="auto"/>
          <w:sz w:val="13"/>
          <w:szCs w:val="13"/>
        </w:rPr>
      </w:pPr>
    </w:p>
    <w:p w:rsidR="002C4D2F" w:rsidRDefault="00A40118" w:rsidP="002C4D2F">
      <w:pPr>
        <w:ind w:left="573"/>
        <w:rPr>
          <w:rFonts w:cs="Arial"/>
          <w:color w:val="auto"/>
          <w:sz w:val="20"/>
          <w:lang w:val="en-US"/>
        </w:rPr>
      </w:pPr>
      <w:proofErr w:type="gramStart"/>
      <w:r>
        <w:rPr>
          <w:rFonts w:cs="Arial"/>
          <w:b/>
          <w:color w:val="auto"/>
          <w:spacing w:val="-1"/>
          <w:sz w:val="20"/>
          <w:lang w:val="ru-RU"/>
        </w:rPr>
        <w:t>Код</w:t>
      </w:r>
      <w:r w:rsidRPr="00F82759">
        <w:rPr>
          <w:rFonts w:cs="Arial"/>
          <w:b/>
          <w:color w:val="auto"/>
          <w:spacing w:val="-1"/>
          <w:sz w:val="20"/>
          <w:lang w:val="ru-RU"/>
        </w:rPr>
        <w:t xml:space="preserve"> </w:t>
      </w:r>
      <w:r>
        <w:rPr>
          <w:rFonts w:cs="Arial"/>
          <w:b/>
          <w:color w:val="auto"/>
          <w:spacing w:val="-1"/>
          <w:sz w:val="20"/>
          <w:lang w:val="ru-RU"/>
        </w:rPr>
        <w:t>заказа</w:t>
      </w:r>
      <w:r w:rsidR="002C4D2F" w:rsidRPr="00F82759">
        <w:rPr>
          <w:rFonts w:cs="Arial"/>
          <w:b/>
          <w:color w:val="auto"/>
          <w:sz w:val="20"/>
          <w:lang w:val="ru-RU"/>
        </w:rPr>
        <w:t xml:space="preserve"> </w:t>
      </w:r>
      <w:r w:rsidR="002C4D2F" w:rsidRPr="00F82759">
        <w:rPr>
          <w:rFonts w:cs="Arial"/>
          <w:color w:val="auto"/>
          <w:sz w:val="20"/>
          <w:lang w:val="ru-RU"/>
        </w:rPr>
        <w:t>(</w:t>
      </w:r>
      <w:r>
        <w:rPr>
          <w:rFonts w:cs="Arial"/>
          <w:color w:val="auto"/>
          <w:sz w:val="20"/>
          <w:lang w:val="ru-RU"/>
        </w:rPr>
        <w:t>Пример</w:t>
      </w:r>
      <w:r w:rsidR="002C4D2F" w:rsidRPr="00F82759">
        <w:rPr>
          <w:rFonts w:cs="Arial"/>
          <w:color w:val="auto"/>
          <w:sz w:val="20"/>
          <w:lang w:val="ru-RU"/>
        </w:rPr>
        <w:t>:</w:t>
      </w:r>
      <w:proofErr w:type="gramEnd"/>
      <w:r w:rsidR="002C4D2F" w:rsidRPr="00F82759">
        <w:rPr>
          <w:rFonts w:cs="Arial"/>
          <w:color w:val="auto"/>
          <w:sz w:val="20"/>
          <w:lang w:val="ru-RU"/>
        </w:rPr>
        <w:t xml:space="preserve"> </w:t>
      </w:r>
      <w:r w:rsidR="002C4D2F" w:rsidRPr="00F13B1F">
        <w:rPr>
          <w:rFonts w:cs="Arial"/>
          <w:b/>
          <w:color w:val="auto"/>
          <w:sz w:val="20"/>
          <w:lang w:val="en-US"/>
        </w:rPr>
        <w:t>MIM</w:t>
      </w:r>
      <w:r w:rsidR="002C4D2F" w:rsidRPr="00F82759">
        <w:rPr>
          <w:rFonts w:cs="Arial"/>
          <w:b/>
          <w:color w:val="auto"/>
          <w:sz w:val="20"/>
          <w:lang w:val="ru-RU"/>
        </w:rPr>
        <w:t>-</w:t>
      </w:r>
      <w:r>
        <w:rPr>
          <w:rFonts w:cs="Arial"/>
          <w:b/>
          <w:color w:val="auto"/>
          <w:sz w:val="20"/>
          <w:lang w:val="en-US"/>
        </w:rPr>
        <w:t>R</w:t>
      </w:r>
      <w:r>
        <w:rPr>
          <w:rFonts w:cs="Arial"/>
          <w:b/>
          <w:color w:val="auto"/>
          <w:sz w:val="20"/>
          <w:lang w:val="ru-RU"/>
        </w:rPr>
        <w:t xml:space="preserve"> </w:t>
      </w:r>
      <w:r w:rsidR="002C4D2F" w:rsidRPr="00F82759">
        <w:rPr>
          <w:rFonts w:cs="Arial"/>
          <w:b/>
          <w:color w:val="auto"/>
          <w:sz w:val="20"/>
          <w:lang w:val="ru-RU"/>
        </w:rPr>
        <w:t>12 15</w:t>
      </w:r>
      <w:r w:rsidR="00E96896">
        <w:rPr>
          <w:rFonts w:cs="Arial"/>
          <w:b/>
          <w:color w:val="auto"/>
          <w:sz w:val="20"/>
          <w:lang w:val="en-US"/>
        </w:rPr>
        <w:t>G</w:t>
      </w:r>
      <w:r w:rsidR="002C4D2F" w:rsidRPr="00F82759">
        <w:rPr>
          <w:rFonts w:cs="Arial"/>
          <w:b/>
          <w:color w:val="auto"/>
          <w:sz w:val="20"/>
          <w:lang w:val="ru-RU"/>
        </w:rPr>
        <w:t xml:space="preserve"> </w:t>
      </w:r>
      <w:r w:rsidR="002C4D2F" w:rsidRPr="00F13B1F">
        <w:rPr>
          <w:rFonts w:cs="Arial"/>
          <w:b/>
          <w:color w:val="auto"/>
          <w:sz w:val="20"/>
          <w:lang w:val="en-US"/>
        </w:rPr>
        <w:t>G</w:t>
      </w:r>
      <w:r w:rsidR="002C4D2F" w:rsidRPr="00F82759">
        <w:rPr>
          <w:rFonts w:cs="Arial"/>
          <w:b/>
          <w:color w:val="auto"/>
          <w:sz w:val="20"/>
          <w:lang w:val="ru-RU"/>
        </w:rPr>
        <w:t xml:space="preserve">5 </w:t>
      </w:r>
      <w:r w:rsidR="002C4D2F" w:rsidRPr="00F13B1F">
        <w:rPr>
          <w:rFonts w:cs="Arial"/>
          <w:b/>
          <w:color w:val="auto"/>
          <w:sz w:val="20"/>
          <w:lang w:val="en-US"/>
        </w:rPr>
        <w:t>C</w:t>
      </w:r>
      <w:r w:rsidR="002C4D2F" w:rsidRPr="00F82759">
        <w:rPr>
          <w:rFonts w:cs="Arial"/>
          <w:b/>
          <w:color w:val="auto"/>
          <w:sz w:val="20"/>
          <w:lang w:val="ru-RU"/>
        </w:rPr>
        <w:t>3</w:t>
      </w:r>
      <w:r w:rsidR="002C4D2F" w:rsidRPr="00F13B1F">
        <w:rPr>
          <w:rFonts w:cs="Arial"/>
          <w:b/>
          <w:color w:val="auto"/>
          <w:sz w:val="20"/>
          <w:lang w:val="en-US"/>
        </w:rPr>
        <w:t>T</w:t>
      </w:r>
      <w:r w:rsidR="002C4D2F" w:rsidRPr="00F82759">
        <w:rPr>
          <w:rFonts w:cs="Arial"/>
          <w:b/>
          <w:color w:val="auto"/>
          <w:sz w:val="20"/>
          <w:lang w:val="ru-RU"/>
        </w:rPr>
        <w:t xml:space="preserve"> 0</w:t>
      </w:r>
      <w:r w:rsidR="002C4D2F" w:rsidRPr="00F82759">
        <w:rPr>
          <w:rFonts w:cs="Arial"/>
          <w:color w:val="auto"/>
          <w:sz w:val="20"/>
          <w:lang w:val="ru-RU"/>
        </w:rPr>
        <w:t>)</w:t>
      </w:r>
    </w:p>
    <w:p w:rsidR="0004375F" w:rsidRDefault="0004375F" w:rsidP="002C4D2F">
      <w:pPr>
        <w:ind w:left="573"/>
        <w:rPr>
          <w:rFonts w:eastAsia="HelveticaNeueLT Std Lt" w:cs="Arial"/>
          <w:color w:val="auto"/>
          <w:sz w:val="20"/>
          <w:lang w:val="en-US"/>
        </w:rPr>
      </w:pPr>
    </w:p>
    <w:p w:rsidR="0004375F" w:rsidRDefault="0004375F" w:rsidP="002C4D2F">
      <w:pPr>
        <w:ind w:left="573"/>
        <w:rPr>
          <w:rFonts w:eastAsia="HelveticaNeueLT Std Lt" w:cs="Arial"/>
          <w:color w:val="auto"/>
          <w:sz w:val="20"/>
          <w:lang w:val="en-US"/>
        </w:rPr>
      </w:pPr>
    </w:p>
    <w:p w:rsidR="0004375F" w:rsidRDefault="0004375F" w:rsidP="002C4D2F">
      <w:pPr>
        <w:ind w:left="573"/>
        <w:rPr>
          <w:rFonts w:eastAsia="HelveticaNeueLT Std Lt" w:cs="Arial"/>
          <w:color w:val="auto"/>
          <w:sz w:val="20"/>
          <w:lang w:val="en-US"/>
        </w:rPr>
      </w:pPr>
    </w:p>
    <w:tbl>
      <w:tblPr>
        <w:tblStyle w:val="a9"/>
        <w:tblW w:w="10635" w:type="dxa"/>
        <w:tblInd w:w="-318" w:type="dxa"/>
        <w:tblLayout w:type="fixed"/>
        <w:tblLook w:val="04A0" w:firstRow="1" w:lastRow="0" w:firstColumn="1" w:lastColumn="0" w:noHBand="0" w:noVBand="1"/>
      </w:tblPr>
      <w:tblGrid>
        <w:gridCol w:w="852"/>
        <w:gridCol w:w="1701"/>
        <w:gridCol w:w="2836"/>
        <w:gridCol w:w="1493"/>
        <w:gridCol w:w="2063"/>
        <w:gridCol w:w="1690"/>
      </w:tblGrid>
      <w:tr w:rsidR="0004375F" w:rsidTr="0004375F">
        <w:tc>
          <w:tcPr>
            <w:tcW w:w="851"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jc w:val="center"/>
              <w:rPr>
                <w:b/>
                <w:sz w:val="20"/>
                <w:lang w:eastAsia="de-DE"/>
              </w:rPr>
            </w:pPr>
            <w:r>
              <w:rPr>
                <w:b/>
                <w:sz w:val="20"/>
              </w:rPr>
              <w:t>Model</w:t>
            </w:r>
          </w:p>
        </w:tc>
        <w:tc>
          <w:tcPr>
            <w:tcW w:w="1701"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jc w:val="center"/>
              <w:rPr>
                <w:b/>
                <w:sz w:val="20"/>
                <w:lang w:eastAsia="de-DE"/>
              </w:rPr>
            </w:pPr>
            <w:r>
              <w:rPr>
                <w:b/>
                <w:sz w:val="20"/>
              </w:rPr>
              <w:t>Material</w:t>
            </w:r>
          </w:p>
        </w:tc>
        <w:tc>
          <w:tcPr>
            <w:tcW w:w="2835"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jc w:val="center"/>
              <w:rPr>
                <w:b/>
                <w:sz w:val="20"/>
                <w:lang w:eastAsia="de-DE"/>
              </w:rPr>
            </w:pPr>
            <w:r>
              <w:rPr>
                <w:b/>
                <w:sz w:val="20"/>
              </w:rPr>
              <w:t>Flange type/size</w:t>
            </w:r>
          </w:p>
        </w:tc>
        <w:tc>
          <w:tcPr>
            <w:tcW w:w="1493"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jc w:val="center"/>
              <w:rPr>
                <w:b/>
                <w:sz w:val="20"/>
                <w:lang w:eastAsia="de-DE"/>
              </w:rPr>
            </w:pPr>
            <w:r>
              <w:rPr>
                <w:b/>
                <w:sz w:val="20"/>
              </w:rPr>
              <w:t>Material process connection</w:t>
            </w:r>
          </w:p>
        </w:tc>
        <w:tc>
          <w:tcPr>
            <w:tcW w:w="206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jc w:val="center"/>
              <w:rPr>
                <w:b/>
                <w:sz w:val="20"/>
                <w:lang w:eastAsia="de-DE"/>
              </w:rPr>
            </w:pPr>
            <w:r>
              <w:rPr>
                <w:b/>
                <w:sz w:val="20"/>
              </w:rPr>
              <w:t>Measuring and earthing electrodes</w:t>
            </w:r>
          </w:p>
        </w:tc>
        <w:tc>
          <w:tcPr>
            <w:tcW w:w="1690"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jc w:val="center"/>
              <w:rPr>
                <w:b/>
                <w:sz w:val="20"/>
                <w:lang w:eastAsia="de-DE"/>
              </w:rPr>
            </w:pPr>
            <w:r>
              <w:rPr>
                <w:b/>
                <w:sz w:val="20"/>
              </w:rPr>
              <w:t>Transmitter mounting</w:t>
            </w:r>
          </w:p>
        </w:tc>
      </w:tr>
      <w:tr w:rsidR="0004375F" w:rsidTr="0004375F">
        <w:tc>
          <w:tcPr>
            <w:tcW w:w="851" w:type="dxa"/>
            <w:tcBorders>
              <w:top w:val="single" w:sz="4" w:space="0" w:color="auto"/>
              <w:left w:val="single" w:sz="4" w:space="0" w:color="auto"/>
              <w:bottom w:val="single" w:sz="4" w:space="0" w:color="auto"/>
              <w:right w:val="single" w:sz="4" w:space="0" w:color="auto"/>
            </w:tcBorders>
            <w:vAlign w:val="center"/>
            <w:hideMark/>
          </w:tcPr>
          <w:p w:rsidR="0004375F" w:rsidRDefault="0004375F">
            <w:pPr>
              <w:pStyle w:val="Text"/>
              <w:ind w:left="0"/>
              <w:jc w:val="left"/>
              <w:rPr>
                <w:b/>
                <w:sz w:val="20"/>
                <w:lang w:eastAsia="de-DE"/>
              </w:rPr>
            </w:pPr>
            <w:r>
              <w:rPr>
                <w:b/>
                <w:sz w:val="20"/>
              </w:rPr>
              <w:t>MIS-</w:t>
            </w:r>
          </w:p>
        </w:tc>
        <w:tc>
          <w:tcPr>
            <w:tcW w:w="1701" w:type="dxa"/>
            <w:tcBorders>
              <w:top w:val="single" w:sz="4" w:space="0" w:color="auto"/>
              <w:left w:val="single" w:sz="4" w:space="0" w:color="auto"/>
              <w:bottom w:val="single" w:sz="4" w:space="0" w:color="auto"/>
              <w:right w:val="single" w:sz="4" w:space="0" w:color="auto"/>
            </w:tcBorders>
            <w:vAlign w:val="center"/>
            <w:hideMark/>
          </w:tcPr>
          <w:p w:rsidR="0004375F" w:rsidRPr="0004375F" w:rsidRDefault="0004375F">
            <w:pPr>
              <w:pStyle w:val="Text"/>
              <w:ind w:left="34"/>
              <w:rPr>
                <w:b/>
                <w:sz w:val="20"/>
                <w:lang w:val="ru-RU"/>
              </w:rPr>
            </w:pPr>
            <w:r>
              <w:rPr>
                <w:b/>
                <w:sz w:val="20"/>
                <w:lang w:val="en-US"/>
              </w:rPr>
              <w:t>H</w:t>
            </w:r>
            <w:r w:rsidRPr="0004375F">
              <w:rPr>
                <w:b/>
                <w:sz w:val="20"/>
                <w:lang w:val="ru-RU"/>
              </w:rPr>
              <w:t xml:space="preserve"> = твердая резина</w:t>
            </w:r>
          </w:p>
          <w:p w:rsidR="0004375F" w:rsidRPr="0004375F" w:rsidRDefault="0004375F">
            <w:pPr>
              <w:pStyle w:val="Text"/>
              <w:ind w:left="0"/>
              <w:jc w:val="left"/>
              <w:rPr>
                <w:sz w:val="20"/>
                <w:lang w:val="ru-RU" w:eastAsia="de-DE"/>
              </w:rPr>
            </w:pPr>
            <w:r>
              <w:rPr>
                <w:b/>
                <w:sz w:val="20"/>
                <w:lang w:val="en-US"/>
              </w:rPr>
              <w:t>X</w:t>
            </w:r>
            <w:r w:rsidRPr="0004375F">
              <w:rPr>
                <w:b/>
                <w:sz w:val="20"/>
                <w:lang w:val="ru-RU"/>
              </w:rPr>
              <w:t>1) = согласно спецификации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04375F" w:rsidRDefault="0004375F">
            <w:pPr>
              <w:pStyle w:val="Text"/>
              <w:ind w:left="0"/>
              <w:jc w:val="left"/>
              <w:rPr>
                <w:color w:val="auto"/>
                <w:sz w:val="20"/>
              </w:rPr>
            </w:pPr>
            <w:r>
              <w:rPr>
                <w:b/>
                <w:color w:val="auto"/>
                <w:sz w:val="20"/>
              </w:rPr>
              <w:t>320B</w:t>
            </w:r>
            <w:r>
              <w:rPr>
                <w:color w:val="auto"/>
                <w:sz w:val="20"/>
              </w:rPr>
              <w:t xml:space="preserve"> = DN50 PN16 form A</w:t>
            </w:r>
          </w:p>
          <w:p w:rsidR="0004375F" w:rsidRDefault="0004375F">
            <w:pPr>
              <w:pStyle w:val="Text"/>
              <w:ind w:left="0"/>
              <w:jc w:val="left"/>
              <w:rPr>
                <w:color w:val="auto"/>
                <w:sz w:val="20"/>
              </w:rPr>
            </w:pPr>
            <w:r>
              <w:rPr>
                <w:color w:val="auto"/>
                <w:sz w:val="20"/>
              </w:rPr>
              <w:t xml:space="preserve">             DIN EN 1092-1</w:t>
            </w:r>
          </w:p>
          <w:p w:rsidR="0004375F" w:rsidRDefault="0004375F">
            <w:pPr>
              <w:pStyle w:val="Text"/>
              <w:ind w:left="0"/>
              <w:jc w:val="left"/>
              <w:rPr>
                <w:color w:val="auto"/>
                <w:sz w:val="20"/>
              </w:rPr>
            </w:pPr>
            <w:r>
              <w:rPr>
                <w:b/>
                <w:color w:val="auto"/>
                <w:sz w:val="20"/>
              </w:rPr>
              <w:t>330B</w:t>
            </w:r>
            <w:r>
              <w:rPr>
                <w:color w:val="auto"/>
                <w:sz w:val="20"/>
              </w:rPr>
              <w:t xml:space="preserve"> = DN80 PN16 form A</w:t>
            </w:r>
          </w:p>
          <w:p w:rsidR="0004375F" w:rsidRDefault="0004375F">
            <w:pPr>
              <w:pStyle w:val="Text"/>
              <w:ind w:left="0"/>
              <w:jc w:val="left"/>
              <w:rPr>
                <w:color w:val="auto"/>
                <w:sz w:val="20"/>
              </w:rPr>
            </w:pPr>
            <w:r>
              <w:rPr>
                <w:color w:val="auto"/>
                <w:sz w:val="20"/>
              </w:rPr>
              <w:t xml:space="preserve">             DIN EN 1092-1</w:t>
            </w:r>
          </w:p>
          <w:p w:rsidR="0004375F" w:rsidRDefault="0004375F">
            <w:pPr>
              <w:pStyle w:val="Text"/>
              <w:ind w:left="0"/>
              <w:jc w:val="left"/>
              <w:rPr>
                <w:color w:val="auto"/>
                <w:sz w:val="20"/>
                <w:lang w:val="en-GB"/>
              </w:rPr>
            </w:pPr>
            <w:r>
              <w:rPr>
                <w:b/>
                <w:color w:val="auto"/>
                <w:sz w:val="20"/>
                <w:lang w:val="en-GB"/>
              </w:rPr>
              <w:t>335B</w:t>
            </w:r>
            <w:r>
              <w:rPr>
                <w:color w:val="auto"/>
                <w:sz w:val="20"/>
                <w:lang w:val="en-GB"/>
              </w:rPr>
              <w:t xml:space="preserve"> = DN100 PN16 form A</w:t>
            </w:r>
          </w:p>
          <w:p w:rsidR="0004375F" w:rsidRDefault="0004375F">
            <w:pPr>
              <w:pStyle w:val="Text"/>
              <w:ind w:left="0"/>
              <w:jc w:val="left"/>
              <w:rPr>
                <w:color w:val="auto"/>
                <w:sz w:val="20"/>
                <w:lang w:val="en-GB"/>
              </w:rPr>
            </w:pPr>
            <w:r>
              <w:rPr>
                <w:color w:val="auto"/>
                <w:sz w:val="20"/>
                <w:lang w:val="en-GB"/>
              </w:rPr>
              <w:t xml:space="preserve">             DIN EN 1092-1</w:t>
            </w:r>
          </w:p>
          <w:p w:rsidR="0004375F" w:rsidRDefault="0004375F">
            <w:pPr>
              <w:pStyle w:val="Text"/>
              <w:ind w:left="0"/>
              <w:jc w:val="left"/>
              <w:rPr>
                <w:color w:val="auto"/>
                <w:sz w:val="20"/>
                <w:lang w:val="en-US"/>
              </w:rPr>
            </w:pPr>
            <w:r>
              <w:rPr>
                <w:b/>
                <w:color w:val="auto"/>
                <w:sz w:val="20"/>
                <w:lang w:val="en-US"/>
              </w:rPr>
              <w:t>206R</w:t>
            </w:r>
            <w:r>
              <w:rPr>
                <w:color w:val="auto"/>
                <w:sz w:val="20"/>
                <w:lang w:val="en-US"/>
              </w:rPr>
              <w:t xml:space="preserve"> = 2“ Class 150 FF</w:t>
            </w:r>
          </w:p>
          <w:p w:rsidR="0004375F" w:rsidRDefault="0004375F">
            <w:pPr>
              <w:pStyle w:val="Text"/>
              <w:ind w:left="0"/>
              <w:jc w:val="left"/>
              <w:rPr>
                <w:color w:val="auto"/>
                <w:sz w:val="20"/>
                <w:lang w:val="en-US"/>
              </w:rPr>
            </w:pPr>
            <w:r>
              <w:rPr>
                <w:color w:val="auto"/>
                <w:sz w:val="20"/>
                <w:lang w:val="en-US"/>
              </w:rPr>
              <w:t xml:space="preserve">             ASME B16.5-2003</w:t>
            </w:r>
          </w:p>
          <w:p w:rsidR="0004375F" w:rsidRDefault="0004375F">
            <w:pPr>
              <w:pStyle w:val="Text"/>
              <w:ind w:left="0"/>
              <w:jc w:val="left"/>
              <w:rPr>
                <w:color w:val="auto"/>
                <w:sz w:val="20"/>
                <w:lang w:val="en-US"/>
              </w:rPr>
            </w:pPr>
            <w:r>
              <w:rPr>
                <w:b/>
                <w:color w:val="auto"/>
                <w:sz w:val="20"/>
                <w:lang w:val="en-US"/>
              </w:rPr>
              <w:t>208R</w:t>
            </w:r>
            <w:r>
              <w:rPr>
                <w:color w:val="auto"/>
                <w:sz w:val="20"/>
                <w:lang w:val="en-US"/>
              </w:rPr>
              <w:t xml:space="preserve"> = 3“ Class 150 FF</w:t>
            </w:r>
          </w:p>
          <w:p w:rsidR="0004375F" w:rsidRDefault="0004375F">
            <w:pPr>
              <w:pStyle w:val="Text"/>
              <w:ind w:left="0"/>
              <w:jc w:val="left"/>
              <w:rPr>
                <w:color w:val="auto"/>
                <w:sz w:val="20"/>
                <w:lang w:val="en-US"/>
              </w:rPr>
            </w:pPr>
            <w:r>
              <w:rPr>
                <w:color w:val="auto"/>
                <w:sz w:val="20"/>
                <w:lang w:val="en-US"/>
              </w:rPr>
              <w:t xml:space="preserve">             ASME B16.5-2003</w:t>
            </w:r>
          </w:p>
          <w:p w:rsidR="0004375F" w:rsidRDefault="0004375F">
            <w:pPr>
              <w:pStyle w:val="Text"/>
              <w:ind w:left="0"/>
              <w:jc w:val="left"/>
              <w:rPr>
                <w:color w:val="auto"/>
                <w:sz w:val="20"/>
                <w:lang w:val="en-US"/>
              </w:rPr>
            </w:pPr>
            <w:r>
              <w:rPr>
                <w:b/>
                <w:color w:val="auto"/>
                <w:sz w:val="20"/>
                <w:lang w:val="en-US"/>
              </w:rPr>
              <w:t>210R</w:t>
            </w:r>
            <w:r>
              <w:rPr>
                <w:color w:val="auto"/>
                <w:sz w:val="20"/>
                <w:lang w:val="en-US"/>
              </w:rPr>
              <w:t xml:space="preserve"> = 4” Class 150 FF</w:t>
            </w:r>
          </w:p>
          <w:p w:rsidR="0004375F" w:rsidRDefault="0004375F">
            <w:pPr>
              <w:pStyle w:val="Text"/>
              <w:ind w:left="0"/>
              <w:jc w:val="left"/>
              <w:rPr>
                <w:color w:val="auto"/>
                <w:sz w:val="20"/>
                <w:lang w:val="en-US"/>
              </w:rPr>
            </w:pPr>
            <w:r>
              <w:rPr>
                <w:color w:val="auto"/>
                <w:sz w:val="20"/>
                <w:lang w:val="en-US"/>
              </w:rPr>
              <w:t xml:space="preserve">             ASME B16.5-2003</w:t>
            </w:r>
          </w:p>
          <w:p w:rsidR="0004375F" w:rsidRDefault="0004375F">
            <w:pPr>
              <w:pStyle w:val="Text"/>
              <w:ind w:left="0"/>
              <w:jc w:val="left"/>
              <w:rPr>
                <w:color w:val="auto"/>
                <w:sz w:val="20"/>
                <w:lang w:eastAsia="de-DE"/>
              </w:rPr>
            </w:pPr>
            <w:r>
              <w:rPr>
                <w:b/>
                <w:color w:val="auto"/>
                <w:sz w:val="20"/>
              </w:rPr>
              <w:t>XXXX</w:t>
            </w:r>
            <w:r>
              <w:rPr>
                <w:color w:val="auto"/>
                <w:sz w:val="20"/>
              </w:rPr>
              <w:t xml:space="preserve"> = acc. to specification</w:t>
            </w:r>
          </w:p>
        </w:tc>
        <w:tc>
          <w:tcPr>
            <w:tcW w:w="1493" w:type="dxa"/>
            <w:tcBorders>
              <w:top w:val="single" w:sz="4" w:space="0" w:color="auto"/>
              <w:left w:val="single" w:sz="4" w:space="0" w:color="auto"/>
              <w:bottom w:val="single" w:sz="4" w:space="0" w:color="auto"/>
              <w:right w:val="single" w:sz="4" w:space="0" w:color="auto"/>
            </w:tcBorders>
            <w:vAlign w:val="center"/>
            <w:hideMark/>
          </w:tcPr>
          <w:p w:rsidR="0004375F" w:rsidRDefault="0004375F">
            <w:pPr>
              <w:pStyle w:val="Text"/>
              <w:ind w:left="0"/>
              <w:jc w:val="left"/>
              <w:rPr>
                <w:sz w:val="20"/>
              </w:rPr>
            </w:pPr>
            <w:r>
              <w:rPr>
                <w:b/>
                <w:sz w:val="20"/>
              </w:rPr>
              <w:t>1</w:t>
            </w:r>
            <w:r>
              <w:rPr>
                <w:sz w:val="20"/>
              </w:rPr>
              <w:t xml:space="preserve"> = steel,</w:t>
            </w:r>
          </w:p>
          <w:p w:rsidR="0004375F" w:rsidRDefault="0004375F">
            <w:pPr>
              <w:pStyle w:val="Text"/>
              <w:ind w:left="0"/>
              <w:jc w:val="left"/>
              <w:rPr>
                <w:sz w:val="20"/>
                <w:lang w:eastAsia="de-DE"/>
              </w:rPr>
            </w:pPr>
            <w:r>
              <w:rPr>
                <w:sz w:val="20"/>
              </w:rPr>
              <w:t xml:space="preserve">   paint coated</w:t>
            </w:r>
          </w:p>
        </w:tc>
        <w:tc>
          <w:tcPr>
            <w:tcW w:w="2062" w:type="dxa"/>
            <w:tcBorders>
              <w:top w:val="single" w:sz="4" w:space="0" w:color="auto"/>
              <w:left w:val="single" w:sz="4" w:space="0" w:color="auto"/>
              <w:bottom w:val="single" w:sz="4" w:space="0" w:color="auto"/>
              <w:right w:val="single" w:sz="4" w:space="0" w:color="auto"/>
            </w:tcBorders>
            <w:vAlign w:val="center"/>
            <w:hideMark/>
          </w:tcPr>
          <w:p w:rsidR="0004375F" w:rsidRDefault="0004375F">
            <w:pPr>
              <w:pStyle w:val="Text"/>
              <w:ind w:left="0"/>
              <w:jc w:val="left"/>
              <w:rPr>
                <w:rFonts w:cs="Arial"/>
                <w:sz w:val="20"/>
                <w:vertAlign w:val="superscript"/>
                <w:lang w:val="en-US"/>
              </w:rPr>
            </w:pPr>
            <w:r>
              <w:rPr>
                <w:b/>
                <w:sz w:val="20"/>
                <w:lang w:val="en-US"/>
              </w:rPr>
              <w:t>HH</w:t>
            </w:r>
            <w:r>
              <w:rPr>
                <w:sz w:val="20"/>
                <w:lang w:val="en-US"/>
              </w:rPr>
              <w:t xml:space="preserve"> = Hastelloy</w:t>
            </w:r>
            <w:r>
              <w:rPr>
                <w:rFonts w:cs="Arial"/>
                <w:sz w:val="20"/>
                <w:vertAlign w:val="superscript"/>
                <w:lang w:val="en-US"/>
              </w:rPr>
              <w:t>®</w:t>
            </w:r>
          </w:p>
          <w:p w:rsidR="0004375F" w:rsidRDefault="0004375F">
            <w:pPr>
              <w:pStyle w:val="Text"/>
              <w:ind w:left="0"/>
              <w:jc w:val="left"/>
              <w:rPr>
                <w:rFonts w:cs="Arial"/>
                <w:sz w:val="20"/>
                <w:lang w:val="en-US"/>
              </w:rPr>
            </w:pPr>
            <w:r>
              <w:rPr>
                <w:rFonts w:cs="Arial"/>
                <w:b/>
                <w:sz w:val="20"/>
                <w:lang w:val="en-US"/>
              </w:rPr>
              <w:t>XX</w:t>
            </w:r>
            <w:r>
              <w:rPr>
                <w:rFonts w:cs="Arial"/>
                <w:sz w:val="20"/>
                <w:vertAlign w:val="superscript"/>
                <w:lang w:val="en-US"/>
              </w:rPr>
              <w:t>2)</w:t>
            </w:r>
            <w:r>
              <w:rPr>
                <w:rFonts w:cs="Arial"/>
                <w:sz w:val="20"/>
                <w:lang w:val="en-US"/>
              </w:rPr>
              <w:t xml:space="preserve"> = acc. to</w:t>
            </w:r>
          </w:p>
          <w:p w:rsidR="0004375F" w:rsidRDefault="0004375F">
            <w:pPr>
              <w:pStyle w:val="Text"/>
              <w:ind w:left="0"/>
              <w:jc w:val="left"/>
              <w:rPr>
                <w:sz w:val="20"/>
                <w:lang w:val="en-US" w:eastAsia="de-DE"/>
              </w:rPr>
            </w:pPr>
            <w:r>
              <w:rPr>
                <w:rFonts w:cs="Arial"/>
                <w:sz w:val="20"/>
                <w:lang w:val="en-US"/>
              </w:rPr>
              <w:t xml:space="preserve">        specification</w:t>
            </w:r>
          </w:p>
        </w:tc>
        <w:tc>
          <w:tcPr>
            <w:tcW w:w="1690" w:type="dxa"/>
            <w:tcBorders>
              <w:top w:val="single" w:sz="4" w:space="0" w:color="auto"/>
              <w:left w:val="single" w:sz="4" w:space="0" w:color="auto"/>
              <w:bottom w:val="single" w:sz="4" w:space="0" w:color="auto"/>
              <w:right w:val="single" w:sz="4" w:space="0" w:color="auto"/>
            </w:tcBorders>
            <w:vAlign w:val="center"/>
            <w:hideMark/>
          </w:tcPr>
          <w:p w:rsidR="0004375F" w:rsidRDefault="0004375F">
            <w:pPr>
              <w:pStyle w:val="Text"/>
              <w:ind w:left="0"/>
              <w:jc w:val="left"/>
              <w:rPr>
                <w:sz w:val="20"/>
                <w:lang w:eastAsia="de-DE"/>
              </w:rPr>
            </w:pPr>
            <w:r>
              <w:rPr>
                <w:b/>
                <w:sz w:val="20"/>
              </w:rPr>
              <w:t>100</w:t>
            </w:r>
            <w:r>
              <w:rPr>
                <w:sz w:val="20"/>
              </w:rPr>
              <w:t xml:space="preserve"> = integrated</w:t>
            </w:r>
          </w:p>
        </w:tc>
      </w:tr>
    </w:tbl>
    <w:p w:rsidR="0004375F" w:rsidRPr="0004375F" w:rsidRDefault="0004375F" w:rsidP="002C4D2F">
      <w:pPr>
        <w:ind w:left="573"/>
        <w:rPr>
          <w:rFonts w:eastAsia="HelveticaNeueLT Std Lt" w:cs="Arial"/>
          <w:color w:val="auto"/>
          <w:sz w:val="20"/>
          <w:lang w:val="en-US"/>
        </w:rPr>
      </w:pPr>
    </w:p>
    <w:p w:rsidR="0004375F" w:rsidRPr="0004375F" w:rsidRDefault="0004375F" w:rsidP="0004375F">
      <w:pPr>
        <w:spacing w:before="50"/>
        <w:ind w:right="-397"/>
        <w:rPr>
          <w:rFonts w:eastAsia="HelveticaNeueLT Std Lt" w:cs="Arial"/>
          <w:color w:val="auto"/>
          <w:sz w:val="16"/>
          <w:szCs w:val="16"/>
          <w:lang w:val="ru-RU"/>
        </w:rPr>
      </w:pPr>
      <w:r w:rsidRPr="0004375F">
        <w:rPr>
          <w:rFonts w:eastAsia="HelveticaNeueLT Std Lt" w:cs="Arial"/>
          <w:color w:val="auto"/>
          <w:sz w:val="16"/>
          <w:szCs w:val="16"/>
          <w:lang w:val="ru-RU"/>
        </w:rPr>
        <w:t xml:space="preserve">1) Возможные накладки по запросу: </w:t>
      </w:r>
      <w:r w:rsidRPr="0004375F">
        <w:rPr>
          <w:rFonts w:eastAsia="HelveticaNeueLT Std Lt" w:cs="Arial"/>
          <w:color w:val="auto"/>
          <w:sz w:val="16"/>
          <w:szCs w:val="16"/>
          <w:lang w:val="en-US"/>
        </w:rPr>
        <w:t>EPDM</w:t>
      </w:r>
      <w:r w:rsidRPr="0004375F">
        <w:rPr>
          <w:rFonts w:eastAsia="HelveticaNeueLT Std Lt" w:cs="Arial"/>
          <w:color w:val="auto"/>
          <w:sz w:val="16"/>
          <w:szCs w:val="16"/>
          <w:lang w:val="ru-RU"/>
        </w:rPr>
        <w:t xml:space="preserve"> (заменить “</w:t>
      </w:r>
      <w:r w:rsidRPr="0004375F">
        <w:rPr>
          <w:rFonts w:eastAsia="HelveticaNeueLT Std Lt" w:cs="Arial"/>
          <w:color w:val="auto"/>
          <w:sz w:val="16"/>
          <w:szCs w:val="16"/>
          <w:lang w:val="en-US"/>
        </w:rPr>
        <w:t>X</w:t>
      </w:r>
      <w:r w:rsidRPr="0004375F">
        <w:rPr>
          <w:rFonts w:eastAsia="HelveticaNeueLT Std Lt" w:cs="Arial"/>
          <w:color w:val="auto"/>
          <w:sz w:val="16"/>
          <w:szCs w:val="16"/>
          <w:lang w:val="ru-RU"/>
        </w:rPr>
        <w:t>” на “</w:t>
      </w:r>
      <w:r w:rsidRPr="0004375F">
        <w:rPr>
          <w:rFonts w:eastAsia="HelveticaNeueLT Std Lt" w:cs="Arial"/>
          <w:color w:val="auto"/>
          <w:sz w:val="16"/>
          <w:szCs w:val="16"/>
          <w:lang w:val="en-US"/>
        </w:rPr>
        <w:t>E</w:t>
      </w:r>
      <w:r w:rsidRPr="0004375F">
        <w:rPr>
          <w:rFonts w:eastAsia="HelveticaNeueLT Std Lt" w:cs="Arial"/>
          <w:color w:val="auto"/>
          <w:sz w:val="16"/>
          <w:szCs w:val="16"/>
          <w:lang w:val="ru-RU"/>
        </w:rPr>
        <w:t>”), мягкая резина (заменить “</w:t>
      </w:r>
      <w:r w:rsidRPr="0004375F">
        <w:rPr>
          <w:rFonts w:eastAsia="HelveticaNeueLT Std Lt" w:cs="Arial"/>
          <w:color w:val="auto"/>
          <w:sz w:val="16"/>
          <w:szCs w:val="16"/>
          <w:lang w:val="en-US"/>
        </w:rPr>
        <w:t>X</w:t>
      </w:r>
      <w:r w:rsidRPr="0004375F">
        <w:rPr>
          <w:rFonts w:eastAsia="HelveticaNeueLT Std Lt" w:cs="Arial"/>
          <w:color w:val="auto"/>
          <w:sz w:val="16"/>
          <w:szCs w:val="16"/>
          <w:lang w:val="ru-RU"/>
        </w:rPr>
        <w:t>” на “</w:t>
      </w:r>
      <w:r w:rsidRPr="0004375F">
        <w:rPr>
          <w:rFonts w:eastAsia="HelveticaNeueLT Std Lt" w:cs="Arial"/>
          <w:color w:val="auto"/>
          <w:sz w:val="16"/>
          <w:szCs w:val="16"/>
          <w:lang w:val="en-US"/>
        </w:rPr>
        <w:t>W</w:t>
      </w:r>
      <w:r w:rsidRPr="0004375F">
        <w:rPr>
          <w:rFonts w:eastAsia="HelveticaNeueLT Std Lt" w:cs="Arial"/>
          <w:color w:val="auto"/>
          <w:sz w:val="16"/>
          <w:szCs w:val="16"/>
          <w:lang w:val="ru-RU"/>
        </w:rPr>
        <w:t xml:space="preserve">”) и </w:t>
      </w:r>
      <w:r w:rsidRPr="0004375F">
        <w:rPr>
          <w:rFonts w:eastAsia="HelveticaNeueLT Std Lt" w:cs="Arial"/>
          <w:color w:val="auto"/>
          <w:sz w:val="16"/>
          <w:szCs w:val="16"/>
          <w:lang w:val="en-US"/>
        </w:rPr>
        <w:t>PTFE</w:t>
      </w:r>
      <w:r w:rsidRPr="0004375F">
        <w:rPr>
          <w:rFonts w:eastAsia="HelveticaNeueLT Std Lt" w:cs="Arial"/>
          <w:color w:val="auto"/>
          <w:sz w:val="16"/>
          <w:szCs w:val="16"/>
          <w:lang w:val="ru-RU"/>
        </w:rPr>
        <w:t xml:space="preserve"> (заменить “</w:t>
      </w:r>
      <w:r w:rsidRPr="0004375F">
        <w:rPr>
          <w:rFonts w:eastAsia="HelveticaNeueLT Std Lt" w:cs="Arial"/>
          <w:color w:val="auto"/>
          <w:sz w:val="16"/>
          <w:szCs w:val="16"/>
          <w:lang w:val="en-US"/>
        </w:rPr>
        <w:t>X</w:t>
      </w:r>
      <w:r w:rsidRPr="0004375F">
        <w:rPr>
          <w:rFonts w:eastAsia="HelveticaNeueLT Std Lt" w:cs="Arial"/>
          <w:color w:val="auto"/>
          <w:sz w:val="16"/>
          <w:szCs w:val="16"/>
          <w:lang w:val="ru-RU"/>
        </w:rPr>
        <w:t>” на “</w:t>
      </w:r>
      <w:r w:rsidRPr="0004375F">
        <w:rPr>
          <w:rFonts w:eastAsia="HelveticaNeueLT Std Lt" w:cs="Arial"/>
          <w:color w:val="auto"/>
          <w:sz w:val="16"/>
          <w:szCs w:val="16"/>
          <w:lang w:val="en-US"/>
        </w:rPr>
        <w:t>P</w:t>
      </w:r>
      <w:r w:rsidRPr="0004375F">
        <w:rPr>
          <w:rFonts w:eastAsia="HelveticaNeueLT Std Lt" w:cs="Arial"/>
          <w:color w:val="auto"/>
          <w:sz w:val="16"/>
          <w:szCs w:val="16"/>
          <w:lang w:val="ru-RU"/>
        </w:rPr>
        <w:t>”)</w:t>
      </w:r>
    </w:p>
    <w:p w:rsidR="0004375F" w:rsidRPr="0004375F" w:rsidRDefault="0004375F" w:rsidP="0004375F">
      <w:pPr>
        <w:spacing w:before="50"/>
        <w:ind w:right="-397"/>
        <w:rPr>
          <w:rFonts w:eastAsia="HelveticaNeueLT Std Lt" w:cs="Arial"/>
          <w:color w:val="auto"/>
          <w:sz w:val="16"/>
          <w:szCs w:val="16"/>
          <w:lang w:val="ru-RU"/>
        </w:rPr>
      </w:pPr>
      <w:r w:rsidRPr="0004375F">
        <w:rPr>
          <w:rFonts w:eastAsia="HelveticaNeueLT Std Lt" w:cs="Arial"/>
          <w:color w:val="auto"/>
          <w:sz w:val="16"/>
          <w:szCs w:val="16"/>
          <w:lang w:val="ru-RU"/>
        </w:rPr>
        <w:t>2) По запросу доступны следующие материалы: платина, нержавеющая сталь, тантал, титан</w:t>
      </w:r>
    </w:p>
    <w:p w:rsidR="00121B5D" w:rsidRPr="00DE466E" w:rsidRDefault="00121B5D">
      <w:pPr>
        <w:pStyle w:val="Text"/>
        <w:rPr>
          <w:rFonts w:cs="Arial"/>
          <w:color w:val="auto"/>
          <w:sz w:val="16"/>
          <w:szCs w:val="16"/>
          <w:lang w:val="ru-RU"/>
        </w:rPr>
      </w:pPr>
    </w:p>
    <w:p w:rsidR="00B9556C" w:rsidRPr="00DE466E" w:rsidRDefault="00B9556C" w:rsidP="00B9556C">
      <w:pPr>
        <w:rPr>
          <w:rFonts w:eastAsia="HelveticaNeueLT Std Lt" w:cs="Arial"/>
          <w:szCs w:val="24"/>
          <w:lang w:val="ru-RU"/>
        </w:rPr>
      </w:pPr>
    </w:p>
    <w:p w:rsidR="00B9556C" w:rsidRDefault="00B9556C" w:rsidP="00B9556C">
      <w:pPr>
        <w:rPr>
          <w:rFonts w:eastAsia="HelveticaNeueLT Std Lt" w:cs="Arial"/>
          <w:szCs w:val="24"/>
        </w:rPr>
      </w:pPr>
    </w:p>
    <w:p w:rsidR="00B9556C" w:rsidRDefault="00B9556C">
      <w:pPr>
        <w:pStyle w:val="Text"/>
        <w:rPr>
          <w:rFonts w:cs="Arial"/>
          <w:color w:val="auto"/>
          <w:sz w:val="16"/>
          <w:szCs w:val="16"/>
          <w:lang w:val="en-US"/>
        </w:rPr>
      </w:pPr>
    </w:p>
    <w:p w:rsidR="00B9556C" w:rsidRDefault="00B9556C">
      <w:pPr>
        <w:pStyle w:val="Text"/>
        <w:rPr>
          <w:rFonts w:cs="Arial"/>
          <w:color w:val="auto"/>
          <w:sz w:val="16"/>
          <w:szCs w:val="16"/>
          <w:lang w:val="en-US"/>
        </w:rPr>
      </w:pPr>
    </w:p>
    <w:p w:rsidR="00B9556C" w:rsidRDefault="00B9556C">
      <w:pPr>
        <w:pStyle w:val="Text"/>
        <w:rPr>
          <w:rFonts w:cs="Arial"/>
          <w:color w:val="auto"/>
          <w:sz w:val="16"/>
          <w:szCs w:val="16"/>
          <w:lang w:val="en-US"/>
        </w:rPr>
      </w:pPr>
    </w:p>
    <w:p w:rsidR="00B9556C" w:rsidRDefault="00B9556C">
      <w:pPr>
        <w:pStyle w:val="Text"/>
        <w:rPr>
          <w:rFonts w:cs="Arial"/>
          <w:color w:val="auto"/>
          <w:sz w:val="16"/>
          <w:szCs w:val="16"/>
          <w:lang w:val="en-US"/>
        </w:rPr>
      </w:pPr>
    </w:p>
    <w:p w:rsidR="00B9556C" w:rsidRPr="00B9556C" w:rsidRDefault="00B9556C">
      <w:pPr>
        <w:pStyle w:val="Text"/>
        <w:rPr>
          <w:rFonts w:cs="Arial"/>
          <w:color w:val="auto"/>
          <w:sz w:val="16"/>
          <w:szCs w:val="16"/>
          <w:lang w:val="en-US"/>
        </w:rPr>
      </w:pPr>
    </w:p>
    <w:p w:rsidR="00B211B7" w:rsidRDefault="00B211B7">
      <w:pPr>
        <w:pStyle w:val="Text"/>
        <w:rPr>
          <w:rFonts w:cs="Arial"/>
          <w:color w:val="auto"/>
          <w:sz w:val="20"/>
          <w:lang w:val="en-US"/>
        </w:rPr>
      </w:pPr>
    </w:p>
    <w:p w:rsidR="00E62B1B" w:rsidRPr="00A44611" w:rsidRDefault="00E62B1B">
      <w:pPr>
        <w:pStyle w:val="Text"/>
        <w:rPr>
          <w:color w:val="auto"/>
          <w:lang w:val="ru-RU"/>
        </w:rPr>
      </w:pPr>
    </w:p>
    <w:p w:rsidR="00E62B1B" w:rsidRPr="00A44611" w:rsidRDefault="00E62B1B">
      <w:pPr>
        <w:pStyle w:val="Text"/>
        <w:rPr>
          <w:color w:val="auto"/>
          <w:lang w:val="ru-RU"/>
        </w:rPr>
      </w:pPr>
    </w:p>
    <w:p w:rsidR="00121B5D" w:rsidRPr="006F78BD" w:rsidRDefault="00C91C32" w:rsidP="00E650AD">
      <w:pPr>
        <w:pStyle w:val="1"/>
        <w:pageBreakBefore/>
        <w:pBdr>
          <w:bottom w:val="single" w:sz="4" w:space="3" w:color="auto"/>
        </w:pBdr>
        <w:rPr>
          <w:color w:val="auto"/>
          <w:lang w:val="ru-RU"/>
        </w:rPr>
      </w:pPr>
      <w:bookmarkStart w:id="49" w:name="_Toc24032620"/>
      <w:r>
        <w:rPr>
          <w:color w:val="auto"/>
          <w:lang w:val="ru-RU"/>
        </w:rPr>
        <w:lastRenderedPageBreak/>
        <w:t>Габариты</w:t>
      </w:r>
      <w:bookmarkEnd w:id="49"/>
    </w:p>
    <w:p w:rsidR="00E650AD" w:rsidRDefault="00E650AD" w:rsidP="002C4D2F">
      <w:pPr>
        <w:ind w:left="567"/>
        <w:rPr>
          <w:rFonts w:cs="Arial"/>
          <w:b/>
          <w:noProof/>
          <w:color w:val="auto"/>
        </w:rPr>
      </w:pPr>
    </w:p>
    <w:p w:rsidR="00E650AD" w:rsidRDefault="00E650AD" w:rsidP="002C4D2F">
      <w:pPr>
        <w:ind w:left="567"/>
        <w:rPr>
          <w:rFonts w:cs="Arial"/>
          <w:b/>
          <w:noProof/>
          <w:color w:val="auto"/>
        </w:rPr>
      </w:pPr>
    </w:p>
    <w:p w:rsidR="00E650AD" w:rsidRDefault="0004375F" w:rsidP="002C4D2F">
      <w:pPr>
        <w:ind w:left="567"/>
        <w:rPr>
          <w:rFonts w:cs="Arial"/>
          <w:b/>
          <w:noProof/>
          <w:color w:val="auto"/>
        </w:rPr>
      </w:pPr>
      <w:r>
        <w:rPr>
          <w:noProof/>
          <w:lang w:val="ru-RU" w:eastAsia="ru-RU"/>
        </w:rPr>
        <w:drawing>
          <wp:inline distT="0" distB="0" distL="0" distR="0" wp14:anchorId="28D4061F" wp14:editId="151C2A72">
            <wp:extent cx="5868670" cy="3003550"/>
            <wp:effectExtent l="0" t="0" r="0" b="6350"/>
            <wp:docPr id="129" name="Bild 3"/>
            <wp:cNvGraphicFramePr/>
            <a:graphic xmlns:a="http://schemas.openxmlformats.org/drawingml/2006/main">
              <a:graphicData uri="http://schemas.openxmlformats.org/drawingml/2006/picture">
                <pic:pic xmlns:pic="http://schemas.openxmlformats.org/drawingml/2006/picture">
                  <pic:nvPicPr>
                    <pic:cNvPr id="14" name="Bild 3"/>
                    <pic:cNvPicPr/>
                  </pic:nvPicPr>
                  <pic:blipFill>
                    <a:blip r:embed="rId73" cstate="print"/>
                    <a:srcRect/>
                    <a:stretch>
                      <a:fillRect/>
                    </a:stretch>
                  </pic:blipFill>
                  <pic:spPr bwMode="auto">
                    <a:xfrm>
                      <a:off x="0" y="0"/>
                      <a:ext cx="5868670" cy="3003550"/>
                    </a:xfrm>
                    <a:prstGeom prst="rect">
                      <a:avLst/>
                    </a:prstGeom>
                    <a:noFill/>
                    <a:ln w="9525">
                      <a:noFill/>
                      <a:miter lim="800000"/>
                      <a:headEnd/>
                      <a:tailEnd/>
                    </a:ln>
                  </pic:spPr>
                </pic:pic>
              </a:graphicData>
            </a:graphic>
          </wp:inline>
        </w:drawing>
      </w:r>
    </w:p>
    <w:p w:rsidR="00E650AD" w:rsidRDefault="00E650AD" w:rsidP="002C4D2F">
      <w:pPr>
        <w:ind w:left="567"/>
        <w:rPr>
          <w:rFonts w:cs="Arial"/>
          <w:b/>
          <w:noProof/>
          <w:color w:val="auto"/>
        </w:rPr>
      </w:pPr>
    </w:p>
    <w:p w:rsidR="00E650AD" w:rsidRDefault="00E650AD" w:rsidP="002C4D2F">
      <w:pPr>
        <w:ind w:left="567"/>
        <w:rPr>
          <w:rFonts w:cs="Arial"/>
          <w:b/>
          <w:noProof/>
          <w:color w:val="auto"/>
        </w:rPr>
      </w:pPr>
    </w:p>
    <w:p w:rsidR="00E650AD" w:rsidRDefault="00E650AD" w:rsidP="002C4D2F">
      <w:pPr>
        <w:ind w:left="567"/>
        <w:rPr>
          <w:rFonts w:cs="Arial"/>
          <w:b/>
          <w:noProof/>
          <w:color w:val="auto"/>
        </w:rPr>
      </w:pPr>
    </w:p>
    <w:tbl>
      <w:tblPr>
        <w:tblStyle w:val="a9"/>
        <w:tblW w:w="0" w:type="auto"/>
        <w:tblInd w:w="250" w:type="dxa"/>
        <w:tblLook w:val="04A0" w:firstRow="1" w:lastRow="0" w:firstColumn="1" w:lastColumn="0" w:noHBand="0" w:noVBand="1"/>
      </w:tblPr>
      <w:tblGrid>
        <w:gridCol w:w="1115"/>
        <w:gridCol w:w="1524"/>
        <w:gridCol w:w="902"/>
        <w:gridCol w:w="902"/>
        <w:gridCol w:w="907"/>
        <w:gridCol w:w="889"/>
        <w:gridCol w:w="943"/>
        <w:gridCol w:w="908"/>
        <w:gridCol w:w="892"/>
      </w:tblGrid>
      <w:tr w:rsidR="0004375F" w:rsidTr="0004375F">
        <w:tc>
          <w:tcPr>
            <w:tcW w:w="1115" w:type="dxa"/>
            <w:tcBorders>
              <w:top w:val="single" w:sz="4" w:space="0" w:color="auto"/>
              <w:left w:val="single" w:sz="4" w:space="0" w:color="auto"/>
              <w:bottom w:val="single" w:sz="4" w:space="0" w:color="auto"/>
              <w:right w:val="single" w:sz="4" w:space="0" w:color="auto"/>
            </w:tcBorders>
          </w:tcPr>
          <w:p w:rsidR="0004375F" w:rsidRDefault="0004375F">
            <w:pPr>
              <w:pStyle w:val="Text"/>
              <w:ind w:left="0"/>
              <w:rPr>
                <w:b/>
                <w:color w:val="auto"/>
                <w:lang w:eastAsia="de-DE"/>
              </w:rPr>
            </w:pPr>
          </w:p>
        </w:tc>
        <w:tc>
          <w:tcPr>
            <w:tcW w:w="1524"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b/>
                <w:color w:val="auto"/>
                <w:lang w:eastAsia="de-DE"/>
              </w:rPr>
            </w:pPr>
            <w:r>
              <w:rPr>
                <w:b/>
                <w:color w:val="auto"/>
              </w:rPr>
              <w:t>Nominal diameter</w:t>
            </w:r>
          </w:p>
        </w:tc>
        <w:tc>
          <w:tcPr>
            <w:tcW w:w="90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b/>
                <w:color w:val="auto"/>
                <w:lang w:eastAsia="de-DE"/>
              </w:rPr>
            </w:pPr>
            <w:r>
              <w:rPr>
                <w:b/>
                <w:color w:val="auto"/>
              </w:rPr>
              <w:t>h</w:t>
            </w:r>
          </w:p>
        </w:tc>
        <w:tc>
          <w:tcPr>
            <w:tcW w:w="90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b/>
                <w:color w:val="auto"/>
                <w:lang w:eastAsia="de-DE"/>
              </w:rPr>
            </w:pPr>
            <w:r>
              <w:rPr>
                <w:b/>
                <w:color w:val="auto"/>
              </w:rPr>
              <w:t>L</w:t>
            </w:r>
          </w:p>
        </w:tc>
        <w:tc>
          <w:tcPr>
            <w:tcW w:w="907"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b/>
                <w:color w:val="auto"/>
                <w:lang w:eastAsia="de-DE"/>
              </w:rPr>
            </w:pPr>
            <w:r>
              <w:rPr>
                <w:b/>
                <w:color w:val="auto"/>
              </w:rPr>
              <w:t>D</w:t>
            </w:r>
          </w:p>
        </w:tc>
        <w:tc>
          <w:tcPr>
            <w:tcW w:w="889"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b/>
                <w:color w:val="auto"/>
                <w:lang w:eastAsia="de-DE"/>
              </w:rPr>
            </w:pPr>
            <w:r>
              <w:rPr>
                <w:b/>
                <w:color w:val="auto"/>
              </w:rPr>
              <w:t>s</w:t>
            </w:r>
          </w:p>
        </w:tc>
        <w:tc>
          <w:tcPr>
            <w:tcW w:w="943"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b/>
                <w:color w:val="auto"/>
                <w:lang w:eastAsia="de-DE"/>
              </w:rPr>
            </w:pPr>
            <w:r>
              <w:rPr>
                <w:b/>
                <w:color w:val="auto"/>
              </w:rPr>
              <w:t>Dk</w:t>
            </w:r>
          </w:p>
        </w:tc>
        <w:tc>
          <w:tcPr>
            <w:tcW w:w="908"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b/>
                <w:color w:val="auto"/>
                <w:lang w:eastAsia="de-DE"/>
              </w:rPr>
            </w:pPr>
            <w:r>
              <w:rPr>
                <w:b/>
                <w:color w:val="auto"/>
              </w:rPr>
              <w:t>d</w:t>
            </w:r>
          </w:p>
        </w:tc>
        <w:tc>
          <w:tcPr>
            <w:tcW w:w="89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b/>
                <w:color w:val="auto"/>
                <w:lang w:eastAsia="de-DE"/>
              </w:rPr>
            </w:pPr>
            <w:r>
              <w:rPr>
                <w:b/>
                <w:color w:val="auto"/>
              </w:rPr>
              <w:t>n</w:t>
            </w:r>
          </w:p>
        </w:tc>
      </w:tr>
      <w:tr w:rsidR="0004375F" w:rsidTr="0004375F">
        <w:tc>
          <w:tcPr>
            <w:tcW w:w="1115" w:type="dxa"/>
            <w:vMerge w:val="restart"/>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jc w:val="left"/>
              <w:rPr>
                <w:b/>
                <w:color w:val="auto"/>
                <w:lang w:eastAsia="de-DE"/>
              </w:rPr>
            </w:pPr>
            <w:r>
              <w:rPr>
                <w:b/>
                <w:color w:val="auto"/>
              </w:rPr>
              <w:t>DIN</w:t>
            </w:r>
          </w:p>
        </w:tc>
        <w:tc>
          <w:tcPr>
            <w:tcW w:w="1524"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bCs/>
                <w:color w:val="auto"/>
                <w:lang w:eastAsia="de-DE"/>
              </w:rPr>
            </w:pPr>
            <w:r>
              <w:rPr>
                <w:bCs/>
                <w:color w:val="auto"/>
              </w:rPr>
              <w:t>DN50</w:t>
            </w:r>
          </w:p>
        </w:tc>
        <w:tc>
          <w:tcPr>
            <w:tcW w:w="90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bCs/>
                <w:color w:val="auto"/>
                <w:lang w:eastAsia="de-DE"/>
              </w:rPr>
            </w:pPr>
            <w:r>
              <w:rPr>
                <w:bCs/>
                <w:color w:val="auto"/>
              </w:rPr>
              <w:t>167</w:t>
            </w:r>
          </w:p>
        </w:tc>
        <w:tc>
          <w:tcPr>
            <w:tcW w:w="90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bCs/>
                <w:color w:val="auto"/>
                <w:lang w:eastAsia="de-DE"/>
              </w:rPr>
            </w:pPr>
            <w:r>
              <w:rPr>
                <w:bCs/>
                <w:color w:val="auto"/>
              </w:rPr>
              <w:t>200</w:t>
            </w:r>
          </w:p>
        </w:tc>
        <w:tc>
          <w:tcPr>
            <w:tcW w:w="907"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bCs/>
                <w:color w:val="auto"/>
                <w:lang w:eastAsia="de-DE"/>
              </w:rPr>
            </w:pPr>
            <w:r>
              <w:rPr>
                <w:bCs/>
                <w:color w:val="auto"/>
              </w:rPr>
              <w:t>165</w:t>
            </w:r>
          </w:p>
        </w:tc>
        <w:tc>
          <w:tcPr>
            <w:tcW w:w="889"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bCs/>
                <w:color w:val="auto"/>
                <w:lang w:eastAsia="de-DE"/>
              </w:rPr>
            </w:pPr>
            <w:r>
              <w:rPr>
                <w:bCs/>
                <w:color w:val="auto"/>
              </w:rPr>
              <w:t>20</w:t>
            </w:r>
          </w:p>
        </w:tc>
        <w:tc>
          <w:tcPr>
            <w:tcW w:w="943"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bCs/>
                <w:color w:val="auto"/>
                <w:lang w:eastAsia="de-DE"/>
              </w:rPr>
            </w:pPr>
            <w:r>
              <w:rPr>
                <w:bCs/>
                <w:color w:val="auto"/>
              </w:rPr>
              <w:t>125</w:t>
            </w:r>
          </w:p>
        </w:tc>
        <w:tc>
          <w:tcPr>
            <w:tcW w:w="908"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bCs/>
                <w:color w:val="auto"/>
                <w:lang w:eastAsia="de-DE"/>
              </w:rPr>
            </w:pPr>
            <w:r>
              <w:rPr>
                <w:bCs/>
                <w:color w:val="auto"/>
              </w:rPr>
              <w:t>18</w:t>
            </w:r>
          </w:p>
        </w:tc>
        <w:tc>
          <w:tcPr>
            <w:tcW w:w="89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bCs/>
                <w:color w:val="auto"/>
                <w:lang w:eastAsia="de-DE"/>
              </w:rPr>
            </w:pPr>
            <w:r>
              <w:rPr>
                <w:bCs/>
                <w:color w:val="auto"/>
              </w:rPr>
              <w:t>4</w:t>
            </w:r>
          </w:p>
        </w:tc>
      </w:tr>
      <w:tr w:rsidR="0004375F" w:rsidTr="0004375F">
        <w:tc>
          <w:tcPr>
            <w:tcW w:w="0" w:type="auto"/>
            <w:vMerge/>
            <w:tcBorders>
              <w:top w:val="single" w:sz="4" w:space="0" w:color="auto"/>
              <w:left w:val="single" w:sz="4" w:space="0" w:color="auto"/>
              <w:bottom w:val="single" w:sz="4" w:space="0" w:color="auto"/>
              <w:right w:val="single" w:sz="4" w:space="0" w:color="auto"/>
            </w:tcBorders>
            <w:vAlign w:val="center"/>
            <w:hideMark/>
          </w:tcPr>
          <w:p w:rsidR="0004375F" w:rsidRDefault="0004375F">
            <w:pPr>
              <w:rPr>
                <w:b/>
                <w:color w:val="auto"/>
                <w:lang w:eastAsia="de-DE"/>
              </w:rPr>
            </w:pPr>
          </w:p>
        </w:tc>
        <w:tc>
          <w:tcPr>
            <w:tcW w:w="1524"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DN80</w:t>
            </w:r>
          </w:p>
        </w:tc>
        <w:tc>
          <w:tcPr>
            <w:tcW w:w="90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179</w:t>
            </w:r>
          </w:p>
        </w:tc>
        <w:tc>
          <w:tcPr>
            <w:tcW w:w="90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200</w:t>
            </w:r>
          </w:p>
        </w:tc>
        <w:tc>
          <w:tcPr>
            <w:tcW w:w="907"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200</w:t>
            </w:r>
          </w:p>
        </w:tc>
        <w:tc>
          <w:tcPr>
            <w:tcW w:w="889"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20</w:t>
            </w:r>
          </w:p>
        </w:tc>
        <w:tc>
          <w:tcPr>
            <w:tcW w:w="943"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160</w:t>
            </w:r>
          </w:p>
        </w:tc>
        <w:tc>
          <w:tcPr>
            <w:tcW w:w="908"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18</w:t>
            </w:r>
          </w:p>
        </w:tc>
        <w:tc>
          <w:tcPr>
            <w:tcW w:w="89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8</w:t>
            </w:r>
          </w:p>
        </w:tc>
      </w:tr>
      <w:tr w:rsidR="0004375F" w:rsidTr="0004375F">
        <w:tc>
          <w:tcPr>
            <w:tcW w:w="0" w:type="auto"/>
            <w:vMerge/>
            <w:tcBorders>
              <w:top w:val="single" w:sz="4" w:space="0" w:color="auto"/>
              <w:left w:val="single" w:sz="4" w:space="0" w:color="auto"/>
              <w:bottom w:val="single" w:sz="4" w:space="0" w:color="auto"/>
              <w:right w:val="single" w:sz="4" w:space="0" w:color="auto"/>
            </w:tcBorders>
            <w:vAlign w:val="center"/>
            <w:hideMark/>
          </w:tcPr>
          <w:p w:rsidR="0004375F" w:rsidRDefault="0004375F">
            <w:pPr>
              <w:rPr>
                <w:b/>
                <w:color w:val="auto"/>
                <w:lang w:eastAsia="de-DE"/>
              </w:rPr>
            </w:pPr>
          </w:p>
        </w:tc>
        <w:tc>
          <w:tcPr>
            <w:tcW w:w="1524"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DN100</w:t>
            </w:r>
          </w:p>
        </w:tc>
        <w:tc>
          <w:tcPr>
            <w:tcW w:w="90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186</w:t>
            </w:r>
          </w:p>
        </w:tc>
        <w:tc>
          <w:tcPr>
            <w:tcW w:w="90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250</w:t>
            </w:r>
          </w:p>
        </w:tc>
        <w:tc>
          <w:tcPr>
            <w:tcW w:w="907"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220</w:t>
            </w:r>
          </w:p>
        </w:tc>
        <w:tc>
          <w:tcPr>
            <w:tcW w:w="889"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22</w:t>
            </w:r>
          </w:p>
        </w:tc>
        <w:tc>
          <w:tcPr>
            <w:tcW w:w="943"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180</w:t>
            </w:r>
          </w:p>
        </w:tc>
        <w:tc>
          <w:tcPr>
            <w:tcW w:w="908"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18</w:t>
            </w:r>
          </w:p>
        </w:tc>
        <w:tc>
          <w:tcPr>
            <w:tcW w:w="89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8</w:t>
            </w:r>
          </w:p>
        </w:tc>
      </w:tr>
      <w:tr w:rsidR="0004375F" w:rsidTr="0004375F">
        <w:tc>
          <w:tcPr>
            <w:tcW w:w="0" w:type="auto"/>
            <w:vMerge/>
            <w:tcBorders>
              <w:top w:val="single" w:sz="4" w:space="0" w:color="auto"/>
              <w:left w:val="single" w:sz="4" w:space="0" w:color="auto"/>
              <w:bottom w:val="single" w:sz="4" w:space="0" w:color="auto"/>
              <w:right w:val="single" w:sz="4" w:space="0" w:color="auto"/>
            </w:tcBorders>
            <w:vAlign w:val="center"/>
            <w:hideMark/>
          </w:tcPr>
          <w:p w:rsidR="0004375F" w:rsidRDefault="0004375F">
            <w:pPr>
              <w:rPr>
                <w:b/>
                <w:color w:val="auto"/>
                <w:lang w:eastAsia="de-DE"/>
              </w:rPr>
            </w:pPr>
          </w:p>
        </w:tc>
        <w:tc>
          <w:tcPr>
            <w:tcW w:w="1524"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DN150</w:t>
            </w:r>
          </w:p>
        </w:tc>
        <w:tc>
          <w:tcPr>
            <w:tcW w:w="90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211</w:t>
            </w:r>
          </w:p>
        </w:tc>
        <w:tc>
          <w:tcPr>
            <w:tcW w:w="90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300</w:t>
            </w:r>
          </w:p>
        </w:tc>
        <w:tc>
          <w:tcPr>
            <w:tcW w:w="907"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285</w:t>
            </w:r>
          </w:p>
        </w:tc>
        <w:tc>
          <w:tcPr>
            <w:tcW w:w="889"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22</w:t>
            </w:r>
          </w:p>
        </w:tc>
        <w:tc>
          <w:tcPr>
            <w:tcW w:w="943"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240</w:t>
            </w:r>
          </w:p>
        </w:tc>
        <w:tc>
          <w:tcPr>
            <w:tcW w:w="908"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22</w:t>
            </w:r>
          </w:p>
        </w:tc>
        <w:tc>
          <w:tcPr>
            <w:tcW w:w="89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8</w:t>
            </w:r>
          </w:p>
        </w:tc>
      </w:tr>
      <w:tr w:rsidR="0004375F" w:rsidTr="0004375F">
        <w:tc>
          <w:tcPr>
            <w:tcW w:w="0" w:type="auto"/>
            <w:vMerge/>
            <w:tcBorders>
              <w:top w:val="single" w:sz="4" w:space="0" w:color="auto"/>
              <w:left w:val="single" w:sz="4" w:space="0" w:color="auto"/>
              <w:bottom w:val="single" w:sz="4" w:space="0" w:color="auto"/>
              <w:right w:val="single" w:sz="4" w:space="0" w:color="auto"/>
            </w:tcBorders>
            <w:vAlign w:val="center"/>
            <w:hideMark/>
          </w:tcPr>
          <w:p w:rsidR="0004375F" w:rsidRDefault="0004375F">
            <w:pPr>
              <w:rPr>
                <w:b/>
                <w:color w:val="auto"/>
                <w:lang w:eastAsia="de-DE"/>
              </w:rPr>
            </w:pPr>
          </w:p>
        </w:tc>
        <w:tc>
          <w:tcPr>
            <w:tcW w:w="1524"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DN200</w:t>
            </w:r>
          </w:p>
        </w:tc>
        <w:tc>
          <w:tcPr>
            <w:tcW w:w="90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263</w:t>
            </w:r>
          </w:p>
        </w:tc>
        <w:tc>
          <w:tcPr>
            <w:tcW w:w="90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350</w:t>
            </w:r>
          </w:p>
        </w:tc>
        <w:tc>
          <w:tcPr>
            <w:tcW w:w="907"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340</w:t>
            </w:r>
          </w:p>
        </w:tc>
        <w:tc>
          <w:tcPr>
            <w:tcW w:w="889"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24</w:t>
            </w:r>
          </w:p>
        </w:tc>
        <w:tc>
          <w:tcPr>
            <w:tcW w:w="943"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295</w:t>
            </w:r>
          </w:p>
        </w:tc>
        <w:tc>
          <w:tcPr>
            <w:tcW w:w="908"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22</w:t>
            </w:r>
          </w:p>
        </w:tc>
        <w:tc>
          <w:tcPr>
            <w:tcW w:w="89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12</w:t>
            </w:r>
          </w:p>
        </w:tc>
      </w:tr>
      <w:tr w:rsidR="0004375F" w:rsidTr="0004375F">
        <w:tc>
          <w:tcPr>
            <w:tcW w:w="1115" w:type="dxa"/>
            <w:vMerge w:val="restart"/>
            <w:tcBorders>
              <w:top w:val="single" w:sz="4" w:space="0" w:color="auto"/>
              <w:left w:val="single" w:sz="4" w:space="0" w:color="auto"/>
              <w:bottom w:val="single" w:sz="4" w:space="0" w:color="auto"/>
              <w:right w:val="single" w:sz="4" w:space="0" w:color="auto"/>
            </w:tcBorders>
            <w:vAlign w:val="center"/>
            <w:hideMark/>
          </w:tcPr>
          <w:p w:rsidR="0004375F" w:rsidRDefault="0004375F">
            <w:pPr>
              <w:pStyle w:val="Text"/>
              <w:ind w:left="0"/>
              <w:jc w:val="left"/>
              <w:rPr>
                <w:b/>
                <w:color w:val="auto"/>
                <w:lang w:eastAsia="de-DE"/>
              </w:rPr>
            </w:pPr>
            <w:r>
              <w:rPr>
                <w:b/>
                <w:color w:val="auto"/>
              </w:rPr>
              <w:t>ASME</w:t>
            </w:r>
          </w:p>
        </w:tc>
        <w:tc>
          <w:tcPr>
            <w:tcW w:w="1524"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2“</w:t>
            </w:r>
          </w:p>
        </w:tc>
        <w:tc>
          <w:tcPr>
            <w:tcW w:w="90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167</w:t>
            </w:r>
          </w:p>
        </w:tc>
        <w:tc>
          <w:tcPr>
            <w:tcW w:w="90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200</w:t>
            </w:r>
          </w:p>
        </w:tc>
        <w:tc>
          <w:tcPr>
            <w:tcW w:w="907"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150</w:t>
            </w:r>
          </w:p>
        </w:tc>
        <w:tc>
          <w:tcPr>
            <w:tcW w:w="889"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21</w:t>
            </w:r>
          </w:p>
        </w:tc>
        <w:tc>
          <w:tcPr>
            <w:tcW w:w="943"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120.6</w:t>
            </w:r>
          </w:p>
        </w:tc>
        <w:tc>
          <w:tcPr>
            <w:tcW w:w="908"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19</w:t>
            </w:r>
          </w:p>
        </w:tc>
        <w:tc>
          <w:tcPr>
            <w:tcW w:w="89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4</w:t>
            </w:r>
          </w:p>
        </w:tc>
      </w:tr>
      <w:tr w:rsidR="0004375F" w:rsidTr="0004375F">
        <w:tc>
          <w:tcPr>
            <w:tcW w:w="0" w:type="auto"/>
            <w:vMerge/>
            <w:tcBorders>
              <w:top w:val="single" w:sz="4" w:space="0" w:color="auto"/>
              <w:left w:val="single" w:sz="4" w:space="0" w:color="auto"/>
              <w:bottom w:val="single" w:sz="4" w:space="0" w:color="auto"/>
              <w:right w:val="single" w:sz="4" w:space="0" w:color="auto"/>
            </w:tcBorders>
            <w:vAlign w:val="center"/>
            <w:hideMark/>
          </w:tcPr>
          <w:p w:rsidR="0004375F" w:rsidRDefault="0004375F">
            <w:pPr>
              <w:rPr>
                <w:b/>
                <w:color w:val="auto"/>
                <w:lang w:eastAsia="de-DE"/>
              </w:rPr>
            </w:pPr>
          </w:p>
        </w:tc>
        <w:tc>
          <w:tcPr>
            <w:tcW w:w="1524"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3“</w:t>
            </w:r>
          </w:p>
        </w:tc>
        <w:tc>
          <w:tcPr>
            <w:tcW w:w="90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179</w:t>
            </w:r>
          </w:p>
        </w:tc>
        <w:tc>
          <w:tcPr>
            <w:tcW w:w="90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200</w:t>
            </w:r>
          </w:p>
        </w:tc>
        <w:tc>
          <w:tcPr>
            <w:tcW w:w="907"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190</w:t>
            </w:r>
          </w:p>
        </w:tc>
        <w:tc>
          <w:tcPr>
            <w:tcW w:w="889"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26</w:t>
            </w:r>
          </w:p>
        </w:tc>
        <w:tc>
          <w:tcPr>
            <w:tcW w:w="943"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152.4</w:t>
            </w:r>
          </w:p>
        </w:tc>
        <w:tc>
          <w:tcPr>
            <w:tcW w:w="908"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19</w:t>
            </w:r>
          </w:p>
        </w:tc>
        <w:tc>
          <w:tcPr>
            <w:tcW w:w="89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4</w:t>
            </w:r>
          </w:p>
        </w:tc>
      </w:tr>
      <w:tr w:rsidR="0004375F" w:rsidTr="0004375F">
        <w:tc>
          <w:tcPr>
            <w:tcW w:w="0" w:type="auto"/>
            <w:vMerge/>
            <w:tcBorders>
              <w:top w:val="single" w:sz="4" w:space="0" w:color="auto"/>
              <w:left w:val="single" w:sz="4" w:space="0" w:color="auto"/>
              <w:bottom w:val="single" w:sz="4" w:space="0" w:color="auto"/>
              <w:right w:val="single" w:sz="4" w:space="0" w:color="auto"/>
            </w:tcBorders>
            <w:vAlign w:val="center"/>
            <w:hideMark/>
          </w:tcPr>
          <w:p w:rsidR="0004375F" w:rsidRDefault="0004375F">
            <w:pPr>
              <w:rPr>
                <w:b/>
                <w:color w:val="auto"/>
                <w:lang w:eastAsia="de-DE"/>
              </w:rPr>
            </w:pPr>
          </w:p>
        </w:tc>
        <w:tc>
          <w:tcPr>
            <w:tcW w:w="1524"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4“</w:t>
            </w:r>
          </w:p>
        </w:tc>
        <w:tc>
          <w:tcPr>
            <w:tcW w:w="90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186</w:t>
            </w:r>
          </w:p>
        </w:tc>
        <w:tc>
          <w:tcPr>
            <w:tcW w:w="90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250</w:t>
            </w:r>
          </w:p>
        </w:tc>
        <w:tc>
          <w:tcPr>
            <w:tcW w:w="907"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230</w:t>
            </w:r>
          </w:p>
        </w:tc>
        <w:tc>
          <w:tcPr>
            <w:tcW w:w="889"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27</w:t>
            </w:r>
          </w:p>
        </w:tc>
        <w:tc>
          <w:tcPr>
            <w:tcW w:w="943"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190.5</w:t>
            </w:r>
          </w:p>
        </w:tc>
        <w:tc>
          <w:tcPr>
            <w:tcW w:w="908"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19</w:t>
            </w:r>
          </w:p>
        </w:tc>
        <w:tc>
          <w:tcPr>
            <w:tcW w:w="89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8</w:t>
            </w:r>
          </w:p>
        </w:tc>
      </w:tr>
      <w:tr w:rsidR="0004375F" w:rsidTr="0004375F">
        <w:tc>
          <w:tcPr>
            <w:tcW w:w="0" w:type="auto"/>
            <w:vMerge/>
            <w:tcBorders>
              <w:top w:val="single" w:sz="4" w:space="0" w:color="auto"/>
              <w:left w:val="single" w:sz="4" w:space="0" w:color="auto"/>
              <w:bottom w:val="single" w:sz="4" w:space="0" w:color="auto"/>
              <w:right w:val="single" w:sz="4" w:space="0" w:color="auto"/>
            </w:tcBorders>
            <w:vAlign w:val="center"/>
            <w:hideMark/>
          </w:tcPr>
          <w:p w:rsidR="0004375F" w:rsidRDefault="0004375F">
            <w:pPr>
              <w:rPr>
                <w:b/>
                <w:color w:val="auto"/>
                <w:lang w:eastAsia="de-DE"/>
              </w:rPr>
            </w:pPr>
          </w:p>
        </w:tc>
        <w:tc>
          <w:tcPr>
            <w:tcW w:w="1524"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6“</w:t>
            </w:r>
          </w:p>
        </w:tc>
        <w:tc>
          <w:tcPr>
            <w:tcW w:w="90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211</w:t>
            </w:r>
          </w:p>
        </w:tc>
        <w:tc>
          <w:tcPr>
            <w:tcW w:w="90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300</w:t>
            </w:r>
          </w:p>
        </w:tc>
        <w:tc>
          <w:tcPr>
            <w:tcW w:w="907"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279</w:t>
            </w:r>
          </w:p>
        </w:tc>
        <w:tc>
          <w:tcPr>
            <w:tcW w:w="889"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31</w:t>
            </w:r>
          </w:p>
        </w:tc>
        <w:tc>
          <w:tcPr>
            <w:tcW w:w="943"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241.3</w:t>
            </w:r>
          </w:p>
        </w:tc>
        <w:tc>
          <w:tcPr>
            <w:tcW w:w="908"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22.2</w:t>
            </w:r>
          </w:p>
        </w:tc>
        <w:tc>
          <w:tcPr>
            <w:tcW w:w="89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8</w:t>
            </w:r>
          </w:p>
        </w:tc>
      </w:tr>
      <w:tr w:rsidR="0004375F" w:rsidTr="0004375F">
        <w:tc>
          <w:tcPr>
            <w:tcW w:w="0" w:type="auto"/>
            <w:vMerge/>
            <w:tcBorders>
              <w:top w:val="single" w:sz="4" w:space="0" w:color="auto"/>
              <w:left w:val="single" w:sz="4" w:space="0" w:color="auto"/>
              <w:bottom w:val="single" w:sz="4" w:space="0" w:color="auto"/>
              <w:right w:val="single" w:sz="4" w:space="0" w:color="auto"/>
            </w:tcBorders>
            <w:vAlign w:val="center"/>
            <w:hideMark/>
          </w:tcPr>
          <w:p w:rsidR="0004375F" w:rsidRDefault="0004375F">
            <w:pPr>
              <w:rPr>
                <w:b/>
                <w:color w:val="auto"/>
                <w:lang w:eastAsia="de-DE"/>
              </w:rPr>
            </w:pPr>
          </w:p>
        </w:tc>
        <w:tc>
          <w:tcPr>
            <w:tcW w:w="1524"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8“</w:t>
            </w:r>
          </w:p>
        </w:tc>
        <w:tc>
          <w:tcPr>
            <w:tcW w:w="90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263</w:t>
            </w:r>
          </w:p>
        </w:tc>
        <w:tc>
          <w:tcPr>
            <w:tcW w:w="90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350</w:t>
            </w:r>
          </w:p>
        </w:tc>
        <w:tc>
          <w:tcPr>
            <w:tcW w:w="907"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343</w:t>
            </w:r>
          </w:p>
        </w:tc>
        <w:tc>
          <w:tcPr>
            <w:tcW w:w="889"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34</w:t>
            </w:r>
          </w:p>
        </w:tc>
        <w:tc>
          <w:tcPr>
            <w:tcW w:w="943"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298.4</w:t>
            </w:r>
          </w:p>
        </w:tc>
        <w:tc>
          <w:tcPr>
            <w:tcW w:w="908"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22.2</w:t>
            </w:r>
          </w:p>
        </w:tc>
        <w:tc>
          <w:tcPr>
            <w:tcW w:w="892"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rPr>
                <w:color w:val="auto"/>
                <w:lang w:eastAsia="de-DE"/>
              </w:rPr>
            </w:pPr>
            <w:r>
              <w:rPr>
                <w:color w:val="auto"/>
              </w:rPr>
              <w:t>8</w:t>
            </w:r>
          </w:p>
        </w:tc>
      </w:tr>
    </w:tbl>
    <w:p w:rsidR="00E650AD" w:rsidRDefault="00E650AD" w:rsidP="002C4D2F">
      <w:pPr>
        <w:ind w:left="567"/>
        <w:rPr>
          <w:rFonts w:cs="Arial"/>
          <w:b/>
          <w:noProof/>
          <w:color w:val="auto"/>
        </w:rPr>
      </w:pPr>
    </w:p>
    <w:p w:rsidR="00E650AD" w:rsidRPr="0004375F" w:rsidRDefault="0004375F" w:rsidP="002C4D2F">
      <w:pPr>
        <w:ind w:left="567"/>
        <w:rPr>
          <w:rFonts w:cs="Arial"/>
          <w:b/>
          <w:noProof/>
          <w:color w:val="auto"/>
          <w:lang w:val="ru-RU"/>
        </w:rPr>
      </w:pPr>
      <w:r>
        <w:rPr>
          <w:rFonts w:cs="Arial"/>
          <w:b/>
          <w:noProof/>
          <w:color w:val="auto"/>
          <w:lang w:val="ru-RU"/>
        </w:rPr>
        <w:t>Вес</w:t>
      </w:r>
    </w:p>
    <w:tbl>
      <w:tblPr>
        <w:tblStyle w:val="a9"/>
        <w:tblW w:w="9214" w:type="dxa"/>
        <w:tblInd w:w="250" w:type="dxa"/>
        <w:tblLook w:val="04A0" w:firstRow="1" w:lastRow="0" w:firstColumn="1" w:lastColumn="0" w:noHBand="0" w:noVBand="1"/>
      </w:tblPr>
      <w:tblGrid>
        <w:gridCol w:w="2246"/>
        <w:gridCol w:w="2133"/>
        <w:gridCol w:w="2248"/>
        <w:gridCol w:w="2587"/>
      </w:tblGrid>
      <w:tr w:rsidR="0004375F" w:rsidTr="0004375F">
        <w:tc>
          <w:tcPr>
            <w:tcW w:w="4379" w:type="dxa"/>
            <w:gridSpan w:val="2"/>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jc w:val="center"/>
              <w:rPr>
                <w:b/>
                <w:color w:val="auto"/>
                <w:lang w:eastAsia="de-DE"/>
              </w:rPr>
            </w:pPr>
            <w:r>
              <w:rPr>
                <w:b/>
                <w:color w:val="auto"/>
              </w:rPr>
              <w:t>Nominal size</w:t>
            </w:r>
          </w:p>
        </w:tc>
        <w:tc>
          <w:tcPr>
            <w:tcW w:w="2248"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jc w:val="center"/>
              <w:rPr>
                <w:b/>
                <w:lang w:eastAsia="de-DE"/>
              </w:rPr>
            </w:pPr>
            <w:r>
              <w:rPr>
                <w:b/>
              </w:rPr>
              <w:t>Pressure rating</w:t>
            </w:r>
          </w:p>
        </w:tc>
        <w:tc>
          <w:tcPr>
            <w:tcW w:w="2587" w:type="dxa"/>
            <w:tcBorders>
              <w:top w:val="single" w:sz="4" w:space="0" w:color="auto"/>
              <w:left w:val="single" w:sz="4" w:space="0" w:color="auto"/>
              <w:bottom w:val="single" w:sz="4" w:space="0" w:color="auto"/>
              <w:right w:val="single" w:sz="4" w:space="0" w:color="auto"/>
            </w:tcBorders>
            <w:hideMark/>
          </w:tcPr>
          <w:p w:rsidR="0004375F" w:rsidRDefault="0004375F">
            <w:pPr>
              <w:pStyle w:val="Text"/>
              <w:ind w:left="0"/>
              <w:jc w:val="center"/>
              <w:rPr>
                <w:b/>
                <w:lang w:eastAsia="de-DE"/>
              </w:rPr>
            </w:pPr>
            <w:r>
              <w:rPr>
                <w:b/>
              </w:rPr>
              <w:t>NBR lining</w:t>
            </w:r>
          </w:p>
        </w:tc>
      </w:tr>
      <w:tr w:rsidR="0004375F" w:rsidTr="0004375F">
        <w:tc>
          <w:tcPr>
            <w:tcW w:w="2246" w:type="dxa"/>
            <w:tcBorders>
              <w:top w:val="single" w:sz="4" w:space="0" w:color="auto"/>
              <w:left w:val="single" w:sz="4" w:space="0" w:color="auto"/>
              <w:bottom w:val="single" w:sz="4" w:space="0" w:color="auto"/>
              <w:right w:val="single" w:sz="4" w:space="0" w:color="auto"/>
            </w:tcBorders>
            <w:vAlign w:val="center"/>
            <w:hideMark/>
          </w:tcPr>
          <w:p w:rsidR="0004375F" w:rsidRDefault="0004375F">
            <w:pPr>
              <w:pStyle w:val="Text"/>
              <w:ind w:left="0"/>
              <w:jc w:val="center"/>
              <w:rPr>
                <w:color w:val="auto"/>
                <w:lang w:eastAsia="de-DE"/>
              </w:rPr>
            </w:pPr>
            <w:r>
              <w:rPr>
                <w:rFonts w:cs="Arial"/>
                <w:color w:val="auto"/>
              </w:rPr>
              <w:t>[</w:t>
            </w:r>
            <w:r>
              <w:rPr>
                <w:color w:val="auto"/>
              </w:rPr>
              <w:t>mm</w:t>
            </w:r>
            <w:r>
              <w:rPr>
                <w:rFonts w:cs="Arial"/>
                <w:color w:val="auto"/>
              </w:rPr>
              <w:t>]</w:t>
            </w:r>
          </w:p>
        </w:tc>
        <w:tc>
          <w:tcPr>
            <w:tcW w:w="2133" w:type="dxa"/>
            <w:tcBorders>
              <w:top w:val="single" w:sz="4" w:space="0" w:color="auto"/>
              <w:left w:val="single" w:sz="4" w:space="0" w:color="auto"/>
              <w:bottom w:val="single" w:sz="4" w:space="0" w:color="auto"/>
              <w:right w:val="single" w:sz="4" w:space="0" w:color="auto"/>
            </w:tcBorders>
            <w:vAlign w:val="center"/>
            <w:hideMark/>
          </w:tcPr>
          <w:p w:rsidR="0004375F" w:rsidRDefault="0004375F">
            <w:pPr>
              <w:pStyle w:val="Text"/>
              <w:ind w:left="0"/>
              <w:jc w:val="center"/>
              <w:rPr>
                <w:color w:val="auto"/>
                <w:lang w:eastAsia="de-DE"/>
              </w:rPr>
            </w:pPr>
            <w:r>
              <w:rPr>
                <w:rFonts w:cs="Arial"/>
                <w:color w:val="auto"/>
              </w:rPr>
              <w:t>[</w:t>
            </w:r>
            <w:r>
              <w:rPr>
                <w:color w:val="auto"/>
              </w:rPr>
              <w:t>inch</w:t>
            </w:r>
            <w:r>
              <w:rPr>
                <w:rFonts w:cs="Arial"/>
                <w:color w:val="auto"/>
              </w:rPr>
              <w:t>]</w:t>
            </w:r>
          </w:p>
        </w:tc>
        <w:tc>
          <w:tcPr>
            <w:tcW w:w="2248" w:type="dxa"/>
            <w:tcBorders>
              <w:top w:val="single" w:sz="4" w:space="0" w:color="auto"/>
              <w:left w:val="single" w:sz="4" w:space="0" w:color="auto"/>
              <w:bottom w:val="single" w:sz="4" w:space="0" w:color="auto"/>
              <w:right w:val="single" w:sz="4" w:space="0" w:color="auto"/>
            </w:tcBorders>
            <w:vAlign w:val="center"/>
          </w:tcPr>
          <w:p w:rsidR="0004375F" w:rsidRDefault="0004375F">
            <w:pPr>
              <w:pStyle w:val="Text"/>
              <w:ind w:left="0"/>
              <w:jc w:val="center"/>
              <w:rPr>
                <w:lang w:eastAsia="de-DE"/>
              </w:rPr>
            </w:pPr>
          </w:p>
        </w:tc>
        <w:tc>
          <w:tcPr>
            <w:tcW w:w="2587" w:type="dxa"/>
            <w:tcBorders>
              <w:top w:val="single" w:sz="4" w:space="0" w:color="auto"/>
              <w:left w:val="single" w:sz="4" w:space="0" w:color="auto"/>
              <w:bottom w:val="single" w:sz="4" w:space="0" w:color="auto"/>
              <w:right w:val="single" w:sz="4" w:space="0" w:color="auto"/>
            </w:tcBorders>
            <w:vAlign w:val="center"/>
            <w:hideMark/>
          </w:tcPr>
          <w:p w:rsidR="0004375F" w:rsidRDefault="0004375F">
            <w:pPr>
              <w:pStyle w:val="Text"/>
              <w:ind w:left="0"/>
              <w:jc w:val="center"/>
              <w:rPr>
                <w:lang w:eastAsia="de-DE"/>
              </w:rPr>
            </w:pPr>
            <w:r>
              <w:t xml:space="preserve">Weight </w:t>
            </w:r>
            <w:r>
              <w:rPr>
                <w:rFonts w:cs="Arial"/>
              </w:rPr>
              <w:t>[</w:t>
            </w:r>
            <w:r>
              <w:t>kg</w:t>
            </w:r>
            <w:r>
              <w:rPr>
                <w:rFonts w:cs="Arial"/>
              </w:rPr>
              <w:t>]</w:t>
            </w:r>
          </w:p>
        </w:tc>
      </w:tr>
      <w:tr w:rsidR="0004375F" w:rsidTr="0004375F">
        <w:tc>
          <w:tcPr>
            <w:tcW w:w="2246" w:type="dxa"/>
            <w:tcBorders>
              <w:top w:val="single" w:sz="4" w:space="0" w:color="auto"/>
              <w:left w:val="single" w:sz="4" w:space="0" w:color="auto"/>
              <w:bottom w:val="single" w:sz="4" w:space="0" w:color="auto"/>
              <w:right w:val="single" w:sz="4" w:space="0" w:color="auto"/>
            </w:tcBorders>
            <w:vAlign w:val="center"/>
            <w:hideMark/>
          </w:tcPr>
          <w:p w:rsidR="0004375F" w:rsidRDefault="0004375F">
            <w:pPr>
              <w:pStyle w:val="Text"/>
              <w:ind w:left="0"/>
              <w:jc w:val="center"/>
              <w:rPr>
                <w:rFonts w:cs="Arial"/>
                <w:color w:val="auto"/>
                <w:lang w:eastAsia="de-DE"/>
              </w:rPr>
            </w:pPr>
            <w:r>
              <w:rPr>
                <w:rFonts w:cs="Arial"/>
                <w:color w:val="auto"/>
              </w:rPr>
              <w:t>50</w:t>
            </w:r>
          </w:p>
        </w:tc>
        <w:tc>
          <w:tcPr>
            <w:tcW w:w="2133" w:type="dxa"/>
            <w:tcBorders>
              <w:top w:val="single" w:sz="4" w:space="0" w:color="auto"/>
              <w:left w:val="single" w:sz="4" w:space="0" w:color="auto"/>
              <w:bottom w:val="single" w:sz="4" w:space="0" w:color="auto"/>
              <w:right w:val="single" w:sz="4" w:space="0" w:color="auto"/>
            </w:tcBorders>
            <w:vAlign w:val="center"/>
            <w:hideMark/>
          </w:tcPr>
          <w:p w:rsidR="0004375F" w:rsidRDefault="0004375F">
            <w:pPr>
              <w:pStyle w:val="Text"/>
              <w:ind w:left="0"/>
              <w:jc w:val="center"/>
              <w:rPr>
                <w:rFonts w:cs="Arial"/>
                <w:color w:val="auto"/>
                <w:lang w:eastAsia="de-DE"/>
              </w:rPr>
            </w:pPr>
            <w:r>
              <w:rPr>
                <w:rFonts w:cs="Arial"/>
                <w:color w:val="auto"/>
              </w:rPr>
              <w:t>2</w:t>
            </w:r>
          </w:p>
        </w:tc>
        <w:tc>
          <w:tcPr>
            <w:tcW w:w="2248" w:type="dxa"/>
            <w:tcBorders>
              <w:top w:val="single" w:sz="4" w:space="0" w:color="auto"/>
              <w:left w:val="single" w:sz="4" w:space="0" w:color="auto"/>
              <w:bottom w:val="single" w:sz="4" w:space="0" w:color="auto"/>
              <w:right w:val="single" w:sz="4" w:space="0" w:color="auto"/>
            </w:tcBorders>
            <w:vAlign w:val="center"/>
            <w:hideMark/>
          </w:tcPr>
          <w:p w:rsidR="0004375F" w:rsidRDefault="0004375F">
            <w:pPr>
              <w:pStyle w:val="Text"/>
              <w:ind w:left="0"/>
              <w:jc w:val="center"/>
              <w:rPr>
                <w:color w:val="auto"/>
                <w:lang w:eastAsia="de-DE"/>
              </w:rPr>
            </w:pPr>
            <w:r>
              <w:rPr>
                <w:color w:val="auto"/>
              </w:rPr>
              <w:t>PN16 / Cl. 150</w:t>
            </w:r>
          </w:p>
        </w:tc>
        <w:tc>
          <w:tcPr>
            <w:tcW w:w="2587" w:type="dxa"/>
            <w:tcBorders>
              <w:top w:val="single" w:sz="4" w:space="0" w:color="auto"/>
              <w:left w:val="single" w:sz="4" w:space="0" w:color="auto"/>
              <w:bottom w:val="single" w:sz="4" w:space="0" w:color="auto"/>
              <w:right w:val="single" w:sz="4" w:space="0" w:color="auto"/>
            </w:tcBorders>
            <w:vAlign w:val="center"/>
            <w:hideMark/>
          </w:tcPr>
          <w:p w:rsidR="0004375F" w:rsidRDefault="0004375F">
            <w:pPr>
              <w:pStyle w:val="Text"/>
              <w:ind w:left="0"/>
              <w:jc w:val="center"/>
              <w:rPr>
                <w:color w:val="auto"/>
                <w:lang w:eastAsia="de-DE"/>
              </w:rPr>
            </w:pPr>
            <w:r>
              <w:rPr>
                <w:color w:val="auto"/>
              </w:rPr>
              <w:t>9.4</w:t>
            </w:r>
          </w:p>
        </w:tc>
      </w:tr>
      <w:tr w:rsidR="0004375F" w:rsidTr="0004375F">
        <w:tc>
          <w:tcPr>
            <w:tcW w:w="2246" w:type="dxa"/>
            <w:tcBorders>
              <w:top w:val="single" w:sz="4" w:space="0" w:color="auto"/>
              <w:left w:val="single" w:sz="4" w:space="0" w:color="auto"/>
              <w:bottom w:val="single" w:sz="4" w:space="0" w:color="auto"/>
              <w:right w:val="single" w:sz="4" w:space="0" w:color="auto"/>
            </w:tcBorders>
            <w:vAlign w:val="center"/>
            <w:hideMark/>
          </w:tcPr>
          <w:p w:rsidR="0004375F" w:rsidRDefault="0004375F">
            <w:pPr>
              <w:pStyle w:val="Text"/>
              <w:ind w:left="0"/>
              <w:jc w:val="center"/>
              <w:rPr>
                <w:color w:val="auto"/>
                <w:lang w:eastAsia="de-DE"/>
              </w:rPr>
            </w:pPr>
            <w:r>
              <w:rPr>
                <w:color w:val="auto"/>
              </w:rPr>
              <w:t>80</w:t>
            </w:r>
          </w:p>
        </w:tc>
        <w:tc>
          <w:tcPr>
            <w:tcW w:w="2133" w:type="dxa"/>
            <w:tcBorders>
              <w:top w:val="single" w:sz="4" w:space="0" w:color="auto"/>
              <w:left w:val="single" w:sz="4" w:space="0" w:color="auto"/>
              <w:bottom w:val="single" w:sz="4" w:space="0" w:color="auto"/>
              <w:right w:val="single" w:sz="4" w:space="0" w:color="auto"/>
            </w:tcBorders>
            <w:vAlign w:val="center"/>
            <w:hideMark/>
          </w:tcPr>
          <w:p w:rsidR="0004375F" w:rsidRDefault="0004375F">
            <w:pPr>
              <w:pStyle w:val="Text"/>
              <w:ind w:left="0"/>
              <w:jc w:val="center"/>
              <w:rPr>
                <w:color w:val="auto"/>
                <w:lang w:eastAsia="de-DE"/>
              </w:rPr>
            </w:pPr>
            <w:r>
              <w:rPr>
                <w:color w:val="auto"/>
              </w:rPr>
              <w:t>3</w:t>
            </w:r>
          </w:p>
        </w:tc>
        <w:tc>
          <w:tcPr>
            <w:tcW w:w="2248" w:type="dxa"/>
            <w:tcBorders>
              <w:top w:val="single" w:sz="4" w:space="0" w:color="auto"/>
              <w:left w:val="single" w:sz="4" w:space="0" w:color="auto"/>
              <w:bottom w:val="single" w:sz="4" w:space="0" w:color="auto"/>
              <w:right w:val="single" w:sz="4" w:space="0" w:color="auto"/>
            </w:tcBorders>
            <w:vAlign w:val="center"/>
            <w:hideMark/>
          </w:tcPr>
          <w:p w:rsidR="0004375F" w:rsidRDefault="0004375F">
            <w:pPr>
              <w:pStyle w:val="Text"/>
              <w:ind w:left="0"/>
              <w:jc w:val="center"/>
              <w:rPr>
                <w:lang w:eastAsia="de-DE"/>
              </w:rPr>
            </w:pPr>
            <w:r>
              <w:t>PN16 / Cl. 150</w:t>
            </w:r>
          </w:p>
        </w:tc>
        <w:tc>
          <w:tcPr>
            <w:tcW w:w="2587" w:type="dxa"/>
            <w:tcBorders>
              <w:top w:val="single" w:sz="4" w:space="0" w:color="auto"/>
              <w:left w:val="single" w:sz="4" w:space="0" w:color="auto"/>
              <w:bottom w:val="single" w:sz="4" w:space="0" w:color="auto"/>
              <w:right w:val="single" w:sz="4" w:space="0" w:color="auto"/>
            </w:tcBorders>
            <w:vAlign w:val="center"/>
            <w:hideMark/>
          </w:tcPr>
          <w:p w:rsidR="0004375F" w:rsidRDefault="0004375F">
            <w:pPr>
              <w:pStyle w:val="Text"/>
              <w:ind w:left="0"/>
              <w:jc w:val="center"/>
              <w:rPr>
                <w:lang w:eastAsia="de-DE"/>
              </w:rPr>
            </w:pPr>
            <w:r>
              <w:t>12</w:t>
            </w:r>
          </w:p>
        </w:tc>
      </w:tr>
      <w:tr w:rsidR="0004375F" w:rsidTr="0004375F">
        <w:tc>
          <w:tcPr>
            <w:tcW w:w="2246" w:type="dxa"/>
            <w:tcBorders>
              <w:top w:val="single" w:sz="4" w:space="0" w:color="auto"/>
              <w:left w:val="single" w:sz="4" w:space="0" w:color="auto"/>
              <w:bottom w:val="single" w:sz="4" w:space="0" w:color="auto"/>
              <w:right w:val="single" w:sz="4" w:space="0" w:color="auto"/>
            </w:tcBorders>
            <w:vAlign w:val="center"/>
            <w:hideMark/>
          </w:tcPr>
          <w:p w:rsidR="0004375F" w:rsidRDefault="0004375F">
            <w:pPr>
              <w:pStyle w:val="Text"/>
              <w:ind w:left="0"/>
              <w:jc w:val="center"/>
              <w:rPr>
                <w:color w:val="auto"/>
                <w:lang w:eastAsia="de-DE"/>
              </w:rPr>
            </w:pPr>
            <w:r>
              <w:rPr>
                <w:color w:val="auto"/>
              </w:rPr>
              <w:t>100</w:t>
            </w:r>
          </w:p>
        </w:tc>
        <w:tc>
          <w:tcPr>
            <w:tcW w:w="2133" w:type="dxa"/>
            <w:tcBorders>
              <w:top w:val="single" w:sz="4" w:space="0" w:color="auto"/>
              <w:left w:val="single" w:sz="4" w:space="0" w:color="auto"/>
              <w:bottom w:val="single" w:sz="4" w:space="0" w:color="auto"/>
              <w:right w:val="single" w:sz="4" w:space="0" w:color="auto"/>
            </w:tcBorders>
            <w:vAlign w:val="center"/>
            <w:hideMark/>
          </w:tcPr>
          <w:p w:rsidR="0004375F" w:rsidRDefault="0004375F">
            <w:pPr>
              <w:pStyle w:val="Text"/>
              <w:ind w:left="0"/>
              <w:jc w:val="center"/>
              <w:rPr>
                <w:color w:val="auto"/>
                <w:lang w:eastAsia="de-DE"/>
              </w:rPr>
            </w:pPr>
            <w:r>
              <w:rPr>
                <w:color w:val="auto"/>
              </w:rPr>
              <w:t>4</w:t>
            </w:r>
          </w:p>
        </w:tc>
        <w:tc>
          <w:tcPr>
            <w:tcW w:w="2248" w:type="dxa"/>
            <w:tcBorders>
              <w:top w:val="single" w:sz="4" w:space="0" w:color="auto"/>
              <w:left w:val="single" w:sz="4" w:space="0" w:color="auto"/>
              <w:bottom w:val="single" w:sz="4" w:space="0" w:color="auto"/>
              <w:right w:val="single" w:sz="4" w:space="0" w:color="auto"/>
            </w:tcBorders>
            <w:vAlign w:val="center"/>
            <w:hideMark/>
          </w:tcPr>
          <w:p w:rsidR="0004375F" w:rsidRDefault="0004375F">
            <w:pPr>
              <w:pStyle w:val="Text"/>
              <w:ind w:left="0"/>
              <w:jc w:val="center"/>
              <w:rPr>
                <w:lang w:eastAsia="de-DE"/>
              </w:rPr>
            </w:pPr>
            <w:r>
              <w:t>PN16 / Cl. 150</w:t>
            </w:r>
          </w:p>
        </w:tc>
        <w:tc>
          <w:tcPr>
            <w:tcW w:w="2587" w:type="dxa"/>
            <w:tcBorders>
              <w:top w:val="single" w:sz="4" w:space="0" w:color="auto"/>
              <w:left w:val="single" w:sz="4" w:space="0" w:color="auto"/>
              <w:bottom w:val="single" w:sz="4" w:space="0" w:color="auto"/>
              <w:right w:val="single" w:sz="4" w:space="0" w:color="auto"/>
            </w:tcBorders>
            <w:vAlign w:val="center"/>
            <w:hideMark/>
          </w:tcPr>
          <w:p w:rsidR="0004375F" w:rsidRDefault="0004375F">
            <w:pPr>
              <w:pStyle w:val="Text"/>
              <w:ind w:left="0"/>
              <w:jc w:val="center"/>
              <w:rPr>
                <w:lang w:val="en-US" w:eastAsia="de-DE"/>
              </w:rPr>
            </w:pPr>
            <w:r>
              <w:rPr>
                <w:lang w:val="en-US"/>
              </w:rPr>
              <w:t>15.6</w:t>
            </w:r>
          </w:p>
        </w:tc>
      </w:tr>
      <w:tr w:rsidR="0004375F" w:rsidTr="0004375F">
        <w:tc>
          <w:tcPr>
            <w:tcW w:w="2246" w:type="dxa"/>
            <w:tcBorders>
              <w:top w:val="single" w:sz="4" w:space="0" w:color="auto"/>
              <w:left w:val="single" w:sz="4" w:space="0" w:color="auto"/>
              <w:bottom w:val="single" w:sz="4" w:space="0" w:color="auto"/>
              <w:right w:val="single" w:sz="4" w:space="0" w:color="auto"/>
            </w:tcBorders>
            <w:vAlign w:val="center"/>
            <w:hideMark/>
          </w:tcPr>
          <w:p w:rsidR="0004375F" w:rsidRDefault="0004375F">
            <w:pPr>
              <w:pStyle w:val="Text"/>
              <w:ind w:left="0"/>
              <w:jc w:val="center"/>
              <w:rPr>
                <w:color w:val="auto"/>
                <w:lang w:eastAsia="de-DE"/>
              </w:rPr>
            </w:pPr>
            <w:r>
              <w:rPr>
                <w:color w:val="auto"/>
              </w:rPr>
              <w:t>150</w:t>
            </w:r>
          </w:p>
        </w:tc>
        <w:tc>
          <w:tcPr>
            <w:tcW w:w="2133" w:type="dxa"/>
            <w:tcBorders>
              <w:top w:val="single" w:sz="4" w:space="0" w:color="auto"/>
              <w:left w:val="single" w:sz="4" w:space="0" w:color="auto"/>
              <w:bottom w:val="single" w:sz="4" w:space="0" w:color="auto"/>
              <w:right w:val="single" w:sz="4" w:space="0" w:color="auto"/>
            </w:tcBorders>
            <w:vAlign w:val="center"/>
            <w:hideMark/>
          </w:tcPr>
          <w:p w:rsidR="0004375F" w:rsidRDefault="0004375F">
            <w:pPr>
              <w:pStyle w:val="Text"/>
              <w:ind w:left="0"/>
              <w:jc w:val="center"/>
              <w:rPr>
                <w:color w:val="auto"/>
                <w:lang w:eastAsia="de-DE"/>
              </w:rPr>
            </w:pPr>
            <w:r>
              <w:rPr>
                <w:color w:val="auto"/>
              </w:rPr>
              <w:t>6</w:t>
            </w:r>
          </w:p>
        </w:tc>
        <w:tc>
          <w:tcPr>
            <w:tcW w:w="2248" w:type="dxa"/>
            <w:tcBorders>
              <w:top w:val="single" w:sz="4" w:space="0" w:color="auto"/>
              <w:left w:val="single" w:sz="4" w:space="0" w:color="auto"/>
              <w:bottom w:val="single" w:sz="4" w:space="0" w:color="auto"/>
              <w:right w:val="single" w:sz="4" w:space="0" w:color="auto"/>
            </w:tcBorders>
            <w:vAlign w:val="center"/>
            <w:hideMark/>
          </w:tcPr>
          <w:p w:rsidR="0004375F" w:rsidRDefault="0004375F">
            <w:pPr>
              <w:pStyle w:val="Text"/>
              <w:ind w:left="0"/>
              <w:jc w:val="center"/>
              <w:rPr>
                <w:lang w:eastAsia="de-DE"/>
              </w:rPr>
            </w:pPr>
            <w:r>
              <w:t>PN16 / Cl. 150</w:t>
            </w:r>
          </w:p>
        </w:tc>
        <w:tc>
          <w:tcPr>
            <w:tcW w:w="2587" w:type="dxa"/>
            <w:tcBorders>
              <w:top w:val="single" w:sz="4" w:space="0" w:color="auto"/>
              <w:left w:val="single" w:sz="4" w:space="0" w:color="auto"/>
              <w:bottom w:val="single" w:sz="4" w:space="0" w:color="auto"/>
              <w:right w:val="single" w:sz="4" w:space="0" w:color="auto"/>
            </w:tcBorders>
            <w:vAlign w:val="center"/>
            <w:hideMark/>
          </w:tcPr>
          <w:p w:rsidR="0004375F" w:rsidRDefault="0004375F">
            <w:pPr>
              <w:pStyle w:val="Text"/>
              <w:ind w:left="0"/>
              <w:jc w:val="center"/>
              <w:rPr>
                <w:lang w:val="en-US" w:eastAsia="de-DE"/>
              </w:rPr>
            </w:pPr>
            <w:r>
              <w:rPr>
                <w:lang w:val="en-US"/>
              </w:rPr>
              <w:t>26.4</w:t>
            </w:r>
          </w:p>
        </w:tc>
      </w:tr>
      <w:tr w:rsidR="0004375F" w:rsidTr="0004375F">
        <w:tc>
          <w:tcPr>
            <w:tcW w:w="2246" w:type="dxa"/>
            <w:tcBorders>
              <w:top w:val="single" w:sz="4" w:space="0" w:color="auto"/>
              <w:left w:val="single" w:sz="4" w:space="0" w:color="auto"/>
              <w:bottom w:val="single" w:sz="4" w:space="0" w:color="auto"/>
              <w:right w:val="single" w:sz="4" w:space="0" w:color="auto"/>
            </w:tcBorders>
            <w:vAlign w:val="center"/>
            <w:hideMark/>
          </w:tcPr>
          <w:p w:rsidR="0004375F" w:rsidRDefault="0004375F">
            <w:pPr>
              <w:pStyle w:val="Text"/>
              <w:ind w:left="0"/>
              <w:jc w:val="center"/>
              <w:rPr>
                <w:color w:val="auto"/>
                <w:lang w:eastAsia="de-DE"/>
              </w:rPr>
            </w:pPr>
            <w:r>
              <w:rPr>
                <w:color w:val="auto"/>
              </w:rPr>
              <w:t>200</w:t>
            </w:r>
          </w:p>
        </w:tc>
        <w:tc>
          <w:tcPr>
            <w:tcW w:w="2133" w:type="dxa"/>
            <w:tcBorders>
              <w:top w:val="single" w:sz="4" w:space="0" w:color="auto"/>
              <w:left w:val="single" w:sz="4" w:space="0" w:color="auto"/>
              <w:bottom w:val="single" w:sz="4" w:space="0" w:color="auto"/>
              <w:right w:val="single" w:sz="4" w:space="0" w:color="auto"/>
            </w:tcBorders>
            <w:vAlign w:val="center"/>
            <w:hideMark/>
          </w:tcPr>
          <w:p w:rsidR="0004375F" w:rsidRDefault="0004375F">
            <w:pPr>
              <w:pStyle w:val="Text"/>
              <w:ind w:left="0"/>
              <w:jc w:val="center"/>
              <w:rPr>
                <w:color w:val="auto"/>
                <w:lang w:eastAsia="de-DE"/>
              </w:rPr>
            </w:pPr>
            <w:r>
              <w:rPr>
                <w:color w:val="auto"/>
              </w:rPr>
              <w:t>8</w:t>
            </w:r>
          </w:p>
        </w:tc>
        <w:tc>
          <w:tcPr>
            <w:tcW w:w="2248" w:type="dxa"/>
            <w:tcBorders>
              <w:top w:val="single" w:sz="4" w:space="0" w:color="auto"/>
              <w:left w:val="single" w:sz="4" w:space="0" w:color="auto"/>
              <w:bottom w:val="single" w:sz="4" w:space="0" w:color="auto"/>
              <w:right w:val="single" w:sz="4" w:space="0" w:color="auto"/>
            </w:tcBorders>
            <w:vAlign w:val="center"/>
            <w:hideMark/>
          </w:tcPr>
          <w:p w:rsidR="0004375F" w:rsidRDefault="0004375F">
            <w:pPr>
              <w:pStyle w:val="Text"/>
              <w:ind w:left="0"/>
              <w:jc w:val="center"/>
              <w:rPr>
                <w:lang w:eastAsia="de-DE"/>
              </w:rPr>
            </w:pPr>
            <w:r>
              <w:t>PN16 / Cl. 150</w:t>
            </w:r>
          </w:p>
        </w:tc>
        <w:tc>
          <w:tcPr>
            <w:tcW w:w="2587" w:type="dxa"/>
            <w:tcBorders>
              <w:top w:val="single" w:sz="4" w:space="0" w:color="auto"/>
              <w:left w:val="single" w:sz="4" w:space="0" w:color="auto"/>
              <w:bottom w:val="single" w:sz="4" w:space="0" w:color="auto"/>
              <w:right w:val="single" w:sz="4" w:space="0" w:color="auto"/>
            </w:tcBorders>
            <w:vAlign w:val="center"/>
            <w:hideMark/>
          </w:tcPr>
          <w:p w:rsidR="0004375F" w:rsidRDefault="0004375F">
            <w:pPr>
              <w:pStyle w:val="Text"/>
              <w:ind w:left="0"/>
              <w:jc w:val="center"/>
              <w:rPr>
                <w:lang w:val="en-US" w:eastAsia="de-DE"/>
              </w:rPr>
            </w:pPr>
            <w:r>
              <w:rPr>
                <w:lang w:val="en-US"/>
              </w:rPr>
              <w:t>48.4</w:t>
            </w:r>
          </w:p>
        </w:tc>
      </w:tr>
    </w:tbl>
    <w:p w:rsidR="00E650AD" w:rsidRDefault="00E650AD" w:rsidP="002C4D2F">
      <w:pPr>
        <w:ind w:left="567"/>
        <w:rPr>
          <w:rFonts w:cs="Arial"/>
          <w:b/>
          <w:color w:val="auto"/>
        </w:rPr>
      </w:pPr>
    </w:p>
    <w:p w:rsidR="00E650AD" w:rsidRDefault="00E650AD" w:rsidP="002C4D2F">
      <w:pPr>
        <w:ind w:left="567"/>
        <w:rPr>
          <w:rFonts w:cs="Arial"/>
          <w:b/>
          <w:color w:val="auto"/>
        </w:rPr>
      </w:pPr>
    </w:p>
    <w:p w:rsidR="00E650AD" w:rsidRPr="0004375F" w:rsidRDefault="00E650AD" w:rsidP="0004375F">
      <w:pPr>
        <w:rPr>
          <w:color w:val="auto"/>
          <w:lang w:val="ru-RU"/>
        </w:rPr>
      </w:pPr>
    </w:p>
    <w:p w:rsidR="005F2D5D" w:rsidRDefault="00C91C32" w:rsidP="00E92853">
      <w:pPr>
        <w:pStyle w:val="1"/>
        <w:pageBreakBefore/>
        <w:rPr>
          <w:color w:val="auto"/>
        </w:rPr>
      </w:pPr>
      <w:bookmarkStart w:id="50" w:name="_Toc24032621"/>
      <w:r>
        <w:rPr>
          <w:color w:val="auto"/>
          <w:lang w:val="ru-RU"/>
        </w:rPr>
        <w:lastRenderedPageBreak/>
        <w:t>Приложение</w:t>
      </w:r>
      <w:bookmarkEnd w:id="50"/>
    </w:p>
    <w:p w:rsidR="005F2D5D" w:rsidRPr="00C91C32" w:rsidRDefault="00C91C32" w:rsidP="00C91C32">
      <w:pPr>
        <w:pStyle w:val="2"/>
        <w:rPr>
          <w:lang w:val="ru-RU"/>
        </w:rPr>
      </w:pPr>
      <w:bookmarkStart w:id="51" w:name="_Toc24032622"/>
      <w:r w:rsidRPr="00C91C32">
        <w:rPr>
          <w:lang w:val="ru-RU"/>
        </w:rPr>
        <w:t xml:space="preserve">Структура данных </w:t>
      </w:r>
      <w:r w:rsidRPr="00C91C32">
        <w:t>IO</w:t>
      </w:r>
      <w:r w:rsidRPr="00C91C32">
        <w:rPr>
          <w:lang w:val="ru-RU"/>
        </w:rPr>
        <w:t>-</w:t>
      </w:r>
      <w:r w:rsidRPr="00C91C32">
        <w:t>Link</w:t>
      </w:r>
      <w:bookmarkEnd w:id="51"/>
    </w:p>
    <w:p w:rsidR="00F65183" w:rsidRDefault="00C91C32" w:rsidP="005F2D5D">
      <w:pPr>
        <w:pStyle w:val="ad"/>
        <w:ind w:left="405"/>
        <w:rPr>
          <w:color w:val="auto"/>
          <w:lang w:val="ru-RU"/>
        </w:rPr>
      </w:pPr>
      <w:r w:rsidRPr="00C91C32">
        <w:rPr>
          <w:color w:val="auto"/>
        </w:rPr>
        <w:t>Длина данных процесса: 9 байт</w:t>
      </w:r>
    </w:p>
    <w:p w:rsidR="00C91C32" w:rsidRPr="00C91C32" w:rsidRDefault="00C91C32" w:rsidP="005F2D5D">
      <w:pPr>
        <w:pStyle w:val="ad"/>
        <w:ind w:left="405"/>
        <w:rPr>
          <w:color w:val="auto"/>
          <w:lang w:val="ru-RU"/>
        </w:rPr>
      </w:pPr>
    </w:p>
    <w:tbl>
      <w:tblPr>
        <w:tblW w:w="948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3"/>
        <w:gridCol w:w="1985"/>
        <w:gridCol w:w="1276"/>
        <w:gridCol w:w="980"/>
        <w:gridCol w:w="851"/>
        <w:gridCol w:w="2693"/>
        <w:gridCol w:w="1134"/>
      </w:tblGrid>
      <w:tr w:rsidR="00CF7B05" w:rsidRPr="00834EAE" w:rsidTr="00CF7B05">
        <w:trPr>
          <w:trHeight w:val="300"/>
        </w:trPr>
        <w:tc>
          <w:tcPr>
            <w:tcW w:w="567" w:type="dxa"/>
            <w:shd w:val="clear" w:color="000000" w:fill="D8D8D8"/>
          </w:tcPr>
          <w:p w:rsidR="00CF7B05" w:rsidRPr="00C91C32" w:rsidRDefault="00C91C32" w:rsidP="00CF7B05">
            <w:pPr>
              <w:rPr>
                <w:rFonts w:ascii="Calibri" w:hAnsi="Calibri"/>
                <w:color w:val="auto"/>
                <w:sz w:val="22"/>
                <w:szCs w:val="22"/>
                <w:lang w:val="ru-RU"/>
              </w:rPr>
            </w:pPr>
            <w:r>
              <w:rPr>
                <w:rFonts w:ascii="Calibri" w:hAnsi="Calibri"/>
                <w:color w:val="auto"/>
                <w:sz w:val="22"/>
                <w:szCs w:val="22"/>
                <w:lang w:val="ru-RU"/>
              </w:rPr>
              <w:t>Номр байта</w:t>
            </w:r>
          </w:p>
        </w:tc>
        <w:tc>
          <w:tcPr>
            <w:tcW w:w="1985" w:type="dxa"/>
            <w:shd w:val="clear" w:color="000000" w:fill="D8D8D8"/>
            <w:noWrap/>
            <w:hideMark/>
          </w:tcPr>
          <w:p w:rsidR="00CF7B05" w:rsidRPr="00C91C32" w:rsidRDefault="00C91C32" w:rsidP="00CF7B05">
            <w:pPr>
              <w:rPr>
                <w:rFonts w:ascii="Calibri" w:hAnsi="Calibri"/>
                <w:color w:val="auto"/>
                <w:sz w:val="22"/>
                <w:szCs w:val="22"/>
                <w:lang w:val="ru-RU"/>
              </w:rPr>
            </w:pPr>
            <w:r>
              <w:rPr>
                <w:rFonts w:ascii="Calibri" w:hAnsi="Calibri"/>
                <w:color w:val="auto"/>
                <w:sz w:val="22"/>
                <w:szCs w:val="22"/>
                <w:lang w:val="ru-RU"/>
              </w:rPr>
              <w:t>Данные</w:t>
            </w:r>
          </w:p>
        </w:tc>
        <w:tc>
          <w:tcPr>
            <w:tcW w:w="1276" w:type="dxa"/>
            <w:shd w:val="clear" w:color="000000" w:fill="D8D8D8"/>
            <w:noWrap/>
            <w:hideMark/>
          </w:tcPr>
          <w:p w:rsidR="00CF7B05" w:rsidRPr="00834EAE" w:rsidRDefault="00C91C32" w:rsidP="00CF7B05">
            <w:pPr>
              <w:rPr>
                <w:rFonts w:ascii="Calibri" w:hAnsi="Calibri"/>
                <w:color w:val="auto"/>
                <w:sz w:val="22"/>
                <w:szCs w:val="22"/>
              </w:rPr>
            </w:pPr>
            <w:r w:rsidRPr="00C91C32">
              <w:rPr>
                <w:rFonts w:ascii="Calibri" w:hAnsi="Calibri"/>
                <w:color w:val="auto"/>
                <w:sz w:val="22"/>
                <w:szCs w:val="22"/>
              </w:rPr>
              <w:t>Количество бит</w:t>
            </w:r>
          </w:p>
        </w:tc>
        <w:tc>
          <w:tcPr>
            <w:tcW w:w="980" w:type="dxa"/>
            <w:shd w:val="clear" w:color="000000" w:fill="D8D8D8"/>
            <w:noWrap/>
            <w:hideMark/>
          </w:tcPr>
          <w:p w:rsidR="00CF7B05" w:rsidRPr="00C91C32" w:rsidRDefault="00C91C32" w:rsidP="00CF7B05">
            <w:pPr>
              <w:rPr>
                <w:rFonts w:ascii="Calibri" w:hAnsi="Calibri"/>
                <w:color w:val="auto"/>
                <w:sz w:val="22"/>
                <w:szCs w:val="22"/>
                <w:lang w:val="ru-RU"/>
              </w:rPr>
            </w:pPr>
            <w:r>
              <w:rPr>
                <w:rFonts w:ascii="Calibri" w:hAnsi="Calibri"/>
                <w:color w:val="auto"/>
                <w:sz w:val="22"/>
                <w:szCs w:val="22"/>
                <w:lang w:val="ru-RU"/>
              </w:rPr>
              <w:t>Формат</w:t>
            </w:r>
          </w:p>
        </w:tc>
        <w:tc>
          <w:tcPr>
            <w:tcW w:w="851" w:type="dxa"/>
            <w:shd w:val="clear" w:color="000000" w:fill="D8D8D8"/>
            <w:noWrap/>
            <w:hideMark/>
          </w:tcPr>
          <w:p w:rsidR="00CF7B05" w:rsidRPr="00C91C32" w:rsidRDefault="00C91C32" w:rsidP="00CF7B05">
            <w:pPr>
              <w:rPr>
                <w:rFonts w:ascii="Calibri" w:hAnsi="Calibri"/>
                <w:color w:val="auto"/>
                <w:sz w:val="22"/>
                <w:szCs w:val="22"/>
                <w:lang w:val="ru-RU"/>
              </w:rPr>
            </w:pPr>
            <w:r>
              <w:rPr>
                <w:rFonts w:ascii="Calibri" w:hAnsi="Calibri"/>
                <w:color w:val="auto"/>
                <w:sz w:val="22"/>
                <w:szCs w:val="22"/>
                <w:lang w:val="ru-RU"/>
              </w:rPr>
              <w:t>Фактор</w:t>
            </w:r>
          </w:p>
        </w:tc>
        <w:tc>
          <w:tcPr>
            <w:tcW w:w="2693" w:type="dxa"/>
            <w:shd w:val="clear" w:color="000000" w:fill="D8D8D8"/>
            <w:noWrap/>
            <w:hideMark/>
          </w:tcPr>
          <w:p w:rsidR="00CF7B05" w:rsidRPr="00834EAE" w:rsidRDefault="00C91C32" w:rsidP="00CF7B05">
            <w:pPr>
              <w:rPr>
                <w:rFonts w:ascii="Calibri" w:hAnsi="Calibri"/>
                <w:color w:val="auto"/>
                <w:sz w:val="22"/>
                <w:szCs w:val="22"/>
              </w:rPr>
            </w:pPr>
            <w:r w:rsidRPr="00C91C32">
              <w:rPr>
                <w:rFonts w:ascii="Calibri" w:hAnsi="Calibri"/>
                <w:color w:val="auto"/>
                <w:sz w:val="22"/>
                <w:szCs w:val="22"/>
              </w:rPr>
              <w:t>Диапазон</w:t>
            </w:r>
          </w:p>
        </w:tc>
        <w:tc>
          <w:tcPr>
            <w:tcW w:w="1134" w:type="dxa"/>
            <w:shd w:val="clear" w:color="000000" w:fill="D8D8D8"/>
            <w:noWrap/>
            <w:hideMark/>
          </w:tcPr>
          <w:p w:rsidR="00CF7B05" w:rsidRPr="00C91C32" w:rsidRDefault="00C91C32" w:rsidP="00CF7B05">
            <w:pPr>
              <w:rPr>
                <w:rFonts w:ascii="Calibri" w:hAnsi="Calibri"/>
                <w:color w:val="auto"/>
                <w:sz w:val="22"/>
                <w:szCs w:val="22"/>
                <w:lang w:val="ru-RU"/>
              </w:rPr>
            </w:pPr>
            <w:r>
              <w:rPr>
                <w:rFonts w:ascii="Calibri" w:hAnsi="Calibri"/>
                <w:color w:val="auto"/>
                <w:sz w:val="22"/>
                <w:szCs w:val="22"/>
                <w:lang w:val="ru-RU"/>
              </w:rPr>
              <w:t>Значение</w:t>
            </w:r>
          </w:p>
        </w:tc>
      </w:tr>
      <w:tr w:rsidR="00CF7B05" w:rsidRPr="00834EAE" w:rsidTr="00CF7B05">
        <w:trPr>
          <w:trHeight w:val="300"/>
        </w:trPr>
        <w:tc>
          <w:tcPr>
            <w:tcW w:w="567" w:type="dxa"/>
            <w:shd w:val="clear" w:color="auto" w:fill="FFFFFF" w:themeFill="background1"/>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0 - 2</w:t>
            </w:r>
          </w:p>
        </w:tc>
        <w:tc>
          <w:tcPr>
            <w:tcW w:w="1985"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Flow</w:t>
            </w:r>
          </w:p>
        </w:tc>
        <w:tc>
          <w:tcPr>
            <w:tcW w:w="1276"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24 Bit</w:t>
            </w:r>
          </w:p>
        </w:tc>
        <w:tc>
          <w:tcPr>
            <w:tcW w:w="980"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IntegerT</w:t>
            </w:r>
          </w:p>
        </w:tc>
        <w:tc>
          <w:tcPr>
            <w:tcW w:w="851"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1/1000</w:t>
            </w:r>
          </w:p>
        </w:tc>
        <w:tc>
          <w:tcPr>
            <w:tcW w:w="2693"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+/-8388,608</w:t>
            </w:r>
          </w:p>
        </w:tc>
        <w:tc>
          <w:tcPr>
            <w:tcW w:w="1134"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L/min</w:t>
            </w:r>
          </w:p>
        </w:tc>
      </w:tr>
      <w:tr w:rsidR="00CF7B05" w:rsidRPr="00834EAE" w:rsidTr="00CF7B05">
        <w:trPr>
          <w:trHeight w:val="300"/>
        </w:trPr>
        <w:tc>
          <w:tcPr>
            <w:tcW w:w="567" w:type="dxa"/>
            <w:shd w:val="clear" w:color="auto" w:fill="FFFFFF" w:themeFill="background1"/>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3 - 6</w:t>
            </w:r>
          </w:p>
        </w:tc>
        <w:tc>
          <w:tcPr>
            <w:tcW w:w="1985"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Volume</w:t>
            </w:r>
          </w:p>
        </w:tc>
        <w:tc>
          <w:tcPr>
            <w:tcW w:w="1276"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32 Bit</w:t>
            </w:r>
          </w:p>
        </w:tc>
        <w:tc>
          <w:tcPr>
            <w:tcW w:w="980"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FloatT</w:t>
            </w:r>
          </w:p>
        </w:tc>
        <w:tc>
          <w:tcPr>
            <w:tcW w:w="851"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 </w:t>
            </w:r>
          </w:p>
        </w:tc>
        <w:tc>
          <w:tcPr>
            <w:tcW w:w="2693"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+/-1,4*10</w:t>
            </w:r>
            <w:r w:rsidRPr="00834EAE">
              <w:rPr>
                <w:rFonts w:ascii="Calibri" w:hAnsi="Calibri"/>
                <w:color w:val="auto"/>
                <w:sz w:val="22"/>
                <w:szCs w:val="22"/>
                <w:vertAlign w:val="superscript"/>
              </w:rPr>
              <w:t>-45</w:t>
            </w:r>
            <w:r w:rsidRPr="00834EAE">
              <w:rPr>
                <w:rFonts w:ascii="Calibri" w:hAnsi="Calibri"/>
                <w:color w:val="auto"/>
                <w:sz w:val="22"/>
                <w:szCs w:val="22"/>
              </w:rPr>
              <w:t xml:space="preserve"> ... +/-3,4*10</w:t>
            </w:r>
            <w:r w:rsidRPr="00834EAE">
              <w:rPr>
                <w:rFonts w:ascii="Calibri" w:hAnsi="Calibri"/>
                <w:color w:val="auto"/>
                <w:sz w:val="22"/>
                <w:szCs w:val="22"/>
                <w:vertAlign w:val="superscript"/>
              </w:rPr>
              <w:t>+38</w:t>
            </w:r>
          </w:p>
        </w:tc>
        <w:tc>
          <w:tcPr>
            <w:tcW w:w="1134"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L</w:t>
            </w:r>
          </w:p>
        </w:tc>
      </w:tr>
      <w:tr w:rsidR="00CF7B05" w:rsidRPr="00834EAE" w:rsidTr="00CF7B05">
        <w:trPr>
          <w:trHeight w:val="300"/>
        </w:trPr>
        <w:tc>
          <w:tcPr>
            <w:tcW w:w="567" w:type="dxa"/>
            <w:vMerge w:val="restart"/>
            <w:shd w:val="clear" w:color="auto" w:fill="FFFFFF" w:themeFill="background1"/>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7 - 8</w:t>
            </w:r>
          </w:p>
        </w:tc>
        <w:tc>
          <w:tcPr>
            <w:tcW w:w="1985"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Temperature</w:t>
            </w:r>
          </w:p>
        </w:tc>
        <w:tc>
          <w:tcPr>
            <w:tcW w:w="1276"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12 Bit</w:t>
            </w:r>
          </w:p>
        </w:tc>
        <w:tc>
          <w:tcPr>
            <w:tcW w:w="980"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IntegerT</w:t>
            </w:r>
          </w:p>
        </w:tc>
        <w:tc>
          <w:tcPr>
            <w:tcW w:w="851"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1/10</w:t>
            </w:r>
          </w:p>
        </w:tc>
        <w:tc>
          <w:tcPr>
            <w:tcW w:w="2693"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+/-204,8</w:t>
            </w:r>
          </w:p>
        </w:tc>
        <w:tc>
          <w:tcPr>
            <w:tcW w:w="1134"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°C</w:t>
            </w:r>
          </w:p>
        </w:tc>
      </w:tr>
      <w:tr w:rsidR="00CF7B05" w:rsidRPr="00834EAE" w:rsidTr="00CF7B05">
        <w:trPr>
          <w:trHeight w:val="300"/>
        </w:trPr>
        <w:tc>
          <w:tcPr>
            <w:tcW w:w="567" w:type="dxa"/>
            <w:vMerge/>
            <w:shd w:val="clear" w:color="auto" w:fill="FFFFFF" w:themeFill="background1"/>
          </w:tcPr>
          <w:p w:rsidR="00CF7B05" w:rsidRPr="00834EAE" w:rsidRDefault="00CF7B05" w:rsidP="00CF7B05">
            <w:pPr>
              <w:rPr>
                <w:rFonts w:ascii="Calibri" w:hAnsi="Calibri"/>
                <w:color w:val="auto"/>
                <w:sz w:val="22"/>
                <w:szCs w:val="22"/>
              </w:rPr>
            </w:pPr>
          </w:p>
        </w:tc>
        <w:tc>
          <w:tcPr>
            <w:tcW w:w="1985"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reserved</w:t>
            </w:r>
          </w:p>
        </w:tc>
        <w:tc>
          <w:tcPr>
            <w:tcW w:w="1276"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1 Bit</w:t>
            </w:r>
          </w:p>
        </w:tc>
        <w:tc>
          <w:tcPr>
            <w:tcW w:w="980"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BooleanT</w:t>
            </w:r>
          </w:p>
        </w:tc>
        <w:tc>
          <w:tcPr>
            <w:tcW w:w="851"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 </w:t>
            </w:r>
          </w:p>
        </w:tc>
        <w:tc>
          <w:tcPr>
            <w:tcW w:w="2693"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 </w:t>
            </w:r>
          </w:p>
        </w:tc>
        <w:tc>
          <w:tcPr>
            <w:tcW w:w="1134"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 </w:t>
            </w:r>
          </w:p>
        </w:tc>
      </w:tr>
      <w:tr w:rsidR="00CF7B05" w:rsidRPr="00834EAE" w:rsidTr="00CF7B05">
        <w:trPr>
          <w:trHeight w:val="300"/>
        </w:trPr>
        <w:tc>
          <w:tcPr>
            <w:tcW w:w="567" w:type="dxa"/>
            <w:vMerge/>
            <w:shd w:val="clear" w:color="auto" w:fill="FFFFFF" w:themeFill="background1"/>
          </w:tcPr>
          <w:p w:rsidR="00CF7B05" w:rsidRPr="00834EAE" w:rsidRDefault="00CF7B05" w:rsidP="00CF7B05">
            <w:pPr>
              <w:rPr>
                <w:rFonts w:ascii="Calibri" w:hAnsi="Calibri"/>
                <w:color w:val="auto"/>
                <w:sz w:val="22"/>
                <w:szCs w:val="22"/>
              </w:rPr>
            </w:pPr>
          </w:p>
        </w:tc>
        <w:tc>
          <w:tcPr>
            <w:tcW w:w="1985"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reserved</w:t>
            </w:r>
          </w:p>
        </w:tc>
        <w:tc>
          <w:tcPr>
            <w:tcW w:w="1276"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1 Bit</w:t>
            </w:r>
          </w:p>
        </w:tc>
        <w:tc>
          <w:tcPr>
            <w:tcW w:w="980"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BooleanT</w:t>
            </w:r>
          </w:p>
        </w:tc>
        <w:tc>
          <w:tcPr>
            <w:tcW w:w="851"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 </w:t>
            </w:r>
          </w:p>
        </w:tc>
        <w:tc>
          <w:tcPr>
            <w:tcW w:w="2693"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 </w:t>
            </w:r>
          </w:p>
        </w:tc>
        <w:tc>
          <w:tcPr>
            <w:tcW w:w="1134"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 </w:t>
            </w:r>
          </w:p>
        </w:tc>
      </w:tr>
      <w:tr w:rsidR="00CF7B05" w:rsidRPr="00834EAE" w:rsidTr="00CF7B05">
        <w:trPr>
          <w:trHeight w:val="300"/>
        </w:trPr>
        <w:tc>
          <w:tcPr>
            <w:tcW w:w="567" w:type="dxa"/>
            <w:vMerge/>
            <w:shd w:val="clear" w:color="auto" w:fill="FFFFFF" w:themeFill="background1"/>
          </w:tcPr>
          <w:p w:rsidR="00CF7B05" w:rsidRPr="00834EAE" w:rsidRDefault="00CF7B05" w:rsidP="00CF7B05">
            <w:pPr>
              <w:rPr>
                <w:rFonts w:ascii="Calibri" w:hAnsi="Calibri"/>
                <w:color w:val="auto"/>
                <w:sz w:val="22"/>
                <w:szCs w:val="22"/>
              </w:rPr>
            </w:pPr>
          </w:p>
        </w:tc>
        <w:tc>
          <w:tcPr>
            <w:tcW w:w="1985"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Status OUT1</w:t>
            </w:r>
          </w:p>
        </w:tc>
        <w:tc>
          <w:tcPr>
            <w:tcW w:w="1276"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1 Bit</w:t>
            </w:r>
          </w:p>
        </w:tc>
        <w:tc>
          <w:tcPr>
            <w:tcW w:w="980"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BooleanT</w:t>
            </w:r>
          </w:p>
        </w:tc>
        <w:tc>
          <w:tcPr>
            <w:tcW w:w="851"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 </w:t>
            </w:r>
          </w:p>
        </w:tc>
        <w:tc>
          <w:tcPr>
            <w:tcW w:w="2693"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 </w:t>
            </w:r>
          </w:p>
        </w:tc>
        <w:tc>
          <w:tcPr>
            <w:tcW w:w="1134"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 </w:t>
            </w:r>
          </w:p>
        </w:tc>
      </w:tr>
      <w:tr w:rsidR="00CF7B05" w:rsidRPr="00834EAE" w:rsidTr="00CF7B05">
        <w:trPr>
          <w:trHeight w:val="300"/>
        </w:trPr>
        <w:tc>
          <w:tcPr>
            <w:tcW w:w="567" w:type="dxa"/>
            <w:vMerge/>
            <w:shd w:val="clear" w:color="auto" w:fill="FFFFFF" w:themeFill="background1"/>
          </w:tcPr>
          <w:p w:rsidR="00CF7B05" w:rsidRPr="00834EAE" w:rsidRDefault="00CF7B05" w:rsidP="00CF7B05">
            <w:pPr>
              <w:rPr>
                <w:rFonts w:ascii="Calibri" w:hAnsi="Calibri"/>
                <w:color w:val="auto"/>
                <w:sz w:val="22"/>
                <w:szCs w:val="22"/>
              </w:rPr>
            </w:pPr>
          </w:p>
        </w:tc>
        <w:tc>
          <w:tcPr>
            <w:tcW w:w="1985"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Status OUT2</w:t>
            </w:r>
          </w:p>
        </w:tc>
        <w:tc>
          <w:tcPr>
            <w:tcW w:w="1276"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1 Bit</w:t>
            </w:r>
          </w:p>
        </w:tc>
        <w:tc>
          <w:tcPr>
            <w:tcW w:w="980"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BooleanT</w:t>
            </w:r>
          </w:p>
        </w:tc>
        <w:tc>
          <w:tcPr>
            <w:tcW w:w="851"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 </w:t>
            </w:r>
          </w:p>
        </w:tc>
        <w:tc>
          <w:tcPr>
            <w:tcW w:w="2693"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 </w:t>
            </w:r>
          </w:p>
        </w:tc>
        <w:tc>
          <w:tcPr>
            <w:tcW w:w="1134" w:type="dxa"/>
            <w:shd w:val="clear" w:color="auto" w:fill="FFFFFF" w:themeFill="background1"/>
            <w:noWrap/>
            <w:hideMark/>
          </w:tcPr>
          <w:p w:rsidR="00CF7B05" w:rsidRPr="00834EAE" w:rsidRDefault="00CF7B05" w:rsidP="00CF7B05">
            <w:pPr>
              <w:rPr>
                <w:rFonts w:ascii="Calibri" w:hAnsi="Calibri"/>
                <w:color w:val="auto"/>
                <w:sz w:val="22"/>
                <w:szCs w:val="22"/>
              </w:rPr>
            </w:pPr>
            <w:r w:rsidRPr="00834EAE">
              <w:rPr>
                <w:rFonts w:ascii="Calibri" w:hAnsi="Calibri"/>
                <w:color w:val="auto"/>
                <w:sz w:val="22"/>
                <w:szCs w:val="22"/>
              </w:rPr>
              <w:t> </w:t>
            </w:r>
          </w:p>
        </w:tc>
      </w:tr>
    </w:tbl>
    <w:p w:rsidR="00CF7B05" w:rsidRPr="00834EAE" w:rsidRDefault="00CF7B05" w:rsidP="00CF7B05">
      <w:pPr>
        <w:pStyle w:val="ad"/>
        <w:widowControl w:val="0"/>
        <w:ind w:left="567"/>
        <w:rPr>
          <w:color w:val="auto"/>
        </w:rPr>
      </w:pPr>
    </w:p>
    <w:p w:rsidR="00CF7B05" w:rsidRPr="00355CF7" w:rsidRDefault="00CF7B05" w:rsidP="00CF7B05">
      <w:pPr>
        <w:widowControl w:val="0"/>
        <w:rPr>
          <w:color w:val="FF0000"/>
        </w:rPr>
      </w:pPr>
      <w:r w:rsidRPr="00355CF7">
        <w:rPr>
          <w:noProof/>
          <w:color w:val="FF0000"/>
          <w:lang w:val="ru-RU" w:eastAsia="ru-RU"/>
        </w:rPr>
        <w:drawing>
          <wp:inline distT="0" distB="0" distL="0" distR="0" wp14:anchorId="11C7749C" wp14:editId="2BD1365A">
            <wp:extent cx="6277633" cy="2327031"/>
            <wp:effectExtent l="0" t="0" r="8867" b="0"/>
            <wp:docPr id="6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srcRect/>
                    <a:stretch>
                      <a:fillRect/>
                    </a:stretch>
                  </pic:blipFill>
                  <pic:spPr bwMode="auto">
                    <a:xfrm>
                      <a:off x="0" y="0"/>
                      <a:ext cx="6279177" cy="2327603"/>
                    </a:xfrm>
                    <a:prstGeom prst="rect">
                      <a:avLst/>
                    </a:prstGeom>
                    <a:noFill/>
                    <a:ln w="9525">
                      <a:noFill/>
                      <a:miter lim="800000"/>
                      <a:headEnd/>
                      <a:tailEnd/>
                    </a:ln>
                  </pic:spPr>
                </pic:pic>
              </a:graphicData>
            </a:graphic>
          </wp:inline>
        </w:drawing>
      </w:r>
    </w:p>
    <w:p w:rsidR="005F2D5D" w:rsidRDefault="005F2D5D" w:rsidP="005F2D5D">
      <w:pPr>
        <w:rPr>
          <w:lang w:val="en-GB"/>
        </w:rPr>
      </w:pPr>
    </w:p>
    <w:p w:rsidR="005F2D5D" w:rsidRDefault="00C91C32" w:rsidP="00CF7B05">
      <w:pPr>
        <w:pStyle w:val="2"/>
        <w:pageBreakBefore/>
      </w:pPr>
      <w:bookmarkStart w:id="52" w:name="_Toc24032623"/>
      <w:bookmarkStart w:id="53" w:name="_Toc526938264"/>
      <w:r>
        <w:rPr>
          <w:lang w:val="ru-RU"/>
        </w:rPr>
        <w:lastRenderedPageBreak/>
        <w:t xml:space="preserve">Диагностическая информация </w:t>
      </w:r>
      <w:r w:rsidR="005F2D5D">
        <w:t>IO-Link</w:t>
      </w:r>
      <w:bookmarkEnd w:id="52"/>
      <w:r w:rsidR="005F2D5D">
        <w:t xml:space="preserve"> </w:t>
      </w:r>
      <w:bookmarkEnd w:id="53"/>
    </w:p>
    <w:tbl>
      <w:tblPr>
        <w:tblW w:w="10077"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5"/>
        <w:gridCol w:w="879"/>
        <w:gridCol w:w="3101"/>
        <w:gridCol w:w="1176"/>
        <w:gridCol w:w="1794"/>
        <w:gridCol w:w="2122"/>
      </w:tblGrid>
      <w:tr w:rsidR="00F65183" w:rsidRPr="00884B40" w:rsidTr="005373DB">
        <w:trPr>
          <w:tblHeader/>
        </w:trPr>
        <w:tc>
          <w:tcPr>
            <w:tcW w:w="1005" w:type="dxa"/>
            <w:shd w:val="clear" w:color="000000" w:fill="D8D8D8"/>
            <w:hideMark/>
          </w:tcPr>
          <w:p w:rsidR="00F65183" w:rsidRPr="005373DB" w:rsidRDefault="00C91C32" w:rsidP="00F65183">
            <w:pPr>
              <w:rPr>
                <w:rFonts w:ascii="Calibri" w:hAnsi="Calibri"/>
                <w:b/>
                <w:bCs/>
                <w:sz w:val="16"/>
                <w:szCs w:val="16"/>
                <w:lang w:val="en-US"/>
              </w:rPr>
            </w:pPr>
            <w:r w:rsidRPr="005373DB">
              <w:rPr>
                <w:rFonts w:ascii="Calibri" w:hAnsi="Calibri"/>
                <w:b/>
                <w:bCs/>
                <w:sz w:val="16"/>
                <w:szCs w:val="16"/>
                <w:lang w:val="en-US"/>
              </w:rPr>
              <w:t>Код события</w:t>
            </w:r>
            <w:r w:rsidR="00F65183" w:rsidRPr="005373DB">
              <w:rPr>
                <w:rFonts w:ascii="Calibri" w:hAnsi="Calibri"/>
                <w:b/>
                <w:bCs/>
                <w:sz w:val="16"/>
                <w:szCs w:val="16"/>
                <w:lang w:val="en-US"/>
              </w:rPr>
              <w:br/>
              <w:t>[hex]</w:t>
            </w:r>
          </w:p>
        </w:tc>
        <w:tc>
          <w:tcPr>
            <w:tcW w:w="879" w:type="dxa"/>
            <w:shd w:val="clear" w:color="000000" w:fill="D8D8D8"/>
            <w:hideMark/>
          </w:tcPr>
          <w:p w:rsidR="00F65183" w:rsidRPr="005373DB" w:rsidRDefault="00C91C32" w:rsidP="00F65183">
            <w:pPr>
              <w:rPr>
                <w:rFonts w:ascii="Calibri" w:hAnsi="Calibri"/>
                <w:b/>
                <w:bCs/>
                <w:sz w:val="16"/>
                <w:szCs w:val="16"/>
              </w:rPr>
            </w:pPr>
            <w:r w:rsidRPr="005373DB">
              <w:rPr>
                <w:rFonts w:ascii="Calibri" w:hAnsi="Calibri"/>
                <w:b/>
                <w:bCs/>
                <w:sz w:val="16"/>
                <w:szCs w:val="16"/>
              </w:rPr>
              <w:t>Код события</w:t>
            </w:r>
            <w:r w:rsidR="00F65183" w:rsidRPr="005373DB">
              <w:rPr>
                <w:rFonts w:ascii="Calibri" w:hAnsi="Calibri"/>
                <w:b/>
                <w:bCs/>
                <w:sz w:val="16"/>
                <w:szCs w:val="16"/>
              </w:rPr>
              <w:br/>
              <w:t>[dec]</w:t>
            </w:r>
          </w:p>
        </w:tc>
        <w:tc>
          <w:tcPr>
            <w:tcW w:w="3101" w:type="dxa"/>
            <w:shd w:val="clear" w:color="000000" w:fill="D8D8D8"/>
            <w:noWrap/>
            <w:hideMark/>
          </w:tcPr>
          <w:p w:rsidR="00F65183" w:rsidRPr="005373DB" w:rsidRDefault="00C91C32" w:rsidP="00C53633">
            <w:pPr>
              <w:jc w:val="center"/>
              <w:rPr>
                <w:rFonts w:ascii="Calibri" w:hAnsi="Calibri"/>
                <w:b/>
                <w:bCs/>
                <w:sz w:val="16"/>
                <w:szCs w:val="16"/>
                <w:lang w:val="ru-RU"/>
              </w:rPr>
            </w:pPr>
            <w:r w:rsidRPr="005373DB">
              <w:rPr>
                <w:rFonts w:ascii="Calibri" w:hAnsi="Calibri"/>
                <w:b/>
                <w:bCs/>
                <w:sz w:val="16"/>
                <w:szCs w:val="16"/>
                <w:lang w:val="ru-RU"/>
              </w:rPr>
              <w:t>Имя</w:t>
            </w:r>
          </w:p>
        </w:tc>
        <w:tc>
          <w:tcPr>
            <w:tcW w:w="1176" w:type="dxa"/>
            <w:shd w:val="clear" w:color="000000" w:fill="D8D8D8"/>
            <w:hideMark/>
          </w:tcPr>
          <w:p w:rsidR="00F65183" w:rsidRPr="005373DB" w:rsidRDefault="00C91C32" w:rsidP="00F65183">
            <w:pPr>
              <w:rPr>
                <w:rFonts w:ascii="Calibri" w:hAnsi="Calibri"/>
                <w:b/>
                <w:bCs/>
                <w:sz w:val="16"/>
                <w:szCs w:val="16"/>
              </w:rPr>
            </w:pPr>
            <w:r w:rsidRPr="005373DB">
              <w:rPr>
                <w:rFonts w:ascii="Calibri" w:hAnsi="Calibri"/>
                <w:b/>
                <w:bCs/>
                <w:sz w:val="16"/>
                <w:szCs w:val="16"/>
              </w:rPr>
              <w:t>Состояние устройства</w:t>
            </w:r>
          </w:p>
        </w:tc>
        <w:tc>
          <w:tcPr>
            <w:tcW w:w="1794" w:type="dxa"/>
            <w:shd w:val="clear" w:color="000000" w:fill="D8D8D8"/>
            <w:noWrap/>
            <w:hideMark/>
          </w:tcPr>
          <w:p w:rsidR="00F65183" w:rsidRPr="005373DB" w:rsidRDefault="00C91C32" w:rsidP="00C53633">
            <w:pPr>
              <w:jc w:val="center"/>
              <w:rPr>
                <w:rFonts w:ascii="Calibri" w:hAnsi="Calibri"/>
                <w:b/>
                <w:bCs/>
                <w:sz w:val="16"/>
                <w:szCs w:val="16"/>
                <w:lang w:val="ru-RU"/>
              </w:rPr>
            </w:pPr>
            <w:r w:rsidRPr="005373DB">
              <w:rPr>
                <w:rFonts w:ascii="Calibri" w:hAnsi="Calibri"/>
                <w:b/>
                <w:bCs/>
                <w:sz w:val="16"/>
                <w:szCs w:val="16"/>
                <w:lang w:val="ru-RU"/>
              </w:rPr>
              <w:t>Тип</w:t>
            </w:r>
          </w:p>
        </w:tc>
        <w:tc>
          <w:tcPr>
            <w:tcW w:w="2122" w:type="dxa"/>
            <w:shd w:val="clear" w:color="000000" w:fill="D8D8D8"/>
            <w:hideMark/>
          </w:tcPr>
          <w:p w:rsidR="00F65183" w:rsidRPr="005373DB" w:rsidRDefault="00C91C32" w:rsidP="00F65183">
            <w:pPr>
              <w:rPr>
                <w:rFonts w:ascii="Calibri" w:hAnsi="Calibri"/>
                <w:b/>
                <w:bCs/>
                <w:sz w:val="16"/>
                <w:szCs w:val="16"/>
              </w:rPr>
            </w:pPr>
            <w:r w:rsidRPr="005373DB">
              <w:rPr>
                <w:rFonts w:ascii="Calibri" w:hAnsi="Calibri"/>
                <w:b/>
                <w:bCs/>
                <w:sz w:val="16"/>
                <w:szCs w:val="16"/>
              </w:rPr>
              <w:t>Определение</w:t>
            </w:r>
          </w:p>
        </w:tc>
      </w:tr>
      <w:tr w:rsidR="00F65183" w:rsidRPr="00884B40" w:rsidTr="005373DB">
        <w:tc>
          <w:tcPr>
            <w:tcW w:w="1005"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0x7710</w:t>
            </w:r>
          </w:p>
        </w:tc>
        <w:tc>
          <w:tcPr>
            <w:tcW w:w="879"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30480</w:t>
            </w:r>
          </w:p>
        </w:tc>
        <w:tc>
          <w:tcPr>
            <w:tcW w:w="3101"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Short Circuit</w:t>
            </w:r>
          </w:p>
        </w:tc>
        <w:tc>
          <w:tcPr>
            <w:tcW w:w="1176" w:type="dxa"/>
            <w:shd w:val="clear" w:color="auto" w:fill="FFFFFF" w:themeFill="background1"/>
            <w:noWrap/>
            <w:hideMark/>
          </w:tcPr>
          <w:p w:rsidR="00F65183" w:rsidRPr="005373DB" w:rsidRDefault="00F65183" w:rsidP="00F65183">
            <w:pPr>
              <w:rPr>
                <w:rFonts w:ascii="Calibri" w:hAnsi="Calibri"/>
                <w:sz w:val="16"/>
                <w:szCs w:val="16"/>
              </w:rPr>
            </w:pPr>
            <w:r w:rsidRPr="005373DB">
              <w:rPr>
                <w:rFonts w:ascii="Calibri" w:hAnsi="Calibri"/>
                <w:sz w:val="16"/>
                <w:szCs w:val="16"/>
              </w:rPr>
              <w:t> </w:t>
            </w:r>
          </w:p>
        </w:tc>
        <w:tc>
          <w:tcPr>
            <w:tcW w:w="1794" w:type="dxa"/>
            <w:shd w:val="clear" w:color="auto" w:fill="FFFFFF" w:themeFill="background1"/>
            <w:noWrap/>
            <w:hideMark/>
          </w:tcPr>
          <w:p w:rsidR="00F65183" w:rsidRPr="005373DB" w:rsidRDefault="00321756" w:rsidP="00F65183">
            <w:pPr>
              <w:rPr>
                <w:rFonts w:ascii="Calibri" w:hAnsi="Calibri"/>
                <w:sz w:val="16"/>
                <w:szCs w:val="16"/>
                <w:lang w:val="ru-RU"/>
              </w:rPr>
            </w:pPr>
            <w:r w:rsidRPr="005373DB">
              <w:rPr>
                <w:rFonts w:ascii="Calibri" w:hAnsi="Calibri"/>
                <w:sz w:val="16"/>
                <w:szCs w:val="16"/>
                <w:lang w:val="ru-RU"/>
              </w:rPr>
              <w:t>Ошибка</w:t>
            </w:r>
          </w:p>
        </w:tc>
        <w:tc>
          <w:tcPr>
            <w:tcW w:w="2122"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check installation</w:t>
            </w:r>
          </w:p>
        </w:tc>
      </w:tr>
      <w:tr w:rsidR="00F65183" w:rsidRPr="00884B40" w:rsidTr="005373DB">
        <w:tc>
          <w:tcPr>
            <w:tcW w:w="1005"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0x8C10</w:t>
            </w:r>
          </w:p>
        </w:tc>
        <w:tc>
          <w:tcPr>
            <w:tcW w:w="879"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35856</w:t>
            </w:r>
          </w:p>
        </w:tc>
        <w:tc>
          <w:tcPr>
            <w:tcW w:w="3101" w:type="dxa"/>
            <w:shd w:val="clear" w:color="auto" w:fill="FFFFFF" w:themeFill="background1"/>
            <w:hideMark/>
          </w:tcPr>
          <w:p w:rsidR="00F65183" w:rsidRPr="005373DB" w:rsidRDefault="00F65183" w:rsidP="00F65183">
            <w:pPr>
              <w:rPr>
                <w:rFonts w:ascii="Calibri" w:hAnsi="Calibri"/>
                <w:sz w:val="16"/>
                <w:szCs w:val="16"/>
                <w:lang w:val="ru-RU"/>
              </w:rPr>
            </w:pPr>
            <w:r w:rsidRPr="005373DB">
              <w:rPr>
                <w:rFonts w:ascii="Calibri" w:hAnsi="Calibri"/>
                <w:sz w:val="16"/>
                <w:szCs w:val="16"/>
              </w:rPr>
              <w:t>Process Variable Range Overrun</w:t>
            </w:r>
            <w:r w:rsidR="00950F7A" w:rsidRPr="005373DB">
              <w:rPr>
                <w:rFonts w:ascii="Calibri" w:hAnsi="Calibri"/>
                <w:sz w:val="16"/>
                <w:szCs w:val="16"/>
                <w:lang w:val="ru-RU"/>
              </w:rPr>
              <w:t>/</w:t>
            </w:r>
          </w:p>
          <w:p w:rsidR="00950F7A" w:rsidRPr="005373DB" w:rsidRDefault="00950F7A" w:rsidP="00F65183">
            <w:pPr>
              <w:rPr>
                <w:rFonts w:ascii="Calibri" w:hAnsi="Calibri"/>
                <w:sz w:val="16"/>
                <w:szCs w:val="16"/>
                <w:lang w:val="ru-RU"/>
              </w:rPr>
            </w:pPr>
            <w:r w:rsidRPr="005373DB">
              <w:rPr>
                <w:rFonts w:ascii="Calibri" w:hAnsi="Calibri"/>
                <w:sz w:val="16"/>
                <w:szCs w:val="16"/>
                <w:lang w:val="ru-RU"/>
              </w:rPr>
              <w:t>Переполнение диапазона переменной процесса</w:t>
            </w:r>
          </w:p>
        </w:tc>
        <w:tc>
          <w:tcPr>
            <w:tcW w:w="1176" w:type="dxa"/>
            <w:shd w:val="clear" w:color="auto" w:fill="FFFFFF" w:themeFill="background1"/>
            <w:noWrap/>
            <w:hideMark/>
          </w:tcPr>
          <w:p w:rsidR="00F65183" w:rsidRPr="005373DB" w:rsidRDefault="00F65183" w:rsidP="00F65183">
            <w:pPr>
              <w:rPr>
                <w:rFonts w:ascii="Calibri" w:hAnsi="Calibri"/>
                <w:sz w:val="16"/>
                <w:szCs w:val="16"/>
              </w:rPr>
            </w:pPr>
            <w:r w:rsidRPr="005373DB">
              <w:rPr>
                <w:rFonts w:ascii="Calibri" w:hAnsi="Calibri"/>
                <w:sz w:val="16"/>
                <w:szCs w:val="16"/>
              </w:rPr>
              <w:t> </w:t>
            </w:r>
          </w:p>
        </w:tc>
        <w:tc>
          <w:tcPr>
            <w:tcW w:w="1794" w:type="dxa"/>
            <w:shd w:val="clear" w:color="auto" w:fill="FFFFFF" w:themeFill="background1"/>
            <w:noWrap/>
            <w:hideMark/>
          </w:tcPr>
          <w:p w:rsidR="00F65183" w:rsidRPr="005373DB" w:rsidRDefault="00321756" w:rsidP="00F65183">
            <w:pPr>
              <w:rPr>
                <w:rFonts w:ascii="Calibri" w:hAnsi="Calibri"/>
                <w:sz w:val="16"/>
                <w:szCs w:val="16"/>
              </w:rPr>
            </w:pPr>
            <w:r w:rsidRPr="005373DB">
              <w:rPr>
                <w:rFonts w:ascii="Calibri" w:hAnsi="Calibri"/>
                <w:sz w:val="16"/>
                <w:szCs w:val="16"/>
              </w:rPr>
              <w:t>Предупреждение</w:t>
            </w:r>
          </w:p>
        </w:tc>
        <w:tc>
          <w:tcPr>
            <w:tcW w:w="2122" w:type="dxa"/>
            <w:shd w:val="clear" w:color="auto" w:fill="FFFFFF" w:themeFill="background1"/>
            <w:hideMark/>
          </w:tcPr>
          <w:p w:rsidR="00F65183" w:rsidRPr="005373DB" w:rsidRDefault="001555CD" w:rsidP="00F65183">
            <w:pPr>
              <w:rPr>
                <w:rFonts w:ascii="Calibri" w:hAnsi="Calibri"/>
                <w:sz w:val="16"/>
                <w:szCs w:val="16"/>
              </w:rPr>
            </w:pPr>
            <w:r w:rsidRPr="005373DB">
              <w:rPr>
                <w:rFonts w:ascii="Calibri" w:hAnsi="Calibri"/>
                <w:sz w:val="16"/>
                <w:szCs w:val="16"/>
              </w:rPr>
              <w:t>неопределенные данные процесса</w:t>
            </w:r>
          </w:p>
        </w:tc>
      </w:tr>
      <w:tr w:rsidR="00F65183" w:rsidRPr="00884B40" w:rsidTr="005373DB">
        <w:tc>
          <w:tcPr>
            <w:tcW w:w="1005"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0x8C20</w:t>
            </w:r>
          </w:p>
        </w:tc>
        <w:tc>
          <w:tcPr>
            <w:tcW w:w="879"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35872</w:t>
            </w:r>
          </w:p>
        </w:tc>
        <w:tc>
          <w:tcPr>
            <w:tcW w:w="3101" w:type="dxa"/>
            <w:shd w:val="clear" w:color="auto" w:fill="FFFFFF" w:themeFill="background1"/>
            <w:hideMark/>
          </w:tcPr>
          <w:p w:rsidR="00F65183" w:rsidRPr="005373DB" w:rsidRDefault="00F65183" w:rsidP="00F65183">
            <w:pPr>
              <w:rPr>
                <w:rFonts w:ascii="Calibri" w:hAnsi="Calibri"/>
                <w:sz w:val="16"/>
                <w:szCs w:val="16"/>
                <w:lang w:val="ru-RU"/>
              </w:rPr>
            </w:pPr>
            <w:r w:rsidRPr="005373DB">
              <w:rPr>
                <w:rFonts w:ascii="Calibri" w:hAnsi="Calibri"/>
                <w:sz w:val="16"/>
                <w:szCs w:val="16"/>
              </w:rPr>
              <w:t xml:space="preserve">Measurement Range Overrun </w:t>
            </w:r>
            <w:r w:rsidR="00950F7A" w:rsidRPr="005373DB">
              <w:rPr>
                <w:rFonts w:ascii="Calibri" w:hAnsi="Calibri"/>
                <w:sz w:val="16"/>
                <w:szCs w:val="16"/>
                <w:lang w:val="ru-RU"/>
              </w:rPr>
              <w:t>/</w:t>
            </w:r>
          </w:p>
          <w:p w:rsidR="00950F7A" w:rsidRPr="005373DB" w:rsidRDefault="00950F7A" w:rsidP="00F65183">
            <w:pPr>
              <w:rPr>
                <w:rFonts w:ascii="Calibri" w:hAnsi="Calibri"/>
                <w:sz w:val="16"/>
                <w:szCs w:val="16"/>
                <w:lang w:val="ru-RU"/>
              </w:rPr>
            </w:pPr>
            <w:r w:rsidRPr="005373DB">
              <w:rPr>
                <w:rFonts w:ascii="Calibri" w:hAnsi="Calibri"/>
                <w:sz w:val="16"/>
                <w:szCs w:val="16"/>
                <w:lang w:val="ru-RU"/>
              </w:rPr>
              <w:t>Диапазон измерения превышен</w:t>
            </w:r>
          </w:p>
        </w:tc>
        <w:tc>
          <w:tcPr>
            <w:tcW w:w="1176" w:type="dxa"/>
            <w:shd w:val="clear" w:color="auto" w:fill="FFFFFF" w:themeFill="background1"/>
            <w:noWrap/>
            <w:hideMark/>
          </w:tcPr>
          <w:p w:rsidR="00F65183" w:rsidRPr="005373DB" w:rsidRDefault="00F65183" w:rsidP="00F65183">
            <w:pPr>
              <w:rPr>
                <w:rFonts w:ascii="Calibri" w:hAnsi="Calibri"/>
                <w:sz w:val="16"/>
                <w:szCs w:val="16"/>
              </w:rPr>
            </w:pPr>
            <w:r w:rsidRPr="005373DB">
              <w:rPr>
                <w:rFonts w:ascii="Calibri" w:hAnsi="Calibri"/>
                <w:sz w:val="16"/>
                <w:szCs w:val="16"/>
              </w:rPr>
              <w:t> </w:t>
            </w:r>
          </w:p>
        </w:tc>
        <w:tc>
          <w:tcPr>
            <w:tcW w:w="1794" w:type="dxa"/>
            <w:shd w:val="clear" w:color="auto" w:fill="FFFFFF" w:themeFill="background1"/>
            <w:noWrap/>
            <w:hideMark/>
          </w:tcPr>
          <w:p w:rsidR="00F65183" w:rsidRPr="005373DB" w:rsidRDefault="00321756" w:rsidP="00F65183">
            <w:pPr>
              <w:rPr>
                <w:rFonts w:ascii="Calibri" w:hAnsi="Calibri"/>
                <w:sz w:val="16"/>
                <w:szCs w:val="16"/>
              </w:rPr>
            </w:pPr>
            <w:r w:rsidRPr="005373DB">
              <w:rPr>
                <w:rFonts w:ascii="Calibri" w:hAnsi="Calibri"/>
                <w:sz w:val="16"/>
                <w:szCs w:val="16"/>
                <w:lang w:val="ru-RU"/>
              </w:rPr>
              <w:t>Ошибка</w:t>
            </w:r>
          </w:p>
        </w:tc>
        <w:tc>
          <w:tcPr>
            <w:tcW w:w="2122" w:type="dxa"/>
            <w:shd w:val="clear" w:color="auto" w:fill="FFFFFF" w:themeFill="background1"/>
            <w:hideMark/>
          </w:tcPr>
          <w:p w:rsidR="00F65183" w:rsidRPr="005373DB" w:rsidRDefault="001555CD" w:rsidP="00F65183">
            <w:pPr>
              <w:rPr>
                <w:rFonts w:ascii="Calibri" w:hAnsi="Calibri"/>
                <w:sz w:val="16"/>
                <w:szCs w:val="16"/>
              </w:rPr>
            </w:pPr>
            <w:r w:rsidRPr="005373DB">
              <w:rPr>
                <w:rFonts w:ascii="Calibri" w:hAnsi="Calibri"/>
                <w:sz w:val="16"/>
                <w:szCs w:val="16"/>
              </w:rPr>
              <w:t>проверить приложение</w:t>
            </w:r>
          </w:p>
        </w:tc>
      </w:tr>
      <w:tr w:rsidR="00F65183" w:rsidRPr="00884B40" w:rsidTr="005373DB">
        <w:tc>
          <w:tcPr>
            <w:tcW w:w="1005"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0x8C30</w:t>
            </w:r>
          </w:p>
        </w:tc>
        <w:tc>
          <w:tcPr>
            <w:tcW w:w="879"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35888</w:t>
            </w:r>
          </w:p>
        </w:tc>
        <w:tc>
          <w:tcPr>
            <w:tcW w:w="3101" w:type="dxa"/>
            <w:shd w:val="clear" w:color="auto" w:fill="FFFFFF" w:themeFill="background1"/>
            <w:hideMark/>
          </w:tcPr>
          <w:p w:rsidR="00F65183" w:rsidRPr="005373DB" w:rsidRDefault="00F65183" w:rsidP="00F65183">
            <w:pPr>
              <w:rPr>
                <w:rFonts w:ascii="Calibri" w:hAnsi="Calibri"/>
                <w:sz w:val="16"/>
                <w:szCs w:val="16"/>
                <w:lang w:val="ru-RU"/>
              </w:rPr>
            </w:pPr>
            <w:r w:rsidRPr="005373DB">
              <w:rPr>
                <w:rFonts w:ascii="Calibri" w:hAnsi="Calibri"/>
                <w:sz w:val="16"/>
                <w:szCs w:val="16"/>
              </w:rPr>
              <w:t xml:space="preserve">Process Variable Range Underrun </w:t>
            </w:r>
            <w:r w:rsidR="00950F7A" w:rsidRPr="005373DB">
              <w:rPr>
                <w:rFonts w:ascii="Calibri" w:hAnsi="Calibri"/>
                <w:sz w:val="16"/>
                <w:szCs w:val="16"/>
                <w:lang w:val="ru-RU"/>
              </w:rPr>
              <w:t>/</w:t>
            </w:r>
          </w:p>
          <w:p w:rsidR="00E9398C" w:rsidRPr="005373DB" w:rsidRDefault="00E9398C" w:rsidP="00F65183">
            <w:pPr>
              <w:rPr>
                <w:rFonts w:ascii="Calibri" w:hAnsi="Calibri"/>
                <w:sz w:val="16"/>
                <w:szCs w:val="16"/>
                <w:lang w:val="ru-RU"/>
              </w:rPr>
            </w:pPr>
            <w:r w:rsidRPr="005373DB">
              <w:rPr>
                <w:rFonts w:ascii="Calibri" w:hAnsi="Calibri"/>
                <w:sz w:val="16"/>
                <w:szCs w:val="16"/>
                <w:lang w:val="ru-RU"/>
              </w:rPr>
              <w:t>Недостаточный диапазон переменной процесса</w:t>
            </w:r>
          </w:p>
        </w:tc>
        <w:tc>
          <w:tcPr>
            <w:tcW w:w="1176" w:type="dxa"/>
            <w:shd w:val="clear" w:color="auto" w:fill="FFFFFF" w:themeFill="background1"/>
            <w:noWrap/>
            <w:hideMark/>
          </w:tcPr>
          <w:p w:rsidR="00F65183" w:rsidRPr="005373DB" w:rsidRDefault="00F65183" w:rsidP="00F65183">
            <w:pPr>
              <w:rPr>
                <w:rFonts w:ascii="Calibri" w:hAnsi="Calibri"/>
                <w:sz w:val="16"/>
                <w:szCs w:val="16"/>
              </w:rPr>
            </w:pPr>
            <w:r w:rsidRPr="005373DB">
              <w:rPr>
                <w:rFonts w:ascii="Calibri" w:hAnsi="Calibri"/>
                <w:sz w:val="16"/>
                <w:szCs w:val="16"/>
              </w:rPr>
              <w:t> </w:t>
            </w:r>
          </w:p>
        </w:tc>
        <w:tc>
          <w:tcPr>
            <w:tcW w:w="1794" w:type="dxa"/>
            <w:shd w:val="clear" w:color="auto" w:fill="FFFFFF" w:themeFill="background1"/>
            <w:noWrap/>
            <w:hideMark/>
          </w:tcPr>
          <w:p w:rsidR="00F65183" w:rsidRPr="005373DB" w:rsidRDefault="00321756" w:rsidP="00F65183">
            <w:pPr>
              <w:rPr>
                <w:rFonts w:ascii="Calibri" w:hAnsi="Calibri"/>
                <w:sz w:val="16"/>
                <w:szCs w:val="16"/>
              </w:rPr>
            </w:pPr>
            <w:r w:rsidRPr="005373DB">
              <w:rPr>
                <w:rFonts w:ascii="Calibri" w:hAnsi="Calibri"/>
                <w:sz w:val="16"/>
                <w:szCs w:val="16"/>
              </w:rPr>
              <w:t>Предупреждение</w:t>
            </w:r>
          </w:p>
        </w:tc>
        <w:tc>
          <w:tcPr>
            <w:tcW w:w="2122" w:type="dxa"/>
            <w:shd w:val="clear" w:color="auto" w:fill="FFFFFF" w:themeFill="background1"/>
            <w:hideMark/>
          </w:tcPr>
          <w:p w:rsidR="00F65183" w:rsidRPr="005373DB" w:rsidRDefault="007357B0" w:rsidP="00F65183">
            <w:pPr>
              <w:rPr>
                <w:rFonts w:ascii="Calibri" w:hAnsi="Calibri"/>
                <w:sz w:val="16"/>
                <w:szCs w:val="16"/>
              </w:rPr>
            </w:pPr>
            <w:r w:rsidRPr="005373DB">
              <w:rPr>
                <w:rFonts w:ascii="Calibri" w:hAnsi="Calibri"/>
                <w:sz w:val="16"/>
                <w:szCs w:val="16"/>
              </w:rPr>
              <w:t>неопределенность данных процесса</w:t>
            </w:r>
          </w:p>
        </w:tc>
      </w:tr>
      <w:tr w:rsidR="00F65183" w:rsidRPr="00884B40" w:rsidTr="005373DB">
        <w:tc>
          <w:tcPr>
            <w:tcW w:w="1005"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0x1838</w:t>
            </w:r>
          </w:p>
        </w:tc>
        <w:tc>
          <w:tcPr>
            <w:tcW w:w="879"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6200</w:t>
            </w:r>
          </w:p>
        </w:tc>
        <w:tc>
          <w:tcPr>
            <w:tcW w:w="3101" w:type="dxa"/>
            <w:shd w:val="clear" w:color="auto" w:fill="FFFFFF" w:themeFill="background1"/>
            <w:hideMark/>
          </w:tcPr>
          <w:p w:rsidR="00F65183" w:rsidRPr="005373DB" w:rsidRDefault="00F65183" w:rsidP="00F65183">
            <w:pPr>
              <w:rPr>
                <w:rFonts w:ascii="Calibri" w:hAnsi="Calibri"/>
                <w:sz w:val="16"/>
                <w:szCs w:val="16"/>
                <w:lang w:val="en-US"/>
              </w:rPr>
            </w:pPr>
            <w:r w:rsidRPr="005373DB">
              <w:rPr>
                <w:rFonts w:ascii="Calibri" w:hAnsi="Calibri"/>
                <w:sz w:val="16"/>
                <w:szCs w:val="16"/>
                <w:lang w:val="en-US"/>
              </w:rPr>
              <w:t>1. Test Event For Protocol Testing</w:t>
            </w:r>
            <w:r w:rsidR="00E9398C" w:rsidRPr="005373DB">
              <w:rPr>
                <w:rFonts w:ascii="Calibri" w:hAnsi="Calibri"/>
                <w:sz w:val="16"/>
                <w:szCs w:val="16"/>
                <w:lang w:val="en-US"/>
              </w:rPr>
              <w:t>/</w:t>
            </w:r>
          </w:p>
          <w:p w:rsidR="00E9398C" w:rsidRPr="005373DB" w:rsidRDefault="00E9398C" w:rsidP="00E9398C">
            <w:pPr>
              <w:rPr>
                <w:rFonts w:ascii="Calibri" w:hAnsi="Calibri"/>
                <w:sz w:val="16"/>
                <w:szCs w:val="16"/>
                <w:lang w:val="ru-RU"/>
              </w:rPr>
            </w:pPr>
            <w:r w:rsidRPr="005373DB">
              <w:rPr>
                <w:rFonts w:ascii="Calibri" w:hAnsi="Calibri"/>
                <w:sz w:val="16"/>
                <w:szCs w:val="16"/>
                <w:lang w:val="ru-RU"/>
              </w:rPr>
              <w:t>Тестовое событие для проверки протокола</w:t>
            </w:r>
          </w:p>
        </w:tc>
        <w:tc>
          <w:tcPr>
            <w:tcW w:w="1176" w:type="dxa"/>
            <w:shd w:val="clear" w:color="auto" w:fill="FFFFFF" w:themeFill="background1"/>
            <w:noWrap/>
            <w:hideMark/>
          </w:tcPr>
          <w:p w:rsidR="00F65183" w:rsidRPr="005373DB" w:rsidRDefault="00F65183" w:rsidP="00F65183">
            <w:pPr>
              <w:rPr>
                <w:rFonts w:ascii="Calibri" w:hAnsi="Calibri"/>
                <w:sz w:val="16"/>
                <w:szCs w:val="16"/>
                <w:lang w:val="ru-RU"/>
              </w:rPr>
            </w:pPr>
            <w:r w:rsidRPr="005373DB">
              <w:rPr>
                <w:rFonts w:ascii="Calibri" w:hAnsi="Calibri"/>
                <w:sz w:val="16"/>
                <w:szCs w:val="16"/>
                <w:lang w:val="en-US"/>
              </w:rPr>
              <w:t> </w:t>
            </w:r>
          </w:p>
        </w:tc>
        <w:tc>
          <w:tcPr>
            <w:tcW w:w="1794" w:type="dxa"/>
            <w:shd w:val="clear" w:color="auto" w:fill="FFFFFF" w:themeFill="background1"/>
            <w:noWrap/>
            <w:hideMark/>
          </w:tcPr>
          <w:p w:rsidR="00F65183" w:rsidRPr="005373DB" w:rsidRDefault="00321756" w:rsidP="00F65183">
            <w:pPr>
              <w:rPr>
                <w:rFonts w:ascii="Calibri" w:hAnsi="Calibri"/>
                <w:sz w:val="16"/>
                <w:szCs w:val="16"/>
              </w:rPr>
            </w:pPr>
            <w:r w:rsidRPr="005373DB">
              <w:rPr>
                <w:rFonts w:ascii="Calibri" w:hAnsi="Calibri"/>
                <w:sz w:val="16"/>
                <w:szCs w:val="16"/>
                <w:lang w:val="ru-RU"/>
              </w:rPr>
              <w:t>Ошибка</w:t>
            </w:r>
          </w:p>
        </w:tc>
        <w:tc>
          <w:tcPr>
            <w:tcW w:w="2122" w:type="dxa"/>
            <w:shd w:val="clear" w:color="auto" w:fill="FFFFFF" w:themeFill="background1"/>
            <w:hideMark/>
          </w:tcPr>
          <w:p w:rsidR="00F65183" w:rsidRPr="005373DB" w:rsidRDefault="007357B0" w:rsidP="00F65183">
            <w:pPr>
              <w:rPr>
                <w:rFonts w:ascii="Calibri" w:hAnsi="Calibri"/>
                <w:sz w:val="16"/>
                <w:szCs w:val="16"/>
                <w:lang w:val="ru-RU"/>
              </w:rPr>
            </w:pPr>
            <w:r w:rsidRPr="005373DB">
              <w:rPr>
                <w:rFonts w:ascii="Calibri" w:hAnsi="Calibri"/>
                <w:sz w:val="16"/>
                <w:szCs w:val="16"/>
                <w:lang w:val="ru-RU"/>
              </w:rPr>
              <w:t xml:space="preserve">первое </w:t>
            </w:r>
            <w:r w:rsidRPr="005373DB">
              <w:rPr>
                <w:rFonts w:ascii="Calibri" w:hAnsi="Calibri"/>
                <w:sz w:val="16"/>
                <w:szCs w:val="16"/>
              </w:rPr>
              <w:t>тестовое событие</w:t>
            </w:r>
            <w:r w:rsidRPr="005373DB">
              <w:rPr>
                <w:rFonts w:ascii="Calibri" w:hAnsi="Calibri"/>
                <w:sz w:val="16"/>
                <w:szCs w:val="16"/>
                <w:lang w:val="ru-RU"/>
              </w:rPr>
              <w:t xml:space="preserve"> </w:t>
            </w:r>
          </w:p>
        </w:tc>
      </w:tr>
      <w:tr w:rsidR="00F65183" w:rsidRPr="00884B40" w:rsidTr="005373DB">
        <w:tc>
          <w:tcPr>
            <w:tcW w:w="1005"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0x1839</w:t>
            </w:r>
          </w:p>
        </w:tc>
        <w:tc>
          <w:tcPr>
            <w:tcW w:w="879"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6201</w:t>
            </w:r>
          </w:p>
        </w:tc>
        <w:tc>
          <w:tcPr>
            <w:tcW w:w="3101" w:type="dxa"/>
            <w:shd w:val="clear" w:color="auto" w:fill="FFFFFF" w:themeFill="background1"/>
            <w:hideMark/>
          </w:tcPr>
          <w:p w:rsidR="00F65183" w:rsidRPr="005373DB" w:rsidRDefault="00F65183" w:rsidP="00F65183">
            <w:pPr>
              <w:rPr>
                <w:rFonts w:ascii="Calibri" w:hAnsi="Calibri"/>
                <w:sz w:val="16"/>
                <w:szCs w:val="16"/>
                <w:lang w:val="en-US"/>
              </w:rPr>
            </w:pPr>
            <w:r w:rsidRPr="005373DB">
              <w:rPr>
                <w:rFonts w:ascii="Calibri" w:hAnsi="Calibri"/>
                <w:sz w:val="16"/>
                <w:szCs w:val="16"/>
                <w:lang w:val="en-US"/>
              </w:rPr>
              <w:t>2. Test Event For Protocol Testing</w:t>
            </w:r>
            <w:r w:rsidR="00E9398C" w:rsidRPr="005373DB">
              <w:rPr>
                <w:rFonts w:ascii="Calibri" w:hAnsi="Calibri"/>
                <w:sz w:val="16"/>
                <w:szCs w:val="16"/>
                <w:lang w:val="en-US"/>
              </w:rPr>
              <w:t>/</w:t>
            </w:r>
          </w:p>
          <w:p w:rsidR="00E9398C" w:rsidRPr="005373DB" w:rsidRDefault="00E9398C" w:rsidP="00F65183">
            <w:pPr>
              <w:rPr>
                <w:rFonts w:ascii="Calibri" w:hAnsi="Calibri"/>
                <w:sz w:val="16"/>
                <w:szCs w:val="16"/>
                <w:lang w:val="ru-RU"/>
              </w:rPr>
            </w:pPr>
            <w:r w:rsidRPr="005373DB">
              <w:rPr>
                <w:rFonts w:ascii="Calibri" w:hAnsi="Calibri"/>
                <w:sz w:val="16"/>
                <w:szCs w:val="16"/>
                <w:lang w:val="ru-RU"/>
              </w:rPr>
              <w:t xml:space="preserve">Тестовое событие для проверки протокола </w:t>
            </w:r>
          </w:p>
        </w:tc>
        <w:tc>
          <w:tcPr>
            <w:tcW w:w="1176" w:type="dxa"/>
            <w:shd w:val="clear" w:color="auto" w:fill="FFFFFF" w:themeFill="background1"/>
            <w:noWrap/>
            <w:hideMark/>
          </w:tcPr>
          <w:p w:rsidR="00F65183" w:rsidRPr="005373DB" w:rsidRDefault="00F65183" w:rsidP="00F65183">
            <w:pPr>
              <w:rPr>
                <w:rFonts w:ascii="Calibri" w:hAnsi="Calibri"/>
                <w:sz w:val="16"/>
                <w:szCs w:val="16"/>
                <w:lang w:val="ru-RU"/>
              </w:rPr>
            </w:pPr>
            <w:r w:rsidRPr="005373DB">
              <w:rPr>
                <w:rFonts w:ascii="Calibri" w:hAnsi="Calibri"/>
                <w:sz w:val="16"/>
                <w:szCs w:val="16"/>
                <w:lang w:val="en-US"/>
              </w:rPr>
              <w:t> </w:t>
            </w:r>
          </w:p>
        </w:tc>
        <w:tc>
          <w:tcPr>
            <w:tcW w:w="1794" w:type="dxa"/>
            <w:shd w:val="clear" w:color="auto" w:fill="FFFFFF" w:themeFill="background1"/>
            <w:noWrap/>
            <w:hideMark/>
          </w:tcPr>
          <w:p w:rsidR="00F65183" w:rsidRPr="005373DB" w:rsidRDefault="00321756" w:rsidP="00F65183">
            <w:pPr>
              <w:rPr>
                <w:rFonts w:ascii="Calibri" w:hAnsi="Calibri"/>
                <w:sz w:val="16"/>
                <w:szCs w:val="16"/>
              </w:rPr>
            </w:pPr>
            <w:r w:rsidRPr="005373DB">
              <w:rPr>
                <w:rFonts w:ascii="Calibri" w:hAnsi="Calibri"/>
                <w:sz w:val="16"/>
                <w:szCs w:val="16"/>
                <w:lang w:val="ru-RU"/>
              </w:rPr>
              <w:t>Ошибка</w:t>
            </w:r>
          </w:p>
        </w:tc>
        <w:tc>
          <w:tcPr>
            <w:tcW w:w="2122" w:type="dxa"/>
            <w:shd w:val="clear" w:color="auto" w:fill="FFFFFF" w:themeFill="background1"/>
            <w:hideMark/>
          </w:tcPr>
          <w:p w:rsidR="00F65183" w:rsidRPr="005373DB" w:rsidRDefault="007357B0" w:rsidP="00F65183">
            <w:pPr>
              <w:rPr>
                <w:rFonts w:ascii="Calibri" w:hAnsi="Calibri"/>
                <w:sz w:val="16"/>
                <w:szCs w:val="16"/>
              </w:rPr>
            </w:pPr>
            <w:r w:rsidRPr="005373DB">
              <w:rPr>
                <w:rFonts w:ascii="Calibri" w:hAnsi="Calibri"/>
                <w:sz w:val="16"/>
                <w:szCs w:val="16"/>
              </w:rPr>
              <w:t>второе тестовое событие</w:t>
            </w:r>
          </w:p>
        </w:tc>
      </w:tr>
      <w:tr w:rsidR="00F65183" w:rsidRPr="00884B40" w:rsidTr="005373DB">
        <w:tc>
          <w:tcPr>
            <w:tcW w:w="1005"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0x183A</w:t>
            </w:r>
          </w:p>
        </w:tc>
        <w:tc>
          <w:tcPr>
            <w:tcW w:w="879"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6202</w:t>
            </w:r>
          </w:p>
        </w:tc>
        <w:tc>
          <w:tcPr>
            <w:tcW w:w="3101" w:type="dxa"/>
            <w:shd w:val="clear" w:color="auto" w:fill="FFFFFF" w:themeFill="background1"/>
            <w:noWrap/>
            <w:hideMark/>
          </w:tcPr>
          <w:p w:rsidR="00F65183" w:rsidRPr="005373DB" w:rsidRDefault="00F65183" w:rsidP="00F65183">
            <w:pPr>
              <w:rPr>
                <w:rFonts w:ascii="Calibri" w:hAnsi="Calibri"/>
                <w:sz w:val="16"/>
                <w:szCs w:val="16"/>
                <w:lang w:val="en-US"/>
              </w:rPr>
            </w:pPr>
            <w:r w:rsidRPr="005373DB">
              <w:rPr>
                <w:rFonts w:ascii="Calibri" w:hAnsi="Calibri"/>
                <w:sz w:val="16"/>
                <w:szCs w:val="16"/>
                <w:lang w:val="en-GB"/>
              </w:rPr>
              <w:t>Flow MRE Overrun</w:t>
            </w:r>
            <w:r w:rsidR="00E9398C" w:rsidRPr="005373DB">
              <w:rPr>
                <w:rFonts w:ascii="Calibri" w:hAnsi="Calibri"/>
                <w:sz w:val="16"/>
                <w:szCs w:val="16"/>
                <w:lang w:val="en-US"/>
              </w:rPr>
              <w:t>/</w:t>
            </w:r>
          </w:p>
          <w:p w:rsidR="00E9398C" w:rsidRPr="005373DB" w:rsidRDefault="00E9398C" w:rsidP="00F65183">
            <w:pPr>
              <w:rPr>
                <w:rFonts w:ascii="Calibri" w:hAnsi="Calibri"/>
                <w:sz w:val="16"/>
                <w:szCs w:val="16"/>
                <w:lang w:val="en-US"/>
              </w:rPr>
            </w:pPr>
            <w:r w:rsidRPr="005373DB">
              <w:rPr>
                <w:rFonts w:ascii="Calibri" w:hAnsi="Calibri"/>
                <w:sz w:val="16"/>
                <w:szCs w:val="16"/>
                <w:lang w:val="en-GB"/>
              </w:rPr>
              <w:t xml:space="preserve">MRE </w:t>
            </w:r>
            <w:r w:rsidRPr="005373DB">
              <w:rPr>
                <w:rFonts w:ascii="Calibri" w:hAnsi="Calibri"/>
                <w:sz w:val="16"/>
                <w:szCs w:val="16"/>
                <w:lang w:val="ru-RU"/>
              </w:rPr>
              <w:t>выше</w:t>
            </w:r>
            <w:r w:rsidRPr="005373DB">
              <w:rPr>
                <w:rFonts w:ascii="Calibri" w:hAnsi="Calibri"/>
                <w:sz w:val="16"/>
                <w:szCs w:val="16"/>
                <w:lang w:val="en-US"/>
              </w:rPr>
              <w:t xml:space="preserve"> </w:t>
            </w:r>
            <w:r w:rsidRPr="005373DB">
              <w:rPr>
                <w:rFonts w:ascii="Calibri" w:hAnsi="Calibri"/>
                <w:sz w:val="16"/>
                <w:szCs w:val="16"/>
                <w:lang w:val="ru-RU"/>
              </w:rPr>
              <w:t>расхода</w:t>
            </w:r>
          </w:p>
          <w:p w:rsidR="00E9398C" w:rsidRPr="005373DB" w:rsidRDefault="00E9398C" w:rsidP="00F65183">
            <w:pPr>
              <w:rPr>
                <w:rFonts w:ascii="Calibri" w:hAnsi="Calibri"/>
                <w:sz w:val="16"/>
                <w:szCs w:val="16"/>
                <w:lang w:val="en-US"/>
              </w:rPr>
            </w:pPr>
          </w:p>
        </w:tc>
        <w:tc>
          <w:tcPr>
            <w:tcW w:w="1176" w:type="dxa"/>
            <w:shd w:val="clear" w:color="auto" w:fill="FFFFFF" w:themeFill="background1"/>
            <w:noWrap/>
            <w:hideMark/>
          </w:tcPr>
          <w:p w:rsidR="00F65183" w:rsidRPr="005373DB" w:rsidRDefault="00F65183" w:rsidP="00F65183">
            <w:pPr>
              <w:rPr>
                <w:rFonts w:ascii="Calibri" w:hAnsi="Calibri"/>
                <w:sz w:val="16"/>
                <w:szCs w:val="16"/>
                <w:lang w:val="en-GB"/>
              </w:rPr>
            </w:pPr>
            <w:r w:rsidRPr="005373DB">
              <w:rPr>
                <w:rFonts w:ascii="Calibri" w:hAnsi="Calibri"/>
                <w:sz w:val="16"/>
                <w:szCs w:val="16"/>
                <w:lang w:val="en-GB"/>
              </w:rPr>
              <w:t> </w:t>
            </w:r>
          </w:p>
        </w:tc>
        <w:tc>
          <w:tcPr>
            <w:tcW w:w="1794" w:type="dxa"/>
            <w:shd w:val="clear" w:color="auto" w:fill="FFFFFF" w:themeFill="background1"/>
            <w:noWrap/>
            <w:hideMark/>
          </w:tcPr>
          <w:p w:rsidR="00F65183" w:rsidRPr="005373DB" w:rsidRDefault="00321756" w:rsidP="00F65183">
            <w:pPr>
              <w:rPr>
                <w:rFonts w:ascii="Calibri" w:hAnsi="Calibri"/>
                <w:sz w:val="16"/>
                <w:szCs w:val="16"/>
              </w:rPr>
            </w:pPr>
            <w:r w:rsidRPr="005373DB">
              <w:rPr>
                <w:rFonts w:ascii="Calibri" w:hAnsi="Calibri"/>
                <w:sz w:val="16"/>
                <w:szCs w:val="16"/>
              </w:rPr>
              <w:t>Предупреждение</w:t>
            </w:r>
          </w:p>
        </w:tc>
        <w:tc>
          <w:tcPr>
            <w:tcW w:w="2122" w:type="dxa"/>
            <w:shd w:val="clear" w:color="auto" w:fill="FFFFFF" w:themeFill="background1"/>
            <w:hideMark/>
          </w:tcPr>
          <w:p w:rsidR="00F65183" w:rsidRPr="005373DB" w:rsidRDefault="007357B0" w:rsidP="00F65183">
            <w:pPr>
              <w:rPr>
                <w:rFonts w:ascii="Calibri" w:hAnsi="Calibri"/>
                <w:sz w:val="16"/>
                <w:szCs w:val="16"/>
              </w:rPr>
            </w:pPr>
            <w:r w:rsidRPr="005373DB">
              <w:rPr>
                <w:rFonts w:ascii="Calibri" w:hAnsi="Calibri"/>
                <w:sz w:val="16"/>
                <w:szCs w:val="16"/>
              </w:rPr>
              <w:t>превышение диапазона измерения расхода</w:t>
            </w:r>
          </w:p>
        </w:tc>
      </w:tr>
      <w:tr w:rsidR="00F65183" w:rsidRPr="00884B40" w:rsidTr="005373DB">
        <w:tc>
          <w:tcPr>
            <w:tcW w:w="1005"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0x183B</w:t>
            </w:r>
          </w:p>
        </w:tc>
        <w:tc>
          <w:tcPr>
            <w:tcW w:w="879"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6203</w:t>
            </w:r>
          </w:p>
        </w:tc>
        <w:tc>
          <w:tcPr>
            <w:tcW w:w="3101" w:type="dxa"/>
            <w:shd w:val="clear" w:color="auto" w:fill="FFFFFF" w:themeFill="background1"/>
            <w:noWrap/>
            <w:hideMark/>
          </w:tcPr>
          <w:p w:rsidR="00F65183" w:rsidRPr="005373DB" w:rsidRDefault="00F65183" w:rsidP="00F65183">
            <w:pPr>
              <w:rPr>
                <w:rFonts w:ascii="Calibri" w:hAnsi="Calibri"/>
                <w:sz w:val="16"/>
                <w:szCs w:val="16"/>
                <w:lang w:val="en-US"/>
              </w:rPr>
            </w:pPr>
            <w:r w:rsidRPr="005373DB">
              <w:rPr>
                <w:rFonts w:ascii="Calibri" w:hAnsi="Calibri"/>
                <w:sz w:val="16"/>
                <w:szCs w:val="16"/>
                <w:lang w:val="en-GB"/>
              </w:rPr>
              <w:t>Flow MRS Underrun</w:t>
            </w:r>
            <w:r w:rsidR="00E9398C" w:rsidRPr="005373DB">
              <w:rPr>
                <w:rFonts w:ascii="Calibri" w:hAnsi="Calibri"/>
                <w:sz w:val="16"/>
                <w:szCs w:val="16"/>
                <w:lang w:val="en-US"/>
              </w:rPr>
              <w:t>/</w:t>
            </w:r>
          </w:p>
          <w:p w:rsidR="00E9398C" w:rsidRPr="005373DB" w:rsidRDefault="00E9398C" w:rsidP="00E9398C">
            <w:pPr>
              <w:rPr>
                <w:rFonts w:ascii="Calibri" w:hAnsi="Calibri"/>
                <w:sz w:val="16"/>
                <w:szCs w:val="16"/>
                <w:lang w:val="en-US"/>
              </w:rPr>
            </w:pPr>
            <w:r w:rsidRPr="005373DB">
              <w:rPr>
                <w:rFonts w:ascii="Calibri" w:hAnsi="Calibri"/>
                <w:sz w:val="16"/>
                <w:szCs w:val="16"/>
                <w:lang w:val="en-GB"/>
              </w:rPr>
              <w:t xml:space="preserve">MRS </w:t>
            </w:r>
            <w:r w:rsidRPr="005373DB">
              <w:rPr>
                <w:rFonts w:ascii="Calibri" w:hAnsi="Calibri"/>
                <w:sz w:val="16"/>
                <w:szCs w:val="16"/>
                <w:lang w:val="ru-RU"/>
              </w:rPr>
              <w:t>ниже</w:t>
            </w:r>
            <w:r w:rsidRPr="005373DB">
              <w:rPr>
                <w:rFonts w:ascii="Calibri" w:hAnsi="Calibri"/>
                <w:sz w:val="16"/>
                <w:szCs w:val="16"/>
                <w:lang w:val="en-US"/>
              </w:rPr>
              <w:t xml:space="preserve"> </w:t>
            </w:r>
            <w:r w:rsidRPr="005373DB">
              <w:rPr>
                <w:rFonts w:ascii="Calibri" w:hAnsi="Calibri"/>
                <w:sz w:val="16"/>
                <w:szCs w:val="16"/>
                <w:lang w:val="ru-RU"/>
              </w:rPr>
              <w:t>расхода</w:t>
            </w:r>
          </w:p>
          <w:p w:rsidR="00E9398C" w:rsidRPr="005373DB" w:rsidRDefault="00E9398C" w:rsidP="00F65183">
            <w:pPr>
              <w:rPr>
                <w:rFonts w:ascii="Calibri" w:hAnsi="Calibri"/>
                <w:sz w:val="16"/>
                <w:szCs w:val="16"/>
                <w:lang w:val="en-US"/>
              </w:rPr>
            </w:pPr>
          </w:p>
        </w:tc>
        <w:tc>
          <w:tcPr>
            <w:tcW w:w="1176" w:type="dxa"/>
            <w:shd w:val="clear" w:color="auto" w:fill="FFFFFF" w:themeFill="background1"/>
            <w:noWrap/>
            <w:hideMark/>
          </w:tcPr>
          <w:p w:rsidR="00F65183" w:rsidRPr="005373DB" w:rsidRDefault="00F65183" w:rsidP="00F65183">
            <w:pPr>
              <w:rPr>
                <w:rFonts w:ascii="Calibri" w:hAnsi="Calibri"/>
                <w:sz w:val="16"/>
                <w:szCs w:val="16"/>
                <w:lang w:val="en-GB"/>
              </w:rPr>
            </w:pPr>
            <w:r w:rsidRPr="005373DB">
              <w:rPr>
                <w:rFonts w:ascii="Calibri" w:hAnsi="Calibri"/>
                <w:sz w:val="16"/>
                <w:szCs w:val="16"/>
                <w:lang w:val="en-GB"/>
              </w:rPr>
              <w:t> </w:t>
            </w:r>
          </w:p>
        </w:tc>
        <w:tc>
          <w:tcPr>
            <w:tcW w:w="1794" w:type="dxa"/>
            <w:shd w:val="clear" w:color="auto" w:fill="FFFFFF" w:themeFill="background1"/>
            <w:noWrap/>
            <w:hideMark/>
          </w:tcPr>
          <w:p w:rsidR="00F65183" w:rsidRPr="005373DB" w:rsidRDefault="00321756" w:rsidP="00F65183">
            <w:pPr>
              <w:rPr>
                <w:rFonts w:ascii="Calibri" w:hAnsi="Calibri"/>
                <w:sz w:val="16"/>
                <w:szCs w:val="16"/>
              </w:rPr>
            </w:pPr>
            <w:r w:rsidRPr="005373DB">
              <w:rPr>
                <w:rFonts w:ascii="Calibri" w:hAnsi="Calibri"/>
                <w:sz w:val="16"/>
                <w:szCs w:val="16"/>
              </w:rPr>
              <w:t>Предупреждение</w:t>
            </w:r>
          </w:p>
        </w:tc>
        <w:tc>
          <w:tcPr>
            <w:tcW w:w="2122" w:type="dxa"/>
            <w:shd w:val="clear" w:color="auto" w:fill="FFFFFF" w:themeFill="background1"/>
            <w:hideMark/>
          </w:tcPr>
          <w:p w:rsidR="00F65183" w:rsidRPr="005373DB" w:rsidRDefault="007357B0" w:rsidP="00F65183">
            <w:pPr>
              <w:rPr>
                <w:rFonts w:ascii="Calibri" w:hAnsi="Calibri"/>
                <w:sz w:val="16"/>
                <w:szCs w:val="16"/>
              </w:rPr>
            </w:pPr>
            <w:r w:rsidRPr="005373DB">
              <w:rPr>
                <w:rFonts w:ascii="Calibri" w:hAnsi="Calibri"/>
                <w:sz w:val="16"/>
                <w:szCs w:val="16"/>
                <w:lang w:val="ru-RU"/>
              </w:rPr>
              <w:t xml:space="preserve"> низкий </w:t>
            </w:r>
            <w:r w:rsidRPr="005373DB">
              <w:rPr>
                <w:rFonts w:ascii="Calibri" w:hAnsi="Calibri"/>
                <w:sz w:val="16"/>
                <w:szCs w:val="16"/>
              </w:rPr>
              <w:t>диапазон измерения расхода</w:t>
            </w:r>
          </w:p>
        </w:tc>
      </w:tr>
      <w:tr w:rsidR="00F65183" w:rsidRPr="003C0466" w:rsidTr="005373DB">
        <w:tc>
          <w:tcPr>
            <w:tcW w:w="1005"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0x183C</w:t>
            </w:r>
          </w:p>
        </w:tc>
        <w:tc>
          <w:tcPr>
            <w:tcW w:w="879"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6204</w:t>
            </w:r>
          </w:p>
        </w:tc>
        <w:tc>
          <w:tcPr>
            <w:tcW w:w="3101" w:type="dxa"/>
            <w:shd w:val="clear" w:color="auto" w:fill="FFFFFF" w:themeFill="background1"/>
            <w:noWrap/>
            <w:hideMark/>
          </w:tcPr>
          <w:p w:rsidR="00F65183" w:rsidRPr="005373DB" w:rsidRDefault="00F65183" w:rsidP="00F65183">
            <w:pPr>
              <w:rPr>
                <w:rFonts w:ascii="Calibri" w:hAnsi="Calibri"/>
                <w:sz w:val="16"/>
                <w:szCs w:val="16"/>
                <w:lang w:val="ru-RU"/>
              </w:rPr>
            </w:pPr>
            <w:r w:rsidRPr="005373DB">
              <w:rPr>
                <w:rFonts w:ascii="Calibri" w:hAnsi="Calibri"/>
                <w:sz w:val="16"/>
                <w:szCs w:val="16"/>
              </w:rPr>
              <w:t>Flow</w:t>
            </w:r>
            <w:r w:rsidRPr="005373DB">
              <w:rPr>
                <w:rFonts w:ascii="Calibri" w:hAnsi="Calibri"/>
                <w:sz w:val="16"/>
                <w:szCs w:val="16"/>
                <w:lang w:val="ru-RU"/>
              </w:rPr>
              <w:t xml:space="preserve"> </w:t>
            </w:r>
            <w:r w:rsidRPr="005373DB">
              <w:rPr>
                <w:rFonts w:ascii="Calibri" w:hAnsi="Calibri"/>
                <w:sz w:val="16"/>
                <w:szCs w:val="16"/>
              </w:rPr>
              <w:t>Overflow</w:t>
            </w:r>
            <w:r w:rsidRPr="005373DB">
              <w:rPr>
                <w:rFonts w:ascii="Calibri" w:hAnsi="Calibri"/>
                <w:sz w:val="16"/>
                <w:szCs w:val="16"/>
                <w:lang w:val="ru-RU"/>
              </w:rPr>
              <w:t xml:space="preserve"> </w:t>
            </w:r>
            <w:r w:rsidRPr="005373DB">
              <w:rPr>
                <w:rFonts w:ascii="Calibri" w:hAnsi="Calibri"/>
                <w:sz w:val="16"/>
                <w:szCs w:val="16"/>
              </w:rPr>
              <w:t>Overrun</w:t>
            </w:r>
            <w:r w:rsidR="00E9398C" w:rsidRPr="005373DB">
              <w:rPr>
                <w:rFonts w:ascii="Calibri" w:hAnsi="Calibri"/>
                <w:sz w:val="16"/>
                <w:szCs w:val="16"/>
                <w:lang w:val="ru-RU"/>
              </w:rPr>
              <w:t>/</w:t>
            </w:r>
          </w:p>
          <w:p w:rsidR="009463BA" w:rsidRPr="005373DB" w:rsidRDefault="009463BA" w:rsidP="00F65183">
            <w:pPr>
              <w:rPr>
                <w:rFonts w:ascii="Calibri" w:hAnsi="Calibri"/>
                <w:sz w:val="16"/>
                <w:szCs w:val="16"/>
                <w:lang w:val="ru-RU"/>
              </w:rPr>
            </w:pPr>
            <w:r w:rsidRPr="005373DB">
              <w:rPr>
                <w:rFonts w:ascii="Calibri" w:hAnsi="Calibri"/>
                <w:sz w:val="16"/>
                <w:szCs w:val="16"/>
                <w:lang w:val="ru-RU"/>
              </w:rPr>
              <w:t>превышение верхней границы величины потока</w:t>
            </w:r>
          </w:p>
          <w:p w:rsidR="00E9398C" w:rsidRPr="005373DB" w:rsidRDefault="00E9398C" w:rsidP="00F65183">
            <w:pPr>
              <w:rPr>
                <w:rFonts w:ascii="Calibri" w:hAnsi="Calibri"/>
                <w:sz w:val="16"/>
                <w:szCs w:val="16"/>
                <w:lang w:val="ru-RU"/>
              </w:rPr>
            </w:pPr>
          </w:p>
        </w:tc>
        <w:tc>
          <w:tcPr>
            <w:tcW w:w="1176" w:type="dxa"/>
            <w:shd w:val="clear" w:color="auto" w:fill="FFFFFF" w:themeFill="background1"/>
            <w:noWrap/>
            <w:hideMark/>
          </w:tcPr>
          <w:p w:rsidR="00F65183" w:rsidRPr="005373DB" w:rsidRDefault="00F65183" w:rsidP="00F65183">
            <w:pPr>
              <w:rPr>
                <w:rFonts w:ascii="Calibri" w:hAnsi="Calibri"/>
                <w:sz w:val="16"/>
                <w:szCs w:val="16"/>
              </w:rPr>
            </w:pPr>
            <w:r w:rsidRPr="005373DB">
              <w:rPr>
                <w:rFonts w:ascii="Calibri" w:hAnsi="Calibri"/>
                <w:sz w:val="16"/>
                <w:szCs w:val="16"/>
              </w:rPr>
              <w:t>2</w:t>
            </w:r>
          </w:p>
        </w:tc>
        <w:tc>
          <w:tcPr>
            <w:tcW w:w="1794" w:type="dxa"/>
            <w:shd w:val="clear" w:color="auto" w:fill="FFFFFF" w:themeFill="background1"/>
            <w:noWrap/>
            <w:hideMark/>
          </w:tcPr>
          <w:p w:rsidR="00F65183" w:rsidRPr="005373DB" w:rsidRDefault="00321756" w:rsidP="00F65183">
            <w:pPr>
              <w:rPr>
                <w:rFonts w:ascii="Calibri" w:hAnsi="Calibri"/>
                <w:sz w:val="16"/>
                <w:szCs w:val="16"/>
              </w:rPr>
            </w:pPr>
            <w:r w:rsidRPr="005373DB">
              <w:rPr>
                <w:rFonts w:ascii="Calibri" w:hAnsi="Calibri"/>
                <w:sz w:val="16"/>
                <w:szCs w:val="16"/>
              </w:rPr>
              <w:t>Предупреждение</w:t>
            </w:r>
          </w:p>
        </w:tc>
        <w:tc>
          <w:tcPr>
            <w:tcW w:w="2122" w:type="dxa"/>
            <w:shd w:val="clear" w:color="auto" w:fill="FFFFFF" w:themeFill="background1"/>
            <w:hideMark/>
          </w:tcPr>
          <w:p w:rsidR="00F65183" w:rsidRPr="005373DB" w:rsidRDefault="009463BA" w:rsidP="00F65183">
            <w:pPr>
              <w:rPr>
                <w:rFonts w:ascii="Calibri" w:hAnsi="Calibri"/>
                <w:sz w:val="16"/>
                <w:szCs w:val="16"/>
                <w:lang w:val="ru-RU"/>
              </w:rPr>
            </w:pPr>
            <w:r w:rsidRPr="005373DB">
              <w:rPr>
                <w:rFonts w:ascii="Calibri" w:hAnsi="Calibri"/>
                <w:sz w:val="16"/>
                <w:szCs w:val="16"/>
                <w:lang w:val="ru-RU"/>
              </w:rPr>
              <w:t>превышение верхней границы величины потока</w:t>
            </w:r>
          </w:p>
        </w:tc>
      </w:tr>
      <w:tr w:rsidR="00F65183" w:rsidRPr="003C0466" w:rsidTr="005373DB">
        <w:tc>
          <w:tcPr>
            <w:tcW w:w="1005"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0x183D</w:t>
            </w:r>
          </w:p>
        </w:tc>
        <w:tc>
          <w:tcPr>
            <w:tcW w:w="879"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6205</w:t>
            </w:r>
          </w:p>
        </w:tc>
        <w:tc>
          <w:tcPr>
            <w:tcW w:w="3101" w:type="dxa"/>
            <w:shd w:val="clear" w:color="auto" w:fill="FFFFFF" w:themeFill="background1"/>
            <w:noWrap/>
            <w:hideMark/>
          </w:tcPr>
          <w:p w:rsidR="00F65183" w:rsidRPr="005373DB" w:rsidRDefault="00F65183" w:rsidP="00F65183">
            <w:pPr>
              <w:rPr>
                <w:rFonts w:ascii="Calibri" w:hAnsi="Calibri"/>
                <w:sz w:val="16"/>
                <w:szCs w:val="16"/>
                <w:lang w:val="ru-RU"/>
              </w:rPr>
            </w:pPr>
            <w:r w:rsidRPr="005373DB">
              <w:rPr>
                <w:rFonts w:ascii="Calibri" w:hAnsi="Calibri"/>
                <w:sz w:val="16"/>
                <w:szCs w:val="16"/>
              </w:rPr>
              <w:t>Flow</w:t>
            </w:r>
            <w:r w:rsidRPr="005373DB">
              <w:rPr>
                <w:rFonts w:ascii="Calibri" w:hAnsi="Calibri"/>
                <w:sz w:val="16"/>
                <w:szCs w:val="16"/>
                <w:lang w:val="ru-RU"/>
              </w:rPr>
              <w:t xml:space="preserve"> </w:t>
            </w:r>
            <w:r w:rsidRPr="005373DB">
              <w:rPr>
                <w:rFonts w:ascii="Calibri" w:hAnsi="Calibri"/>
                <w:sz w:val="16"/>
                <w:szCs w:val="16"/>
              </w:rPr>
              <w:t>Underflow</w:t>
            </w:r>
            <w:r w:rsidRPr="005373DB">
              <w:rPr>
                <w:rFonts w:ascii="Calibri" w:hAnsi="Calibri"/>
                <w:sz w:val="16"/>
                <w:szCs w:val="16"/>
                <w:lang w:val="ru-RU"/>
              </w:rPr>
              <w:t xml:space="preserve"> </w:t>
            </w:r>
            <w:r w:rsidRPr="005373DB">
              <w:rPr>
                <w:rFonts w:ascii="Calibri" w:hAnsi="Calibri"/>
                <w:sz w:val="16"/>
                <w:szCs w:val="16"/>
              </w:rPr>
              <w:t>Underrun</w:t>
            </w:r>
            <w:r w:rsidR="009463BA" w:rsidRPr="005373DB">
              <w:rPr>
                <w:rFonts w:ascii="Calibri" w:hAnsi="Calibri"/>
                <w:sz w:val="16"/>
                <w:szCs w:val="16"/>
                <w:lang w:val="ru-RU"/>
              </w:rPr>
              <w:t>/</w:t>
            </w:r>
          </w:p>
          <w:p w:rsidR="00D61CE1" w:rsidRPr="005373DB" w:rsidRDefault="00D61CE1" w:rsidP="00D61CE1">
            <w:pPr>
              <w:rPr>
                <w:rFonts w:ascii="Calibri" w:hAnsi="Calibri"/>
                <w:sz w:val="16"/>
                <w:szCs w:val="16"/>
                <w:lang w:val="ru-RU"/>
              </w:rPr>
            </w:pPr>
            <w:r w:rsidRPr="005373DB">
              <w:rPr>
                <w:rFonts w:ascii="Calibri" w:hAnsi="Calibri"/>
                <w:sz w:val="16"/>
                <w:szCs w:val="16"/>
                <w:lang w:val="ru-RU"/>
              </w:rPr>
              <w:t>нижняя граница величины потока ниже допустимой</w:t>
            </w:r>
          </w:p>
        </w:tc>
        <w:tc>
          <w:tcPr>
            <w:tcW w:w="1176" w:type="dxa"/>
            <w:shd w:val="clear" w:color="auto" w:fill="FFFFFF" w:themeFill="background1"/>
            <w:noWrap/>
            <w:hideMark/>
          </w:tcPr>
          <w:p w:rsidR="00F65183" w:rsidRPr="005373DB" w:rsidRDefault="00F65183" w:rsidP="00F65183">
            <w:pPr>
              <w:rPr>
                <w:rFonts w:ascii="Calibri" w:hAnsi="Calibri"/>
                <w:sz w:val="16"/>
                <w:szCs w:val="16"/>
              </w:rPr>
            </w:pPr>
            <w:r w:rsidRPr="005373DB">
              <w:rPr>
                <w:rFonts w:ascii="Calibri" w:hAnsi="Calibri"/>
                <w:sz w:val="16"/>
                <w:szCs w:val="16"/>
              </w:rPr>
              <w:t>2</w:t>
            </w:r>
          </w:p>
        </w:tc>
        <w:tc>
          <w:tcPr>
            <w:tcW w:w="1794" w:type="dxa"/>
            <w:shd w:val="clear" w:color="auto" w:fill="FFFFFF" w:themeFill="background1"/>
            <w:noWrap/>
            <w:hideMark/>
          </w:tcPr>
          <w:p w:rsidR="00F65183" w:rsidRPr="005373DB" w:rsidRDefault="00321756" w:rsidP="00F65183">
            <w:pPr>
              <w:rPr>
                <w:rFonts w:ascii="Calibri" w:hAnsi="Calibri"/>
                <w:sz w:val="16"/>
                <w:szCs w:val="16"/>
              </w:rPr>
            </w:pPr>
            <w:r w:rsidRPr="005373DB">
              <w:rPr>
                <w:rFonts w:ascii="Calibri" w:hAnsi="Calibri"/>
                <w:sz w:val="16"/>
                <w:szCs w:val="16"/>
              </w:rPr>
              <w:t>Предупреждение</w:t>
            </w:r>
          </w:p>
        </w:tc>
        <w:tc>
          <w:tcPr>
            <w:tcW w:w="2122" w:type="dxa"/>
            <w:shd w:val="clear" w:color="auto" w:fill="FFFFFF" w:themeFill="background1"/>
            <w:hideMark/>
          </w:tcPr>
          <w:p w:rsidR="00F65183" w:rsidRPr="005373DB" w:rsidRDefault="00D61CE1" w:rsidP="00F65183">
            <w:pPr>
              <w:rPr>
                <w:rFonts w:ascii="Calibri" w:hAnsi="Calibri"/>
                <w:sz w:val="16"/>
                <w:szCs w:val="16"/>
                <w:lang w:val="ru-RU"/>
              </w:rPr>
            </w:pPr>
            <w:r w:rsidRPr="005373DB">
              <w:rPr>
                <w:rFonts w:ascii="Calibri" w:hAnsi="Calibri"/>
                <w:sz w:val="16"/>
                <w:szCs w:val="16"/>
                <w:lang w:val="ru-RU"/>
              </w:rPr>
              <w:t>нижняя граница величины потока ниже допустимой</w:t>
            </w:r>
          </w:p>
        </w:tc>
      </w:tr>
      <w:tr w:rsidR="00F65183" w:rsidRPr="005916F7" w:rsidTr="005373DB">
        <w:tc>
          <w:tcPr>
            <w:tcW w:w="1005"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0x183E</w:t>
            </w:r>
          </w:p>
        </w:tc>
        <w:tc>
          <w:tcPr>
            <w:tcW w:w="879"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6206</w:t>
            </w:r>
          </w:p>
        </w:tc>
        <w:tc>
          <w:tcPr>
            <w:tcW w:w="3101" w:type="dxa"/>
            <w:shd w:val="clear" w:color="auto" w:fill="FFFFFF" w:themeFill="background1"/>
            <w:noWrap/>
            <w:hideMark/>
          </w:tcPr>
          <w:p w:rsidR="00F65183" w:rsidRPr="005373DB" w:rsidRDefault="00F65183" w:rsidP="00F65183">
            <w:pPr>
              <w:rPr>
                <w:rFonts w:ascii="Calibri" w:hAnsi="Calibri"/>
                <w:sz w:val="16"/>
                <w:szCs w:val="16"/>
                <w:lang w:val="en-US"/>
              </w:rPr>
            </w:pPr>
            <w:r w:rsidRPr="005373DB">
              <w:rPr>
                <w:rFonts w:ascii="Calibri" w:hAnsi="Calibri"/>
                <w:sz w:val="16"/>
                <w:szCs w:val="16"/>
                <w:lang w:val="en-GB"/>
              </w:rPr>
              <w:t>Flow Cutoff Out</w:t>
            </w:r>
            <w:r w:rsidR="007357B0" w:rsidRPr="005373DB">
              <w:rPr>
                <w:rFonts w:ascii="Calibri" w:hAnsi="Calibri"/>
                <w:sz w:val="16"/>
                <w:szCs w:val="16"/>
                <w:lang w:val="en-US"/>
              </w:rPr>
              <w:t>/</w:t>
            </w:r>
          </w:p>
          <w:p w:rsidR="007357B0" w:rsidRPr="005373DB" w:rsidRDefault="007357B0" w:rsidP="00F65183">
            <w:pPr>
              <w:rPr>
                <w:rFonts w:ascii="Calibri" w:hAnsi="Calibri"/>
                <w:sz w:val="16"/>
                <w:szCs w:val="16"/>
                <w:lang w:val="en-US"/>
              </w:rPr>
            </w:pPr>
            <w:r w:rsidRPr="005373DB">
              <w:rPr>
                <w:rFonts w:ascii="Calibri" w:hAnsi="Calibri"/>
                <w:sz w:val="16"/>
                <w:szCs w:val="16"/>
                <w:lang w:val="ru-RU"/>
              </w:rPr>
              <w:t>Отсечка</w:t>
            </w:r>
            <w:r w:rsidRPr="005373DB">
              <w:rPr>
                <w:rFonts w:ascii="Calibri" w:hAnsi="Calibri"/>
                <w:sz w:val="16"/>
                <w:szCs w:val="16"/>
                <w:lang w:val="en-US"/>
              </w:rPr>
              <w:t xml:space="preserve"> </w:t>
            </w:r>
            <w:r w:rsidRPr="005373DB">
              <w:rPr>
                <w:rFonts w:ascii="Calibri" w:hAnsi="Calibri"/>
                <w:sz w:val="16"/>
                <w:szCs w:val="16"/>
                <w:lang w:val="ru-RU"/>
              </w:rPr>
              <w:t>потока</w:t>
            </w:r>
          </w:p>
        </w:tc>
        <w:tc>
          <w:tcPr>
            <w:tcW w:w="1176" w:type="dxa"/>
            <w:shd w:val="clear" w:color="auto" w:fill="FFFFFF" w:themeFill="background1"/>
            <w:noWrap/>
            <w:hideMark/>
          </w:tcPr>
          <w:p w:rsidR="00F65183" w:rsidRPr="005373DB" w:rsidRDefault="00F65183" w:rsidP="00F65183">
            <w:pPr>
              <w:rPr>
                <w:rFonts w:ascii="Calibri" w:hAnsi="Calibri"/>
                <w:sz w:val="16"/>
                <w:szCs w:val="16"/>
                <w:lang w:val="en-GB"/>
              </w:rPr>
            </w:pPr>
            <w:r w:rsidRPr="005373DB">
              <w:rPr>
                <w:rFonts w:ascii="Calibri" w:hAnsi="Calibri"/>
                <w:sz w:val="16"/>
                <w:szCs w:val="16"/>
                <w:lang w:val="en-GB"/>
              </w:rPr>
              <w:t> </w:t>
            </w:r>
          </w:p>
        </w:tc>
        <w:tc>
          <w:tcPr>
            <w:tcW w:w="1794" w:type="dxa"/>
            <w:shd w:val="clear" w:color="auto" w:fill="FFFFFF" w:themeFill="background1"/>
            <w:noWrap/>
            <w:hideMark/>
          </w:tcPr>
          <w:p w:rsidR="00F65183" w:rsidRPr="005373DB" w:rsidRDefault="00321756" w:rsidP="00F65183">
            <w:pPr>
              <w:rPr>
                <w:rFonts w:ascii="Calibri" w:hAnsi="Calibri"/>
                <w:sz w:val="16"/>
                <w:szCs w:val="16"/>
              </w:rPr>
            </w:pPr>
            <w:r w:rsidRPr="005373DB">
              <w:rPr>
                <w:rFonts w:ascii="Calibri" w:hAnsi="Calibri"/>
                <w:sz w:val="16"/>
                <w:szCs w:val="16"/>
              </w:rPr>
              <w:t>Предупреждение</w:t>
            </w:r>
          </w:p>
        </w:tc>
        <w:tc>
          <w:tcPr>
            <w:tcW w:w="2122" w:type="dxa"/>
            <w:shd w:val="clear" w:color="auto" w:fill="FFFFFF" w:themeFill="background1"/>
            <w:hideMark/>
          </w:tcPr>
          <w:p w:rsidR="00F65183" w:rsidRPr="005373DB" w:rsidRDefault="007357B0" w:rsidP="00F65183">
            <w:pPr>
              <w:rPr>
                <w:rFonts w:ascii="Calibri" w:hAnsi="Calibri"/>
                <w:sz w:val="16"/>
                <w:szCs w:val="16"/>
                <w:lang w:val="en-US"/>
              </w:rPr>
            </w:pPr>
            <w:r w:rsidRPr="005373DB">
              <w:rPr>
                <w:rFonts w:ascii="Calibri" w:hAnsi="Calibri"/>
                <w:sz w:val="16"/>
                <w:szCs w:val="16"/>
                <w:lang w:val="en-US"/>
              </w:rPr>
              <w:t>вне диапазона отсечки потока</w:t>
            </w:r>
          </w:p>
        </w:tc>
      </w:tr>
      <w:tr w:rsidR="00F65183" w:rsidRPr="00884B40" w:rsidTr="005373DB">
        <w:tc>
          <w:tcPr>
            <w:tcW w:w="1005"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0x183F</w:t>
            </w:r>
          </w:p>
        </w:tc>
        <w:tc>
          <w:tcPr>
            <w:tcW w:w="879"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6207</w:t>
            </w:r>
          </w:p>
        </w:tc>
        <w:tc>
          <w:tcPr>
            <w:tcW w:w="3101" w:type="dxa"/>
            <w:shd w:val="clear" w:color="auto" w:fill="FFFFFF" w:themeFill="background1"/>
            <w:noWrap/>
            <w:hideMark/>
          </w:tcPr>
          <w:p w:rsidR="00F65183" w:rsidRPr="005373DB" w:rsidRDefault="00F65183" w:rsidP="00F65183">
            <w:pPr>
              <w:rPr>
                <w:rFonts w:ascii="Calibri" w:hAnsi="Calibri"/>
                <w:sz w:val="16"/>
                <w:szCs w:val="16"/>
              </w:rPr>
            </w:pPr>
            <w:r w:rsidRPr="005373DB">
              <w:rPr>
                <w:rFonts w:ascii="Calibri" w:hAnsi="Calibri"/>
                <w:sz w:val="16"/>
                <w:szCs w:val="16"/>
              </w:rPr>
              <w:t>Temperature MRE Overrun</w:t>
            </w:r>
            <w:r w:rsidR="007357B0" w:rsidRPr="005373DB">
              <w:rPr>
                <w:rFonts w:ascii="Calibri" w:hAnsi="Calibri"/>
                <w:sz w:val="16"/>
                <w:szCs w:val="16"/>
              </w:rPr>
              <w:t>/</w:t>
            </w:r>
          </w:p>
          <w:p w:rsidR="007357B0" w:rsidRPr="005373DB" w:rsidRDefault="007357B0" w:rsidP="00F65183">
            <w:pPr>
              <w:rPr>
                <w:rFonts w:ascii="Calibri" w:hAnsi="Calibri"/>
                <w:sz w:val="16"/>
                <w:szCs w:val="16"/>
              </w:rPr>
            </w:pPr>
            <w:r w:rsidRPr="005373DB">
              <w:rPr>
                <w:rFonts w:ascii="Calibri" w:hAnsi="Calibri"/>
                <w:sz w:val="16"/>
                <w:szCs w:val="16"/>
                <w:lang w:val="ru-RU"/>
              </w:rPr>
              <w:t>Превышение</w:t>
            </w:r>
            <w:r w:rsidRPr="005373DB">
              <w:rPr>
                <w:rFonts w:ascii="Calibri" w:hAnsi="Calibri"/>
                <w:sz w:val="16"/>
                <w:szCs w:val="16"/>
              </w:rPr>
              <w:t xml:space="preserve"> </w:t>
            </w:r>
            <w:r w:rsidRPr="005373DB">
              <w:rPr>
                <w:rFonts w:ascii="Calibri" w:hAnsi="Calibri"/>
                <w:sz w:val="16"/>
                <w:szCs w:val="16"/>
                <w:lang w:val="ru-RU"/>
              </w:rPr>
              <w:t>температуры</w:t>
            </w:r>
            <w:r w:rsidRPr="005373DB">
              <w:rPr>
                <w:rFonts w:ascii="Calibri" w:hAnsi="Calibri"/>
                <w:sz w:val="16"/>
                <w:szCs w:val="16"/>
              </w:rPr>
              <w:t xml:space="preserve"> MRE</w:t>
            </w:r>
          </w:p>
        </w:tc>
        <w:tc>
          <w:tcPr>
            <w:tcW w:w="1176" w:type="dxa"/>
            <w:shd w:val="clear" w:color="auto" w:fill="FFFFFF" w:themeFill="background1"/>
            <w:noWrap/>
            <w:hideMark/>
          </w:tcPr>
          <w:p w:rsidR="00F65183" w:rsidRPr="005373DB" w:rsidRDefault="00F65183" w:rsidP="00F65183">
            <w:pPr>
              <w:rPr>
                <w:rFonts w:ascii="Calibri" w:hAnsi="Calibri"/>
                <w:sz w:val="16"/>
                <w:szCs w:val="16"/>
              </w:rPr>
            </w:pPr>
            <w:r w:rsidRPr="005373DB">
              <w:rPr>
                <w:rFonts w:ascii="Calibri" w:hAnsi="Calibri"/>
                <w:sz w:val="16"/>
                <w:szCs w:val="16"/>
              </w:rPr>
              <w:t> </w:t>
            </w:r>
          </w:p>
        </w:tc>
        <w:tc>
          <w:tcPr>
            <w:tcW w:w="1794" w:type="dxa"/>
            <w:shd w:val="clear" w:color="auto" w:fill="FFFFFF" w:themeFill="background1"/>
            <w:noWrap/>
            <w:hideMark/>
          </w:tcPr>
          <w:p w:rsidR="00F65183" w:rsidRPr="005373DB" w:rsidRDefault="00321756" w:rsidP="00F65183">
            <w:pPr>
              <w:rPr>
                <w:rFonts w:ascii="Calibri" w:hAnsi="Calibri"/>
                <w:sz w:val="16"/>
                <w:szCs w:val="16"/>
              </w:rPr>
            </w:pPr>
            <w:r w:rsidRPr="005373DB">
              <w:rPr>
                <w:rFonts w:ascii="Calibri" w:hAnsi="Calibri"/>
                <w:sz w:val="16"/>
                <w:szCs w:val="16"/>
              </w:rPr>
              <w:t>Предупреждение</w:t>
            </w:r>
          </w:p>
        </w:tc>
        <w:tc>
          <w:tcPr>
            <w:tcW w:w="2122" w:type="dxa"/>
            <w:shd w:val="clear" w:color="auto" w:fill="FFFFFF" w:themeFill="background1"/>
            <w:hideMark/>
          </w:tcPr>
          <w:p w:rsidR="00F65183" w:rsidRPr="005373DB" w:rsidRDefault="007357B0" w:rsidP="00F65183">
            <w:pPr>
              <w:rPr>
                <w:rFonts w:ascii="Calibri" w:hAnsi="Calibri"/>
                <w:sz w:val="16"/>
                <w:szCs w:val="16"/>
              </w:rPr>
            </w:pPr>
            <w:r w:rsidRPr="005373DB">
              <w:rPr>
                <w:rFonts w:ascii="Calibri" w:hAnsi="Calibri"/>
                <w:sz w:val="16"/>
                <w:szCs w:val="16"/>
              </w:rPr>
              <w:t>превышение диапазона измерения температуры</w:t>
            </w:r>
          </w:p>
        </w:tc>
      </w:tr>
      <w:tr w:rsidR="00F65183" w:rsidRPr="003C0466" w:rsidTr="005373DB">
        <w:tc>
          <w:tcPr>
            <w:tcW w:w="1005"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0x1840</w:t>
            </w:r>
          </w:p>
        </w:tc>
        <w:tc>
          <w:tcPr>
            <w:tcW w:w="879"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6208</w:t>
            </w:r>
          </w:p>
        </w:tc>
        <w:tc>
          <w:tcPr>
            <w:tcW w:w="3101" w:type="dxa"/>
            <w:shd w:val="clear" w:color="auto" w:fill="FFFFFF" w:themeFill="background1"/>
            <w:noWrap/>
            <w:hideMark/>
          </w:tcPr>
          <w:p w:rsidR="00897801" w:rsidRPr="005373DB" w:rsidRDefault="00897801" w:rsidP="001555CD">
            <w:pPr>
              <w:rPr>
                <w:rFonts w:ascii="Calibri" w:hAnsi="Calibri"/>
                <w:sz w:val="16"/>
                <w:szCs w:val="16"/>
                <w:lang w:val="ru-RU"/>
              </w:rPr>
            </w:pPr>
            <w:r w:rsidRPr="005373DB">
              <w:rPr>
                <w:rFonts w:ascii="Calibri" w:hAnsi="Calibri"/>
                <w:sz w:val="16"/>
                <w:szCs w:val="16"/>
              </w:rPr>
              <w:t>Temperature MRE Overrun</w:t>
            </w:r>
            <w:r w:rsidRPr="005373DB">
              <w:rPr>
                <w:rFonts w:ascii="Calibri" w:hAnsi="Calibri"/>
                <w:sz w:val="16"/>
                <w:szCs w:val="16"/>
                <w:lang w:val="ru-RU"/>
              </w:rPr>
              <w:t>/</w:t>
            </w:r>
          </w:p>
          <w:p w:rsidR="00F65183" w:rsidRPr="005373DB" w:rsidRDefault="001555CD" w:rsidP="00897801">
            <w:pPr>
              <w:rPr>
                <w:rFonts w:ascii="Calibri" w:hAnsi="Calibri"/>
                <w:sz w:val="16"/>
                <w:szCs w:val="16"/>
                <w:lang w:val="ru-RU"/>
              </w:rPr>
            </w:pPr>
            <w:r w:rsidRPr="005373DB">
              <w:rPr>
                <w:rFonts w:ascii="Calibri" w:hAnsi="Calibri"/>
                <w:sz w:val="16"/>
                <w:szCs w:val="16"/>
                <w:lang w:val="ru-RU"/>
              </w:rPr>
              <w:t>Температура</w:t>
            </w:r>
            <w:r w:rsidR="00F65183" w:rsidRPr="005373DB">
              <w:rPr>
                <w:rFonts w:ascii="Calibri" w:hAnsi="Calibri"/>
                <w:sz w:val="16"/>
                <w:szCs w:val="16"/>
              </w:rPr>
              <w:t xml:space="preserve"> MR</w:t>
            </w:r>
            <w:proofErr w:type="gramStart"/>
            <w:r w:rsidR="00897801" w:rsidRPr="005373DB">
              <w:rPr>
                <w:rFonts w:ascii="Calibri" w:hAnsi="Calibri"/>
                <w:sz w:val="16"/>
                <w:szCs w:val="16"/>
                <w:lang w:val="ru-RU"/>
              </w:rPr>
              <w:t>Е</w:t>
            </w:r>
            <w:proofErr w:type="gramEnd"/>
            <w:r w:rsidR="00F65183" w:rsidRPr="005373DB">
              <w:rPr>
                <w:rFonts w:ascii="Calibri" w:hAnsi="Calibri"/>
                <w:sz w:val="16"/>
                <w:szCs w:val="16"/>
              </w:rPr>
              <w:t xml:space="preserve"> </w:t>
            </w:r>
            <w:r w:rsidRPr="005373DB">
              <w:rPr>
                <w:rFonts w:ascii="Calibri" w:hAnsi="Calibri"/>
                <w:sz w:val="16"/>
                <w:szCs w:val="16"/>
                <w:lang w:val="ru-RU"/>
              </w:rPr>
              <w:t>ниже допустимой</w:t>
            </w:r>
          </w:p>
        </w:tc>
        <w:tc>
          <w:tcPr>
            <w:tcW w:w="1176" w:type="dxa"/>
            <w:shd w:val="clear" w:color="auto" w:fill="FFFFFF" w:themeFill="background1"/>
            <w:noWrap/>
            <w:hideMark/>
          </w:tcPr>
          <w:p w:rsidR="00F65183" w:rsidRPr="005373DB" w:rsidRDefault="00F65183" w:rsidP="00F65183">
            <w:pPr>
              <w:rPr>
                <w:rFonts w:ascii="Calibri" w:hAnsi="Calibri"/>
                <w:sz w:val="16"/>
                <w:szCs w:val="16"/>
              </w:rPr>
            </w:pPr>
            <w:r w:rsidRPr="005373DB">
              <w:rPr>
                <w:rFonts w:ascii="Calibri" w:hAnsi="Calibri"/>
                <w:sz w:val="16"/>
                <w:szCs w:val="16"/>
              </w:rPr>
              <w:t> </w:t>
            </w:r>
          </w:p>
        </w:tc>
        <w:tc>
          <w:tcPr>
            <w:tcW w:w="1794" w:type="dxa"/>
            <w:shd w:val="clear" w:color="auto" w:fill="FFFFFF" w:themeFill="background1"/>
            <w:noWrap/>
            <w:hideMark/>
          </w:tcPr>
          <w:p w:rsidR="00F65183" w:rsidRPr="005373DB" w:rsidRDefault="00321756" w:rsidP="00F65183">
            <w:pPr>
              <w:rPr>
                <w:rFonts w:ascii="Calibri" w:hAnsi="Calibri"/>
                <w:sz w:val="16"/>
                <w:szCs w:val="16"/>
              </w:rPr>
            </w:pPr>
            <w:r w:rsidRPr="005373DB">
              <w:rPr>
                <w:rFonts w:ascii="Calibri" w:hAnsi="Calibri"/>
                <w:sz w:val="16"/>
                <w:szCs w:val="16"/>
              </w:rPr>
              <w:t>Предупреждение</w:t>
            </w:r>
          </w:p>
        </w:tc>
        <w:tc>
          <w:tcPr>
            <w:tcW w:w="2122" w:type="dxa"/>
            <w:shd w:val="clear" w:color="auto" w:fill="FFFFFF" w:themeFill="background1"/>
            <w:hideMark/>
          </w:tcPr>
          <w:p w:rsidR="00F65183" w:rsidRPr="005373DB" w:rsidRDefault="001555CD" w:rsidP="001555CD">
            <w:pPr>
              <w:rPr>
                <w:rFonts w:ascii="Calibri" w:hAnsi="Calibri"/>
                <w:sz w:val="16"/>
                <w:szCs w:val="16"/>
                <w:lang w:val="ru-RU"/>
              </w:rPr>
            </w:pPr>
            <w:r w:rsidRPr="005373DB">
              <w:rPr>
                <w:rFonts w:ascii="Calibri" w:hAnsi="Calibri"/>
                <w:sz w:val="16"/>
                <w:szCs w:val="16"/>
                <w:lang w:val="ru-RU"/>
              </w:rPr>
              <w:t>диапазон измерения температуры ниже</w:t>
            </w:r>
            <w:r w:rsidR="004873DE" w:rsidRPr="005373DB">
              <w:rPr>
                <w:rFonts w:ascii="Calibri" w:hAnsi="Calibri"/>
                <w:sz w:val="16"/>
                <w:szCs w:val="16"/>
                <w:lang w:val="ru-RU"/>
              </w:rPr>
              <w:t xml:space="preserve"> </w:t>
            </w:r>
            <w:r w:rsidRPr="005373DB">
              <w:rPr>
                <w:rFonts w:ascii="Calibri" w:hAnsi="Calibri"/>
                <w:sz w:val="16"/>
                <w:szCs w:val="16"/>
                <w:lang w:val="ru-RU"/>
              </w:rPr>
              <w:t>допустимого</w:t>
            </w:r>
          </w:p>
        </w:tc>
      </w:tr>
      <w:tr w:rsidR="00F65183" w:rsidRPr="00884B40" w:rsidTr="005373DB">
        <w:tc>
          <w:tcPr>
            <w:tcW w:w="1005"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0x1841</w:t>
            </w:r>
          </w:p>
        </w:tc>
        <w:tc>
          <w:tcPr>
            <w:tcW w:w="879"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6209</w:t>
            </w:r>
          </w:p>
        </w:tc>
        <w:tc>
          <w:tcPr>
            <w:tcW w:w="3101" w:type="dxa"/>
            <w:shd w:val="clear" w:color="auto" w:fill="FFFFFF" w:themeFill="background1"/>
            <w:noWrap/>
            <w:hideMark/>
          </w:tcPr>
          <w:p w:rsidR="00F65183" w:rsidRPr="005373DB" w:rsidRDefault="00F65183" w:rsidP="00F65183">
            <w:pPr>
              <w:rPr>
                <w:rFonts w:ascii="Calibri" w:hAnsi="Calibri"/>
                <w:sz w:val="16"/>
                <w:szCs w:val="16"/>
                <w:lang w:val="ru-RU"/>
              </w:rPr>
            </w:pPr>
            <w:r w:rsidRPr="005373DB">
              <w:rPr>
                <w:rFonts w:ascii="Calibri" w:hAnsi="Calibri"/>
                <w:sz w:val="16"/>
                <w:szCs w:val="16"/>
              </w:rPr>
              <w:t>Temperature</w:t>
            </w:r>
            <w:r w:rsidRPr="005373DB">
              <w:rPr>
                <w:rFonts w:ascii="Calibri" w:hAnsi="Calibri"/>
                <w:sz w:val="16"/>
                <w:szCs w:val="16"/>
                <w:lang w:val="ru-RU"/>
              </w:rPr>
              <w:t xml:space="preserve"> </w:t>
            </w:r>
            <w:r w:rsidRPr="005373DB">
              <w:rPr>
                <w:rFonts w:ascii="Calibri" w:hAnsi="Calibri"/>
                <w:sz w:val="16"/>
                <w:szCs w:val="16"/>
              </w:rPr>
              <w:t>Overflow</w:t>
            </w:r>
            <w:r w:rsidRPr="005373DB">
              <w:rPr>
                <w:rFonts w:ascii="Calibri" w:hAnsi="Calibri"/>
                <w:sz w:val="16"/>
                <w:szCs w:val="16"/>
                <w:lang w:val="ru-RU"/>
              </w:rPr>
              <w:t xml:space="preserve"> </w:t>
            </w:r>
            <w:r w:rsidRPr="005373DB">
              <w:rPr>
                <w:rFonts w:ascii="Calibri" w:hAnsi="Calibri"/>
                <w:sz w:val="16"/>
                <w:szCs w:val="16"/>
              </w:rPr>
              <w:t>Overrun</w:t>
            </w:r>
            <w:r w:rsidR="00EC5DE4" w:rsidRPr="005373DB">
              <w:rPr>
                <w:rFonts w:ascii="Calibri" w:hAnsi="Calibri"/>
                <w:sz w:val="16"/>
                <w:szCs w:val="16"/>
                <w:lang w:val="ru-RU"/>
              </w:rPr>
              <w:t>/</w:t>
            </w:r>
          </w:p>
          <w:p w:rsidR="00EC5DE4" w:rsidRPr="005373DB" w:rsidRDefault="00EC5DE4" w:rsidP="00F65183">
            <w:pPr>
              <w:rPr>
                <w:rFonts w:ascii="Calibri" w:hAnsi="Calibri"/>
                <w:sz w:val="16"/>
                <w:szCs w:val="16"/>
                <w:lang w:val="ru-RU"/>
              </w:rPr>
            </w:pPr>
            <w:r w:rsidRPr="005373DB">
              <w:rPr>
                <w:rFonts w:ascii="Calibri" w:hAnsi="Calibri"/>
                <w:sz w:val="16"/>
                <w:szCs w:val="16"/>
                <w:lang w:val="ru-RU"/>
              </w:rPr>
              <w:t xml:space="preserve">Превышение температурного диапазона </w:t>
            </w:r>
          </w:p>
        </w:tc>
        <w:tc>
          <w:tcPr>
            <w:tcW w:w="1176" w:type="dxa"/>
            <w:shd w:val="clear" w:color="auto" w:fill="FFFFFF" w:themeFill="background1"/>
            <w:noWrap/>
            <w:hideMark/>
          </w:tcPr>
          <w:p w:rsidR="00F65183" w:rsidRPr="005373DB" w:rsidRDefault="00F65183" w:rsidP="00F65183">
            <w:pPr>
              <w:rPr>
                <w:rFonts w:ascii="Calibri" w:hAnsi="Calibri"/>
                <w:sz w:val="16"/>
                <w:szCs w:val="16"/>
              </w:rPr>
            </w:pPr>
            <w:r w:rsidRPr="005373DB">
              <w:rPr>
                <w:rFonts w:ascii="Calibri" w:hAnsi="Calibri"/>
                <w:sz w:val="16"/>
                <w:szCs w:val="16"/>
              </w:rPr>
              <w:t>2</w:t>
            </w:r>
          </w:p>
        </w:tc>
        <w:tc>
          <w:tcPr>
            <w:tcW w:w="1794" w:type="dxa"/>
            <w:shd w:val="clear" w:color="auto" w:fill="FFFFFF" w:themeFill="background1"/>
            <w:noWrap/>
            <w:hideMark/>
          </w:tcPr>
          <w:p w:rsidR="00F65183" w:rsidRPr="005373DB" w:rsidRDefault="00321756" w:rsidP="00F65183">
            <w:pPr>
              <w:rPr>
                <w:rFonts w:ascii="Calibri" w:hAnsi="Calibri"/>
                <w:sz w:val="16"/>
                <w:szCs w:val="16"/>
              </w:rPr>
            </w:pPr>
            <w:r w:rsidRPr="005373DB">
              <w:rPr>
                <w:rFonts w:ascii="Calibri" w:hAnsi="Calibri"/>
                <w:sz w:val="16"/>
                <w:szCs w:val="16"/>
              </w:rPr>
              <w:t>Предупреждение</w:t>
            </w:r>
          </w:p>
        </w:tc>
        <w:tc>
          <w:tcPr>
            <w:tcW w:w="2122" w:type="dxa"/>
            <w:shd w:val="clear" w:color="auto" w:fill="FFFFFF" w:themeFill="background1"/>
            <w:hideMark/>
          </w:tcPr>
          <w:p w:rsidR="00F65183" w:rsidRPr="005373DB" w:rsidRDefault="00EC5DE4" w:rsidP="00F65183">
            <w:pPr>
              <w:rPr>
                <w:rFonts w:ascii="Calibri" w:hAnsi="Calibri"/>
                <w:sz w:val="16"/>
                <w:szCs w:val="16"/>
                <w:lang w:val="ru-RU"/>
              </w:rPr>
            </w:pPr>
            <w:r w:rsidRPr="005373DB">
              <w:rPr>
                <w:rFonts w:ascii="Calibri" w:hAnsi="Calibri"/>
                <w:sz w:val="16"/>
                <w:szCs w:val="16"/>
                <w:lang w:val="ru-RU"/>
              </w:rPr>
              <w:t>Превышение температурного диапазона</w:t>
            </w:r>
          </w:p>
        </w:tc>
      </w:tr>
      <w:tr w:rsidR="00F65183" w:rsidRPr="00884B40" w:rsidTr="005373DB">
        <w:tc>
          <w:tcPr>
            <w:tcW w:w="1005"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0x1842</w:t>
            </w:r>
          </w:p>
        </w:tc>
        <w:tc>
          <w:tcPr>
            <w:tcW w:w="879"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6210</w:t>
            </w:r>
          </w:p>
        </w:tc>
        <w:tc>
          <w:tcPr>
            <w:tcW w:w="3101" w:type="dxa"/>
            <w:shd w:val="clear" w:color="auto" w:fill="FFFFFF" w:themeFill="background1"/>
            <w:noWrap/>
            <w:hideMark/>
          </w:tcPr>
          <w:p w:rsidR="00F65183" w:rsidRPr="005373DB" w:rsidRDefault="00F65183" w:rsidP="00F65183">
            <w:pPr>
              <w:rPr>
                <w:rFonts w:ascii="Calibri" w:hAnsi="Calibri"/>
                <w:sz w:val="16"/>
                <w:szCs w:val="16"/>
                <w:lang w:val="ru-RU"/>
              </w:rPr>
            </w:pPr>
            <w:r w:rsidRPr="005373DB">
              <w:rPr>
                <w:rFonts w:ascii="Calibri" w:hAnsi="Calibri"/>
                <w:sz w:val="16"/>
                <w:szCs w:val="16"/>
              </w:rPr>
              <w:t>Temperature</w:t>
            </w:r>
            <w:r w:rsidRPr="005373DB">
              <w:rPr>
                <w:rFonts w:ascii="Calibri" w:hAnsi="Calibri"/>
                <w:sz w:val="16"/>
                <w:szCs w:val="16"/>
                <w:lang w:val="ru-RU"/>
              </w:rPr>
              <w:t xml:space="preserve"> </w:t>
            </w:r>
            <w:r w:rsidRPr="005373DB">
              <w:rPr>
                <w:rFonts w:ascii="Calibri" w:hAnsi="Calibri"/>
                <w:sz w:val="16"/>
                <w:szCs w:val="16"/>
              </w:rPr>
              <w:t>Underflow</w:t>
            </w:r>
            <w:r w:rsidRPr="005373DB">
              <w:rPr>
                <w:rFonts w:ascii="Calibri" w:hAnsi="Calibri"/>
                <w:sz w:val="16"/>
                <w:szCs w:val="16"/>
                <w:lang w:val="ru-RU"/>
              </w:rPr>
              <w:t xml:space="preserve"> </w:t>
            </w:r>
            <w:r w:rsidRPr="005373DB">
              <w:rPr>
                <w:rFonts w:ascii="Calibri" w:hAnsi="Calibri"/>
                <w:sz w:val="16"/>
                <w:szCs w:val="16"/>
              </w:rPr>
              <w:t>Underrun</w:t>
            </w:r>
            <w:r w:rsidR="00EC5DE4" w:rsidRPr="005373DB">
              <w:rPr>
                <w:rFonts w:ascii="Calibri" w:hAnsi="Calibri"/>
                <w:sz w:val="16"/>
                <w:szCs w:val="16"/>
                <w:lang w:val="ru-RU"/>
              </w:rPr>
              <w:t>/</w:t>
            </w:r>
          </w:p>
          <w:p w:rsidR="00EC5DE4" w:rsidRPr="005373DB" w:rsidRDefault="00EC5DE4" w:rsidP="00F65183">
            <w:pPr>
              <w:rPr>
                <w:rFonts w:ascii="Calibri" w:hAnsi="Calibri"/>
                <w:sz w:val="16"/>
                <w:szCs w:val="16"/>
                <w:lang w:val="ru-RU"/>
              </w:rPr>
            </w:pPr>
            <w:r w:rsidRPr="005373DB">
              <w:rPr>
                <w:rFonts w:ascii="Calibri" w:hAnsi="Calibri"/>
                <w:sz w:val="16"/>
                <w:szCs w:val="16"/>
                <w:lang w:val="ru-RU"/>
              </w:rPr>
              <w:t>Значение температуры ниже допустимого</w:t>
            </w:r>
            <w:r w:rsidR="008721C6" w:rsidRPr="005373DB">
              <w:rPr>
                <w:rFonts w:ascii="Calibri" w:hAnsi="Calibri"/>
                <w:sz w:val="16"/>
                <w:szCs w:val="16"/>
                <w:lang w:val="ru-RU"/>
              </w:rPr>
              <w:t xml:space="preserve"> </w:t>
            </w:r>
          </w:p>
        </w:tc>
        <w:tc>
          <w:tcPr>
            <w:tcW w:w="1176" w:type="dxa"/>
            <w:shd w:val="clear" w:color="auto" w:fill="FFFFFF" w:themeFill="background1"/>
            <w:noWrap/>
            <w:hideMark/>
          </w:tcPr>
          <w:p w:rsidR="00F65183" w:rsidRPr="005373DB" w:rsidRDefault="00F65183" w:rsidP="00F65183">
            <w:pPr>
              <w:rPr>
                <w:rFonts w:ascii="Calibri" w:hAnsi="Calibri"/>
                <w:sz w:val="16"/>
                <w:szCs w:val="16"/>
              </w:rPr>
            </w:pPr>
            <w:r w:rsidRPr="005373DB">
              <w:rPr>
                <w:rFonts w:ascii="Calibri" w:hAnsi="Calibri"/>
                <w:sz w:val="16"/>
                <w:szCs w:val="16"/>
              </w:rPr>
              <w:t>2</w:t>
            </w:r>
          </w:p>
        </w:tc>
        <w:tc>
          <w:tcPr>
            <w:tcW w:w="1794" w:type="dxa"/>
            <w:shd w:val="clear" w:color="auto" w:fill="FFFFFF" w:themeFill="background1"/>
            <w:noWrap/>
            <w:hideMark/>
          </w:tcPr>
          <w:p w:rsidR="00F65183" w:rsidRPr="005373DB" w:rsidRDefault="00321756" w:rsidP="00F65183">
            <w:pPr>
              <w:rPr>
                <w:rFonts w:ascii="Calibri" w:hAnsi="Calibri"/>
                <w:sz w:val="16"/>
                <w:szCs w:val="16"/>
              </w:rPr>
            </w:pPr>
            <w:r w:rsidRPr="005373DB">
              <w:rPr>
                <w:rFonts w:ascii="Calibri" w:hAnsi="Calibri"/>
                <w:sz w:val="16"/>
                <w:szCs w:val="16"/>
              </w:rPr>
              <w:t>Предупреждение</w:t>
            </w:r>
          </w:p>
        </w:tc>
        <w:tc>
          <w:tcPr>
            <w:tcW w:w="2122" w:type="dxa"/>
            <w:shd w:val="clear" w:color="auto" w:fill="FFFFFF" w:themeFill="background1"/>
            <w:hideMark/>
          </w:tcPr>
          <w:p w:rsidR="00F65183" w:rsidRPr="005373DB" w:rsidRDefault="00EC5DE4" w:rsidP="00EC5DE4">
            <w:pPr>
              <w:rPr>
                <w:rFonts w:ascii="Calibri" w:hAnsi="Calibri"/>
                <w:sz w:val="16"/>
                <w:szCs w:val="16"/>
              </w:rPr>
            </w:pPr>
            <w:r w:rsidRPr="005373DB">
              <w:rPr>
                <w:rFonts w:ascii="Calibri" w:hAnsi="Calibri"/>
                <w:sz w:val="16"/>
                <w:szCs w:val="16"/>
                <w:lang w:val="ru-RU"/>
              </w:rPr>
              <w:t>Значение температуры ниже допустимого</w:t>
            </w:r>
            <w:r w:rsidR="00F65183" w:rsidRPr="005373DB">
              <w:rPr>
                <w:rFonts w:ascii="Calibri" w:hAnsi="Calibri"/>
                <w:sz w:val="16"/>
                <w:szCs w:val="16"/>
              </w:rPr>
              <w:t xml:space="preserve"> </w:t>
            </w:r>
          </w:p>
        </w:tc>
      </w:tr>
      <w:tr w:rsidR="00F65183" w:rsidRPr="005916F7" w:rsidTr="005373DB">
        <w:tc>
          <w:tcPr>
            <w:tcW w:w="1005"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0x1843</w:t>
            </w:r>
          </w:p>
        </w:tc>
        <w:tc>
          <w:tcPr>
            <w:tcW w:w="879"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6211</w:t>
            </w:r>
          </w:p>
        </w:tc>
        <w:tc>
          <w:tcPr>
            <w:tcW w:w="3101" w:type="dxa"/>
            <w:shd w:val="clear" w:color="auto" w:fill="FFFFFF" w:themeFill="background1"/>
            <w:noWrap/>
            <w:hideMark/>
          </w:tcPr>
          <w:p w:rsidR="00F65183" w:rsidRPr="005373DB" w:rsidRDefault="00F65183" w:rsidP="00F65183">
            <w:pPr>
              <w:rPr>
                <w:rFonts w:ascii="Calibri" w:hAnsi="Calibri"/>
                <w:sz w:val="16"/>
                <w:szCs w:val="16"/>
                <w:lang w:val="ru-RU"/>
              </w:rPr>
            </w:pPr>
            <w:r w:rsidRPr="005373DB">
              <w:rPr>
                <w:rFonts w:ascii="Calibri" w:hAnsi="Calibri"/>
                <w:sz w:val="16"/>
                <w:szCs w:val="16"/>
              </w:rPr>
              <w:t>NVM Error</w:t>
            </w:r>
            <w:r w:rsidR="00D90366" w:rsidRPr="005373DB">
              <w:rPr>
                <w:rFonts w:ascii="Calibri" w:hAnsi="Calibri"/>
                <w:sz w:val="16"/>
                <w:szCs w:val="16"/>
                <w:lang w:val="ru-RU"/>
              </w:rPr>
              <w:t>/</w:t>
            </w:r>
          </w:p>
          <w:p w:rsidR="00D90366" w:rsidRPr="005373DB" w:rsidRDefault="00D90366" w:rsidP="00F65183">
            <w:pPr>
              <w:rPr>
                <w:rFonts w:ascii="Calibri" w:hAnsi="Calibri"/>
                <w:sz w:val="16"/>
                <w:szCs w:val="16"/>
                <w:lang w:val="ru-RU"/>
              </w:rPr>
            </w:pPr>
            <w:r w:rsidRPr="005373DB">
              <w:rPr>
                <w:rFonts w:ascii="Calibri" w:hAnsi="Calibri"/>
                <w:sz w:val="16"/>
                <w:szCs w:val="16"/>
                <w:lang w:val="ru-RU"/>
              </w:rPr>
              <w:t xml:space="preserve">Ошибка </w:t>
            </w:r>
            <w:r w:rsidRPr="005373DB">
              <w:rPr>
                <w:rFonts w:ascii="Calibri" w:hAnsi="Calibri"/>
                <w:sz w:val="16"/>
                <w:szCs w:val="16"/>
              </w:rPr>
              <w:t>NVM</w:t>
            </w:r>
            <w:r w:rsidRPr="005373DB">
              <w:rPr>
                <w:rFonts w:ascii="Calibri" w:hAnsi="Calibri"/>
                <w:sz w:val="16"/>
                <w:szCs w:val="16"/>
                <w:lang w:val="ru-RU"/>
              </w:rPr>
              <w:t xml:space="preserve"> </w:t>
            </w:r>
          </w:p>
        </w:tc>
        <w:tc>
          <w:tcPr>
            <w:tcW w:w="1176" w:type="dxa"/>
            <w:shd w:val="clear" w:color="auto" w:fill="FFFFFF" w:themeFill="background1"/>
            <w:noWrap/>
            <w:hideMark/>
          </w:tcPr>
          <w:p w:rsidR="00F65183" w:rsidRPr="005373DB" w:rsidRDefault="00F65183" w:rsidP="00F65183">
            <w:pPr>
              <w:rPr>
                <w:rFonts w:ascii="Calibri" w:hAnsi="Calibri"/>
                <w:sz w:val="16"/>
                <w:szCs w:val="16"/>
              </w:rPr>
            </w:pPr>
            <w:r w:rsidRPr="005373DB">
              <w:rPr>
                <w:rFonts w:ascii="Calibri" w:hAnsi="Calibri"/>
                <w:sz w:val="16"/>
                <w:szCs w:val="16"/>
              </w:rPr>
              <w:t>4</w:t>
            </w:r>
          </w:p>
        </w:tc>
        <w:tc>
          <w:tcPr>
            <w:tcW w:w="1794" w:type="dxa"/>
            <w:shd w:val="clear" w:color="auto" w:fill="FFFFFF" w:themeFill="background1"/>
            <w:noWrap/>
            <w:hideMark/>
          </w:tcPr>
          <w:p w:rsidR="00F65183" w:rsidRPr="005373DB" w:rsidRDefault="00321756" w:rsidP="00F65183">
            <w:pPr>
              <w:rPr>
                <w:rFonts w:ascii="Calibri" w:hAnsi="Calibri"/>
                <w:sz w:val="16"/>
                <w:szCs w:val="16"/>
              </w:rPr>
            </w:pPr>
            <w:r w:rsidRPr="005373DB">
              <w:rPr>
                <w:rFonts w:ascii="Calibri" w:hAnsi="Calibri"/>
                <w:sz w:val="16"/>
                <w:szCs w:val="16"/>
                <w:lang w:val="ru-RU"/>
              </w:rPr>
              <w:t>Ошибка</w:t>
            </w:r>
          </w:p>
        </w:tc>
        <w:tc>
          <w:tcPr>
            <w:tcW w:w="2122" w:type="dxa"/>
            <w:shd w:val="clear" w:color="auto" w:fill="FFFFFF" w:themeFill="background1"/>
            <w:hideMark/>
          </w:tcPr>
          <w:p w:rsidR="00F65183" w:rsidRPr="005373DB" w:rsidRDefault="00D90366" w:rsidP="00F65183">
            <w:pPr>
              <w:rPr>
                <w:rFonts w:ascii="Calibri" w:hAnsi="Calibri"/>
                <w:sz w:val="16"/>
                <w:szCs w:val="16"/>
                <w:lang w:val="en-US"/>
              </w:rPr>
            </w:pPr>
            <w:r w:rsidRPr="005373DB">
              <w:rPr>
                <w:rFonts w:ascii="Calibri" w:hAnsi="Calibri"/>
                <w:sz w:val="16"/>
                <w:szCs w:val="16"/>
                <w:lang w:val="en-US"/>
              </w:rPr>
              <w:t>энергонезависимая память повреждена</w:t>
            </w:r>
          </w:p>
        </w:tc>
      </w:tr>
      <w:tr w:rsidR="00F65183" w:rsidRPr="00884B40" w:rsidTr="005373DB">
        <w:tc>
          <w:tcPr>
            <w:tcW w:w="1005"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0x1846</w:t>
            </w:r>
          </w:p>
        </w:tc>
        <w:tc>
          <w:tcPr>
            <w:tcW w:w="879"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6214</w:t>
            </w:r>
          </w:p>
        </w:tc>
        <w:tc>
          <w:tcPr>
            <w:tcW w:w="3101" w:type="dxa"/>
            <w:shd w:val="clear" w:color="auto" w:fill="FFFFFF" w:themeFill="background1"/>
            <w:noWrap/>
            <w:hideMark/>
          </w:tcPr>
          <w:p w:rsidR="00F65183" w:rsidRPr="005373DB" w:rsidRDefault="00F65183" w:rsidP="00F65183">
            <w:pPr>
              <w:rPr>
                <w:rFonts w:ascii="Calibri" w:hAnsi="Calibri"/>
                <w:sz w:val="16"/>
                <w:szCs w:val="16"/>
                <w:lang w:val="ru-RU"/>
              </w:rPr>
            </w:pPr>
            <w:r w:rsidRPr="005373DB">
              <w:rPr>
                <w:rFonts w:ascii="Calibri" w:hAnsi="Calibri"/>
                <w:sz w:val="16"/>
                <w:szCs w:val="16"/>
              </w:rPr>
              <w:t>Emptypipe</w:t>
            </w:r>
            <w:r w:rsidR="00D90366" w:rsidRPr="005373DB">
              <w:rPr>
                <w:rFonts w:ascii="Calibri" w:hAnsi="Calibri"/>
                <w:sz w:val="16"/>
                <w:szCs w:val="16"/>
                <w:lang w:val="ru-RU"/>
              </w:rPr>
              <w:t>/</w:t>
            </w:r>
          </w:p>
          <w:p w:rsidR="00D90366" w:rsidRPr="005373DB" w:rsidRDefault="00D90366" w:rsidP="00F65183">
            <w:pPr>
              <w:rPr>
                <w:rFonts w:ascii="Calibri" w:hAnsi="Calibri"/>
                <w:sz w:val="16"/>
                <w:szCs w:val="16"/>
                <w:lang w:val="ru-RU"/>
              </w:rPr>
            </w:pPr>
            <w:r w:rsidRPr="005373DB">
              <w:rPr>
                <w:rFonts w:ascii="Calibri" w:hAnsi="Calibri"/>
                <w:sz w:val="16"/>
                <w:szCs w:val="16"/>
                <w:lang w:val="ru-RU"/>
              </w:rPr>
              <w:t>Пустая труба</w:t>
            </w:r>
          </w:p>
        </w:tc>
        <w:tc>
          <w:tcPr>
            <w:tcW w:w="1176" w:type="dxa"/>
            <w:shd w:val="clear" w:color="auto" w:fill="FFFFFF" w:themeFill="background1"/>
            <w:noWrap/>
            <w:hideMark/>
          </w:tcPr>
          <w:p w:rsidR="00F65183" w:rsidRPr="005373DB" w:rsidRDefault="00F65183" w:rsidP="00F65183">
            <w:pPr>
              <w:rPr>
                <w:rFonts w:ascii="Calibri" w:hAnsi="Calibri"/>
                <w:sz w:val="16"/>
                <w:szCs w:val="16"/>
              </w:rPr>
            </w:pPr>
            <w:r w:rsidRPr="005373DB">
              <w:rPr>
                <w:rFonts w:ascii="Calibri" w:hAnsi="Calibri"/>
                <w:sz w:val="16"/>
                <w:szCs w:val="16"/>
              </w:rPr>
              <w:t> </w:t>
            </w:r>
          </w:p>
        </w:tc>
        <w:tc>
          <w:tcPr>
            <w:tcW w:w="1794" w:type="dxa"/>
            <w:shd w:val="clear" w:color="auto" w:fill="FFFFFF" w:themeFill="background1"/>
            <w:noWrap/>
            <w:hideMark/>
          </w:tcPr>
          <w:p w:rsidR="00F65183" w:rsidRPr="005373DB" w:rsidRDefault="00321756" w:rsidP="00F65183">
            <w:pPr>
              <w:rPr>
                <w:rFonts w:ascii="Calibri" w:hAnsi="Calibri"/>
                <w:sz w:val="16"/>
                <w:szCs w:val="16"/>
              </w:rPr>
            </w:pPr>
            <w:r w:rsidRPr="005373DB">
              <w:rPr>
                <w:rFonts w:ascii="Calibri" w:hAnsi="Calibri"/>
                <w:sz w:val="16"/>
                <w:szCs w:val="16"/>
              </w:rPr>
              <w:t>Предупреждение</w:t>
            </w:r>
          </w:p>
        </w:tc>
        <w:tc>
          <w:tcPr>
            <w:tcW w:w="2122" w:type="dxa"/>
            <w:shd w:val="clear" w:color="auto" w:fill="FFFFFF" w:themeFill="background1"/>
            <w:hideMark/>
          </w:tcPr>
          <w:p w:rsidR="00F65183" w:rsidRPr="005373DB" w:rsidRDefault="00D90366" w:rsidP="00F65183">
            <w:pPr>
              <w:rPr>
                <w:rFonts w:ascii="Calibri" w:hAnsi="Calibri"/>
                <w:sz w:val="16"/>
                <w:szCs w:val="16"/>
                <w:lang w:val="ru-RU"/>
              </w:rPr>
            </w:pPr>
            <w:r w:rsidRPr="005373DB">
              <w:rPr>
                <w:rFonts w:ascii="Calibri" w:hAnsi="Calibri"/>
                <w:sz w:val="16"/>
                <w:szCs w:val="16"/>
                <w:lang w:val="ru-RU"/>
              </w:rPr>
              <w:t>Труба не заполнена средой</w:t>
            </w:r>
          </w:p>
        </w:tc>
      </w:tr>
      <w:tr w:rsidR="00F65183" w:rsidRPr="00884B40" w:rsidTr="005373DB">
        <w:tc>
          <w:tcPr>
            <w:tcW w:w="1005"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0x1847</w:t>
            </w:r>
          </w:p>
        </w:tc>
        <w:tc>
          <w:tcPr>
            <w:tcW w:w="879"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6215</w:t>
            </w:r>
          </w:p>
        </w:tc>
        <w:tc>
          <w:tcPr>
            <w:tcW w:w="3101" w:type="dxa"/>
            <w:shd w:val="clear" w:color="auto" w:fill="FFFFFF" w:themeFill="background1"/>
            <w:noWrap/>
            <w:hideMark/>
          </w:tcPr>
          <w:p w:rsidR="00F65183" w:rsidRPr="005373DB" w:rsidRDefault="00F65183" w:rsidP="00F65183">
            <w:pPr>
              <w:rPr>
                <w:rFonts w:ascii="Calibri" w:hAnsi="Calibri"/>
                <w:sz w:val="16"/>
                <w:szCs w:val="16"/>
                <w:lang w:val="en-US"/>
              </w:rPr>
            </w:pPr>
            <w:r w:rsidRPr="005373DB">
              <w:rPr>
                <w:rFonts w:ascii="Calibri" w:hAnsi="Calibri"/>
                <w:sz w:val="16"/>
                <w:szCs w:val="16"/>
              </w:rPr>
              <w:t>Temperature Sensor Error</w:t>
            </w:r>
            <w:r w:rsidR="00D90366" w:rsidRPr="005373DB">
              <w:rPr>
                <w:rFonts w:ascii="Calibri" w:hAnsi="Calibri"/>
                <w:sz w:val="16"/>
                <w:szCs w:val="16"/>
                <w:lang w:val="en-US"/>
              </w:rPr>
              <w:t>/</w:t>
            </w:r>
          </w:p>
          <w:p w:rsidR="00D90366" w:rsidRPr="005373DB" w:rsidRDefault="00D90366" w:rsidP="00F65183">
            <w:pPr>
              <w:rPr>
                <w:rFonts w:ascii="Calibri" w:hAnsi="Calibri"/>
                <w:sz w:val="16"/>
                <w:szCs w:val="16"/>
                <w:lang w:val="en-US"/>
              </w:rPr>
            </w:pPr>
            <w:r w:rsidRPr="005373DB">
              <w:rPr>
                <w:rFonts w:ascii="Calibri" w:hAnsi="Calibri"/>
                <w:sz w:val="16"/>
                <w:szCs w:val="16"/>
                <w:lang w:val="ru-RU"/>
              </w:rPr>
              <w:t>Ошибка</w:t>
            </w:r>
            <w:r w:rsidRPr="005373DB">
              <w:rPr>
                <w:rFonts w:ascii="Calibri" w:hAnsi="Calibri"/>
                <w:sz w:val="16"/>
                <w:szCs w:val="16"/>
                <w:lang w:val="en-US"/>
              </w:rPr>
              <w:t xml:space="preserve"> </w:t>
            </w:r>
            <w:r w:rsidRPr="005373DB">
              <w:rPr>
                <w:rFonts w:ascii="Calibri" w:hAnsi="Calibri"/>
                <w:sz w:val="16"/>
                <w:szCs w:val="16"/>
                <w:lang w:val="ru-RU"/>
              </w:rPr>
              <w:t>датчика</w:t>
            </w:r>
            <w:r w:rsidRPr="005373DB">
              <w:rPr>
                <w:rFonts w:ascii="Calibri" w:hAnsi="Calibri"/>
                <w:sz w:val="16"/>
                <w:szCs w:val="16"/>
                <w:lang w:val="en-US"/>
              </w:rPr>
              <w:t xml:space="preserve"> </w:t>
            </w:r>
            <w:r w:rsidRPr="005373DB">
              <w:rPr>
                <w:rFonts w:ascii="Calibri" w:hAnsi="Calibri"/>
                <w:sz w:val="16"/>
                <w:szCs w:val="16"/>
                <w:lang w:val="ru-RU"/>
              </w:rPr>
              <w:t>температуры</w:t>
            </w:r>
          </w:p>
        </w:tc>
        <w:tc>
          <w:tcPr>
            <w:tcW w:w="1176" w:type="dxa"/>
            <w:shd w:val="clear" w:color="auto" w:fill="FFFFFF" w:themeFill="background1"/>
            <w:noWrap/>
            <w:hideMark/>
          </w:tcPr>
          <w:p w:rsidR="00F65183" w:rsidRPr="005373DB" w:rsidRDefault="00F65183" w:rsidP="00F65183">
            <w:pPr>
              <w:rPr>
                <w:rFonts w:ascii="Calibri" w:hAnsi="Calibri"/>
                <w:sz w:val="16"/>
                <w:szCs w:val="16"/>
              </w:rPr>
            </w:pPr>
            <w:r w:rsidRPr="005373DB">
              <w:rPr>
                <w:rFonts w:ascii="Calibri" w:hAnsi="Calibri"/>
                <w:sz w:val="16"/>
                <w:szCs w:val="16"/>
              </w:rPr>
              <w:t>4</w:t>
            </w:r>
          </w:p>
        </w:tc>
        <w:tc>
          <w:tcPr>
            <w:tcW w:w="1794" w:type="dxa"/>
            <w:shd w:val="clear" w:color="auto" w:fill="FFFFFF" w:themeFill="background1"/>
            <w:noWrap/>
            <w:hideMark/>
          </w:tcPr>
          <w:p w:rsidR="00F65183" w:rsidRPr="005373DB" w:rsidRDefault="00321756" w:rsidP="00F65183">
            <w:pPr>
              <w:rPr>
                <w:rFonts w:ascii="Calibri" w:hAnsi="Calibri"/>
                <w:sz w:val="16"/>
                <w:szCs w:val="16"/>
              </w:rPr>
            </w:pPr>
            <w:r w:rsidRPr="005373DB">
              <w:rPr>
                <w:rFonts w:ascii="Calibri" w:hAnsi="Calibri"/>
                <w:sz w:val="16"/>
                <w:szCs w:val="16"/>
                <w:lang w:val="ru-RU"/>
              </w:rPr>
              <w:t>Ошибка</w:t>
            </w:r>
          </w:p>
        </w:tc>
        <w:tc>
          <w:tcPr>
            <w:tcW w:w="2122" w:type="dxa"/>
            <w:shd w:val="clear" w:color="auto" w:fill="FFFFFF" w:themeFill="background1"/>
            <w:hideMark/>
          </w:tcPr>
          <w:p w:rsidR="00F65183" w:rsidRPr="005373DB" w:rsidRDefault="00D90366" w:rsidP="00F65183">
            <w:pPr>
              <w:rPr>
                <w:rFonts w:ascii="Calibri" w:hAnsi="Calibri"/>
                <w:sz w:val="16"/>
                <w:szCs w:val="16"/>
              </w:rPr>
            </w:pPr>
            <w:r w:rsidRPr="005373DB">
              <w:rPr>
                <w:rFonts w:ascii="Calibri" w:hAnsi="Calibri"/>
                <w:sz w:val="16"/>
                <w:szCs w:val="16"/>
              </w:rPr>
              <w:t>датчик не подключен</w:t>
            </w:r>
          </w:p>
        </w:tc>
      </w:tr>
      <w:tr w:rsidR="00F65183" w:rsidRPr="00884B40" w:rsidTr="005373DB">
        <w:tc>
          <w:tcPr>
            <w:tcW w:w="1005"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0x1848</w:t>
            </w:r>
          </w:p>
        </w:tc>
        <w:tc>
          <w:tcPr>
            <w:tcW w:w="879"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6216</w:t>
            </w:r>
          </w:p>
        </w:tc>
        <w:tc>
          <w:tcPr>
            <w:tcW w:w="3101" w:type="dxa"/>
            <w:shd w:val="clear" w:color="auto" w:fill="FFFFFF" w:themeFill="background1"/>
            <w:noWrap/>
            <w:hideMark/>
          </w:tcPr>
          <w:p w:rsidR="00F65183" w:rsidRPr="005373DB" w:rsidRDefault="00F65183" w:rsidP="00F65183">
            <w:pPr>
              <w:rPr>
                <w:rFonts w:ascii="Calibri" w:hAnsi="Calibri"/>
                <w:sz w:val="16"/>
                <w:szCs w:val="16"/>
                <w:lang w:val="en-US"/>
              </w:rPr>
            </w:pPr>
            <w:r w:rsidRPr="005373DB">
              <w:rPr>
                <w:rFonts w:ascii="Calibri" w:hAnsi="Calibri"/>
                <w:sz w:val="16"/>
                <w:szCs w:val="16"/>
                <w:lang w:val="en-GB"/>
              </w:rPr>
              <w:t>Measuring Circuit Saturated</w:t>
            </w:r>
            <w:r w:rsidR="00D90366" w:rsidRPr="005373DB">
              <w:rPr>
                <w:rFonts w:ascii="Calibri" w:hAnsi="Calibri"/>
                <w:sz w:val="16"/>
                <w:szCs w:val="16"/>
                <w:lang w:val="en-US"/>
              </w:rPr>
              <w:t>/</w:t>
            </w:r>
          </w:p>
          <w:p w:rsidR="00D90366" w:rsidRPr="005373DB" w:rsidRDefault="00D90366" w:rsidP="00F65183">
            <w:pPr>
              <w:rPr>
                <w:rFonts w:ascii="Calibri" w:hAnsi="Calibri"/>
                <w:sz w:val="16"/>
                <w:szCs w:val="16"/>
                <w:lang w:val="en-GB"/>
              </w:rPr>
            </w:pPr>
            <w:r w:rsidRPr="005373DB">
              <w:rPr>
                <w:rFonts w:ascii="Calibri" w:hAnsi="Calibri"/>
                <w:sz w:val="16"/>
                <w:szCs w:val="16"/>
                <w:lang w:val="ru-RU"/>
              </w:rPr>
              <w:t>Измерительная</w:t>
            </w:r>
            <w:r w:rsidRPr="005373DB">
              <w:rPr>
                <w:rFonts w:ascii="Calibri" w:hAnsi="Calibri"/>
                <w:sz w:val="16"/>
                <w:szCs w:val="16"/>
                <w:lang w:val="en-GB"/>
              </w:rPr>
              <w:t xml:space="preserve"> </w:t>
            </w:r>
            <w:r w:rsidRPr="005373DB">
              <w:rPr>
                <w:rFonts w:ascii="Calibri" w:hAnsi="Calibri"/>
                <w:sz w:val="16"/>
                <w:szCs w:val="16"/>
                <w:lang w:val="ru-RU"/>
              </w:rPr>
              <w:t>цепь</w:t>
            </w:r>
            <w:r w:rsidRPr="005373DB">
              <w:rPr>
                <w:rFonts w:ascii="Calibri" w:hAnsi="Calibri"/>
                <w:sz w:val="16"/>
                <w:szCs w:val="16"/>
                <w:lang w:val="en-GB"/>
              </w:rPr>
              <w:t xml:space="preserve"> </w:t>
            </w:r>
            <w:r w:rsidRPr="005373DB">
              <w:rPr>
                <w:rFonts w:ascii="Calibri" w:hAnsi="Calibri"/>
                <w:sz w:val="16"/>
                <w:szCs w:val="16"/>
                <w:lang w:val="ru-RU"/>
              </w:rPr>
              <w:t>насыщена</w:t>
            </w:r>
          </w:p>
        </w:tc>
        <w:tc>
          <w:tcPr>
            <w:tcW w:w="1176" w:type="dxa"/>
            <w:shd w:val="clear" w:color="auto" w:fill="FFFFFF" w:themeFill="background1"/>
            <w:noWrap/>
            <w:hideMark/>
          </w:tcPr>
          <w:p w:rsidR="00F65183" w:rsidRPr="005373DB" w:rsidRDefault="00F65183" w:rsidP="00F65183">
            <w:pPr>
              <w:rPr>
                <w:rFonts w:ascii="Calibri" w:hAnsi="Calibri"/>
                <w:sz w:val="16"/>
                <w:szCs w:val="16"/>
              </w:rPr>
            </w:pPr>
            <w:r w:rsidRPr="005373DB">
              <w:rPr>
                <w:rFonts w:ascii="Calibri" w:hAnsi="Calibri"/>
                <w:sz w:val="16"/>
                <w:szCs w:val="16"/>
              </w:rPr>
              <w:t>2</w:t>
            </w:r>
          </w:p>
        </w:tc>
        <w:tc>
          <w:tcPr>
            <w:tcW w:w="1794" w:type="dxa"/>
            <w:shd w:val="clear" w:color="auto" w:fill="FFFFFF" w:themeFill="background1"/>
            <w:noWrap/>
            <w:hideMark/>
          </w:tcPr>
          <w:p w:rsidR="00F65183" w:rsidRPr="005373DB" w:rsidRDefault="00321756" w:rsidP="00F65183">
            <w:pPr>
              <w:rPr>
                <w:rFonts w:ascii="Calibri" w:hAnsi="Calibri"/>
                <w:sz w:val="16"/>
                <w:szCs w:val="16"/>
              </w:rPr>
            </w:pPr>
            <w:r w:rsidRPr="005373DB">
              <w:rPr>
                <w:rFonts w:ascii="Calibri" w:hAnsi="Calibri"/>
                <w:sz w:val="16"/>
                <w:szCs w:val="16"/>
              </w:rPr>
              <w:t>Предупреждение</w:t>
            </w:r>
          </w:p>
        </w:tc>
        <w:tc>
          <w:tcPr>
            <w:tcW w:w="2122" w:type="dxa"/>
            <w:shd w:val="clear" w:color="auto" w:fill="FFFFFF" w:themeFill="background1"/>
            <w:hideMark/>
          </w:tcPr>
          <w:p w:rsidR="00F65183" w:rsidRPr="005373DB" w:rsidRDefault="00F65183" w:rsidP="00D90366">
            <w:pPr>
              <w:rPr>
                <w:rFonts w:ascii="Calibri" w:hAnsi="Calibri"/>
                <w:sz w:val="16"/>
                <w:szCs w:val="16"/>
                <w:lang w:val="ru-RU"/>
              </w:rPr>
            </w:pPr>
            <w:r w:rsidRPr="005373DB">
              <w:rPr>
                <w:rFonts w:ascii="Calibri" w:hAnsi="Calibri"/>
                <w:sz w:val="16"/>
                <w:szCs w:val="16"/>
              </w:rPr>
              <w:t xml:space="preserve">ADC </w:t>
            </w:r>
            <w:r w:rsidR="00D90366" w:rsidRPr="005373DB">
              <w:rPr>
                <w:rFonts w:ascii="Calibri" w:hAnsi="Calibri"/>
                <w:sz w:val="16"/>
                <w:szCs w:val="16"/>
                <w:lang w:val="ru-RU"/>
              </w:rPr>
              <w:t>вне диапазона</w:t>
            </w:r>
          </w:p>
        </w:tc>
      </w:tr>
      <w:tr w:rsidR="00F65183" w:rsidRPr="005916F7" w:rsidTr="005373DB">
        <w:tc>
          <w:tcPr>
            <w:tcW w:w="1005"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0x1849</w:t>
            </w:r>
          </w:p>
        </w:tc>
        <w:tc>
          <w:tcPr>
            <w:tcW w:w="879"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6217</w:t>
            </w:r>
          </w:p>
        </w:tc>
        <w:tc>
          <w:tcPr>
            <w:tcW w:w="3101" w:type="dxa"/>
            <w:shd w:val="clear" w:color="auto" w:fill="FFFFFF" w:themeFill="background1"/>
            <w:noWrap/>
            <w:hideMark/>
          </w:tcPr>
          <w:p w:rsidR="00F65183" w:rsidRPr="005373DB" w:rsidRDefault="00F65183" w:rsidP="00F65183">
            <w:pPr>
              <w:rPr>
                <w:rFonts w:ascii="Calibri" w:hAnsi="Calibri"/>
                <w:sz w:val="16"/>
                <w:szCs w:val="16"/>
                <w:lang w:val="ru-RU"/>
              </w:rPr>
            </w:pPr>
            <w:r w:rsidRPr="005373DB">
              <w:rPr>
                <w:rFonts w:ascii="Calibri" w:hAnsi="Calibri"/>
                <w:sz w:val="16"/>
                <w:szCs w:val="16"/>
              </w:rPr>
              <w:t>Counter Overflow</w:t>
            </w:r>
            <w:r w:rsidR="00D90366" w:rsidRPr="005373DB">
              <w:rPr>
                <w:rFonts w:ascii="Calibri" w:hAnsi="Calibri"/>
                <w:sz w:val="16"/>
                <w:szCs w:val="16"/>
                <w:lang w:val="ru-RU"/>
              </w:rPr>
              <w:t>/</w:t>
            </w:r>
          </w:p>
          <w:p w:rsidR="00D90366" w:rsidRPr="005373DB" w:rsidRDefault="00D90366" w:rsidP="00F65183">
            <w:pPr>
              <w:rPr>
                <w:rFonts w:ascii="Calibri" w:hAnsi="Calibri"/>
                <w:sz w:val="16"/>
                <w:szCs w:val="16"/>
                <w:lang w:val="ru-RU"/>
              </w:rPr>
            </w:pPr>
            <w:r w:rsidRPr="005373DB">
              <w:rPr>
                <w:rFonts w:ascii="Calibri" w:hAnsi="Calibri"/>
                <w:sz w:val="16"/>
                <w:szCs w:val="16"/>
                <w:lang w:val="ru-RU"/>
              </w:rPr>
              <w:t>Переполнение счётчика</w:t>
            </w:r>
          </w:p>
        </w:tc>
        <w:tc>
          <w:tcPr>
            <w:tcW w:w="1176" w:type="dxa"/>
            <w:shd w:val="clear" w:color="auto" w:fill="FFFFFF" w:themeFill="background1"/>
            <w:noWrap/>
            <w:hideMark/>
          </w:tcPr>
          <w:p w:rsidR="00F65183" w:rsidRPr="005373DB" w:rsidRDefault="00F65183" w:rsidP="00F65183">
            <w:pPr>
              <w:rPr>
                <w:rFonts w:ascii="Calibri" w:hAnsi="Calibri"/>
                <w:sz w:val="16"/>
                <w:szCs w:val="16"/>
              </w:rPr>
            </w:pPr>
            <w:r w:rsidRPr="005373DB">
              <w:rPr>
                <w:rFonts w:ascii="Calibri" w:hAnsi="Calibri"/>
                <w:sz w:val="16"/>
                <w:szCs w:val="16"/>
              </w:rPr>
              <w:t>2</w:t>
            </w:r>
          </w:p>
        </w:tc>
        <w:tc>
          <w:tcPr>
            <w:tcW w:w="1794" w:type="dxa"/>
            <w:shd w:val="clear" w:color="auto" w:fill="FFFFFF" w:themeFill="background1"/>
            <w:noWrap/>
            <w:hideMark/>
          </w:tcPr>
          <w:p w:rsidR="00F65183" w:rsidRPr="005373DB" w:rsidRDefault="00321756" w:rsidP="00F65183">
            <w:pPr>
              <w:rPr>
                <w:rFonts w:ascii="Calibri" w:hAnsi="Calibri"/>
                <w:sz w:val="16"/>
                <w:szCs w:val="16"/>
              </w:rPr>
            </w:pPr>
            <w:r w:rsidRPr="005373DB">
              <w:rPr>
                <w:rFonts w:ascii="Calibri" w:hAnsi="Calibri"/>
                <w:sz w:val="16"/>
                <w:szCs w:val="16"/>
                <w:lang w:val="ru-RU"/>
              </w:rPr>
              <w:t>Ошибка</w:t>
            </w:r>
          </w:p>
        </w:tc>
        <w:tc>
          <w:tcPr>
            <w:tcW w:w="2122" w:type="dxa"/>
            <w:shd w:val="clear" w:color="auto" w:fill="FFFFFF" w:themeFill="background1"/>
            <w:hideMark/>
          </w:tcPr>
          <w:p w:rsidR="00F65183" w:rsidRPr="005373DB" w:rsidRDefault="00D90366" w:rsidP="00F65183">
            <w:pPr>
              <w:rPr>
                <w:rFonts w:ascii="Calibri" w:hAnsi="Calibri"/>
                <w:sz w:val="16"/>
                <w:szCs w:val="16"/>
                <w:lang w:val="ru-RU"/>
              </w:rPr>
            </w:pPr>
            <w:r w:rsidRPr="005373DB">
              <w:rPr>
                <w:rFonts w:ascii="Calibri" w:hAnsi="Calibri"/>
                <w:sz w:val="16"/>
                <w:szCs w:val="16"/>
                <w:lang w:val="ru-RU"/>
              </w:rPr>
              <w:t>Счётчик переполнен</w:t>
            </w:r>
          </w:p>
        </w:tc>
      </w:tr>
      <w:tr w:rsidR="00F65183" w:rsidRPr="003C0466" w:rsidTr="005373DB">
        <w:tc>
          <w:tcPr>
            <w:tcW w:w="1005"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0x184A</w:t>
            </w:r>
          </w:p>
        </w:tc>
        <w:tc>
          <w:tcPr>
            <w:tcW w:w="879"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6218</w:t>
            </w:r>
          </w:p>
        </w:tc>
        <w:tc>
          <w:tcPr>
            <w:tcW w:w="3101" w:type="dxa"/>
            <w:shd w:val="clear" w:color="auto" w:fill="FFFFFF" w:themeFill="background1"/>
            <w:noWrap/>
            <w:hideMark/>
          </w:tcPr>
          <w:p w:rsidR="00F65183" w:rsidRPr="005373DB" w:rsidRDefault="00F65183" w:rsidP="00F65183">
            <w:pPr>
              <w:rPr>
                <w:rFonts w:ascii="Calibri" w:hAnsi="Calibri"/>
                <w:sz w:val="16"/>
                <w:szCs w:val="16"/>
                <w:lang w:val="ru-RU"/>
              </w:rPr>
            </w:pPr>
            <w:r w:rsidRPr="005373DB">
              <w:rPr>
                <w:rFonts w:ascii="Calibri" w:hAnsi="Calibri"/>
                <w:sz w:val="16"/>
                <w:szCs w:val="16"/>
              </w:rPr>
              <w:t>Dosing Timeout</w:t>
            </w:r>
            <w:r w:rsidR="00C850B2" w:rsidRPr="005373DB">
              <w:rPr>
                <w:rFonts w:ascii="Calibri" w:hAnsi="Calibri"/>
                <w:sz w:val="16"/>
                <w:szCs w:val="16"/>
                <w:lang w:val="ru-RU"/>
              </w:rPr>
              <w:t>/</w:t>
            </w:r>
          </w:p>
          <w:p w:rsidR="00C850B2" w:rsidRPr="005373DB" w:rsidRDefault="00C850B2" w:rsidP="00F65183">
            <w:pPr>
              <w:rPr>
                <w:rFonts w:ascii="Calibri" w:hAnsi="Calibri"/>
                <w:sz w:val="16"/>
                <w:szCs w:val="16"/>
                <w:lang w:val="ru-RU"/>
              </w:rPr>
            </w:pPr>
            <w:r w:rsidRPr="005373DB">
              <w:rPr>
                <w:rFonts w:ascii="Calibri" w:hAnsi="Calibri"/>
                <w:sz w:val="16"/>
                <w:szCs w:val="16"/>
                <w:lang w:val="ru-RU"/>
              </w:rPr>
              <w:t>Пауза дозирования</w:t>
            </w:r>
          </w:p>
        </w:tc>
        <w:tc>
          <w:tcPr>
            <w:tcW w:w="1176" w:type="dxa"/>
            <w:shd w:val="clear" w:color="auto" w:fill="FFFFFF" w:themeFill="background1"/>
            <w:noWrap/>
            <w:hideMark/>
          </w:tcPr>
          <w:p w:rsidR="00F65183" w:rsidRPr="005373DB" w:rsidRDefault="00F65183" w:rsidP="00F65183">
            <w:pPr>
              <w:rPr>
                <w:rFonts w:ascii="Calibri" w:hAnsi="Calibri"/>
                <w:sz w:val="16"/>
                <w:szCs w:val="16"/>
              </w:rPr>
            </w:pPr>
            <w:r w:rsidRPr="005373DB">
              <w:rPr>
                <w:rFonts w:ascii="Calibri" w:hAnsi="Calibri"/>
                <w:sz w:val="16"/>
                <w:szCs w:val="16"/>
              </w:rPr>
              <w:t> </w:t>
            </w:r>
          </w:p>
        </w:tc>
        <w:tc>
          <w:tcPr>
            <w:tcW w:w="1794" w:type="dxa"/>
            <w:shd w:val="clear" w:color="auto" w:fill="FFFFFF" w:themeFill="background1"/>
            <w:noWrap/>
            <w:hideMark/>
          </w:tcPr>
          <w:p w:rsidR="00F65183" w:rsidRPr="005373DB" w:rsidRDefault="007A4A0A" w:rsidP="00F65183">
            <w:pPr>
              <w:rPr>
                <w:rFonts w:ascii="Calibri" w:hAnsi="Calibri"/>
                <w:sz w:val="16"/>
                <w:szCs w:val="16"/>
              </w:rPr>
            </w:pPr>
            <w:r w:rsidRPr="005373DB">
              <w:rPr>
                <w:rFonts w:ascii="Calibri" w:hAnsi="Calibri"/>
                <w:sz w:val="16"/>
                <w:szCs w:val="16"/>
              </w:rPr>
              <w:t>Предупреждение</w:t>
            </w:r>
          </w:p>
        </w:tc>
        <w:tc>
          <w:tcPr>
            <w:tcW w:w="2122" w:type="dxa"/>
            <w:shd w:val="clear" w:color="auto" w:fill="FFFFFF" w:themeFill="background1"/>
            <w:hideMark/>
          </w:tcPr>
          <w:p w:rsidR="00F65183" w:rsidRPr="005373DB" w:rsidRDefault="00D90366" w:rsidP="00D90366">
            <w:pPr>
              <w:rPr>
                <w:rFonts w:ascii="Calibri" w:hAnsi="Calibri"/>
                <w:sz w:val="16"/>
                <w:szCs w:val="16"/>
                <w:lang w:val="ru-RU"/>
              </w:rPr>
            </w:pPr>
            <w:r w:rsidRPr="005373DB">
              <w:rPr>
                <w:rFonts w:ascii="Calibri" w:hAnsi="Calibri"/>
                <w:sz w:val="16"/>
                <w:szCs w:val="16"/>
                <w:lang w:val="ru-RU"/>
              </w:rPr>
              <w:t>указывает на то, что пауза для функции дозирования активна</w:t>
            </w:r>
          </w:p>
        </w:tc>
      </w:tr>
      <w:tr w:rsidR="00F65183" w:rsidRPr="003C0466" w:rsidTr="005373DB">
        <w:tc>
          <w:tcPr>
            <w:tcW w:w="1005"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0x184B</w:t>
            </w:r>
          </w:p>
        </w:tc>
        <w:tc>
          <w:tcPr>
            <w:tcW w:w="879" w:type="dxa"/>
            <w:shd w:val="clear" w:color="auto" w:fill="FFFFFF" w:themeFill="background1"/>
            <w:hideMark/>
          </w:tcPr>
          <w:p w:rsidR="00F65183" w:rsidRPr="005373DB" w:rsidRDefault="00F65183" w:rsidP="00F65183">
            <w:pPr>
              <w:rPr>
                <w:rFonts w:ascii="Calibri" w:hAnsi="Calibri"/>
                <w:sz w:val="16"/>
                <w:szCs w:val="16"/>
              </w:rPr>
            </w:pPr>
            <w:r w:rsidRPr="005373DB">
              <w:rPr>
                <w:rFonts w:ascii="Calibri" w:hAnsi="Calibri"/>
                <w:sz w:val="16"/>
                <w:szCs w:val="16"/>
              </w:rPr>
              <w:t>6219</w:t>
            </w:r>
          </w:p>
        </w:tc>
        <w:tc>
          <w:tcPr>
            <w:tcW w:w="3101" w:type="dxa"/>
            <w:shd w:val="clear" w:color="auto" w:fill="FFFFFF" w:themeFill="background1"/>
            <w:noWrap/>
            <w:hideMark/>
          </w:tcPr>
          <w:p w:rsidR="00F65183" w:rsidRPr="005373DB" w:rsidRDefault="00F65183" w:rsidP="00F65183">
            <w:pPr>
              <w:rPr>
                <w:rFonts w:ascii="Calibri" w:hAnsi="Calibri"/>
                <w:sz w:val="16"/>
                <w:szCs w:val="16"/>
                <w:lang w:val="ru-RU"/>
              </w:rPr>
            </w:pPr>
            <w:r w:rsidRPr="005373DB">
              <w:rPr>
                <w:rFonts w:ascii="Calibri" w:hAnsi="Calibri"/>
                <w:sz w:val="16"/>
                <w:szCs w:val="16"/>
              </w:rPr>
              <w:t>Simulation Active</w:t>
            </w:r>
            <w:r w:rsidR="00C850B2" w:rsidRPr="005373DB">
              <w:rPr>
                <w:rFonts w:ascii="Calibri" w:hAnsi="Calibri"/>
                <w:sz w:val="16"/>
                <w:szCs w:val="16"/>
                <w:lang w:val="ru-RU"/>
              </w:rPr>
              <w:t>/</w:t>
            </w:r>
          </w:p>
          <w:p w:rsidR="00C850B2" w:rsidRPr="005373DB" w:rsidRDefault="00C850B2" w:rsidP="00F65183">
            <w:pPr>
              <w:rPr>
                <w:rFonts w:ascii="Calibri" w:hAnsi="Calibri"/>
                <w:sz w:val="16"/>
                <w:szCs w:val="16"/>
                <w:lang w:val="ru-RU"/>
              </w:rPr>
            </w:pPr>
            <w:r w:rsidRPr="005373DB">
              <w:rPr>
                <w:rFonts w:ascii="Calibri" w:hAnsi="Calibri"/>
                <w:sz w:val="16"/>
                <w:szCs w:val="16"/>
                <w:lang w:val="ru-RU"/>
              </w:rPr>
              <w:t>Симуляция активна</w:t>
            </w:r>
          </w:p>
        </w:tc>
        <w:tc>
          <w:tcPr>
            <w:tcW w:w="1176" w:type="dxa"/>
            <w:shd w:val="clear" w:color="auto" w:fill="FFFFFF" w:themeFill="background1"/>
            <w:noWrap/>
            <w:hideMark/>
          </w:tcPr>
          <w:p w:rsidR="00F65183" w:rsidRPr="005373DB" w:rsidRDefault="00F65183" w:rsidP="00F65183">
            <w:pPr>
              <w:rPr>
                <w:rFonts w:ascii="Calibri" w:hAnsi="Calibri"/>
                <w:sz w:val="16"/>
                <w:szCs w:val="16"/>
              </w:rPr>
            </w:pPr>
            <w:r w:rsidRPr="005373DB">
              <w:rPr>
                <w:rFonts w:ascii="Calibri" w:hAnsi="Calibri"/>
                <w:sz w:val="16"/>
                <w:szCs w:val="16"/>
              </w:rPr>
              <w:t> </w:t>
            </w:r>
          </w:p>
        </w:tc>
        <w:tc>
          <w:tcPr>
            <w:tcW w:w="1794" w:type="dxa"/>
            <w:shd w:val="clear" w:color="auto" w:fill="FFFFFF" w:themeFill="background1"/>
            <w:noWrap/>
            <w:hideMark/>
          </w:tcPr>
          <w:p w:rsidR="00F65183" w:rsidRPr="005373DB" w:rsidRDefault="007A4A0A" w:rsidP="00F65183">
            <w:pPr>
              <w:rPr>
                <w:rFonts w:ascii="Calibri" w:hAnsi="Calibri"/>
                <w:sz w:val="16"/>
                <w:szCs w:val="16"/>
              </w:rPr>
            </w:pPr>
            <w:r w:rsidRPr="005373DB">
              <w:rPr>
                <w:rFonts w:ascii="Calibri" w:hAnsi="Calibri"/>
                <w:sz w:val="16"/>
                <w:szCs w:val="16"/>
              </w:rPr>
              <w:t>Предупреждение</w:t>
            </w:r>
          </w:p>
        </w:tc>
        <w:tc>
          <w:tcPr>
            <w:tcW w:w="2122" w:type="dxa"/>
            <w:shd w:val="clear" w:color="auto" w:fill="FFFFFF" w:themeFill="background1"/>
            <w:hideMark/>
          </w:tcPr>
          <w:p w:rsidR="00F65183" w:rsidRPr="005373DB" w:rsidRDefault="00C850B2" w:rsidP="00F65183">
            <w:pPr>
              <w:rPr>
                <w:rFonts w:ascii="Calibri" w:hAnsi="Calibri"/>
                <w:sz w:val="16"/>
                <w:szCs w:val="16"/>
                <w:lang w:val="ru-RU"/>
              </w:rPr>
            </w:pPr>
            <w:r w:rsidRPr="005373DB">
              <w:rPr>
                <w:rFonts w:ascii="Calibri" w:hAnsi="Calibri"/>
                <w:sz w:val="16"/>
                <w:szCs w:val="16"/>
                <w:lang w:val="ru-RU"/>
              </w:rPr>
              <w:t>указывает на то, что один из симуляторов запущен</w:t>
            </w:r>
          </w:p>
        </w:tc>
      </w:tr>
    </w:tbl>
    <w:p w:rsidR="005F2D5D" w:rsidRPr="00C850B2" w:rsidRDefault="005F2D5D" w:rsidP="005F2D5D">
      <w:pPr>
        <w:pStyle w:val="ad"/>
        <w:ind w:left="405"/>
        <w:rPr>
          <w:lang w:val="ru-RU"/>
        </w:rPr>
      </w:pPr>
    </w:p>
    <w:p w:rsidR="005F2D5D" w:rsidRDefault="005F2D5D" w:rsidP="005F2D5D">
      <w:pPr>
        <w:pStyle w:val="ad"/>
        <w:ind w:left="405"/>
        <w:rPr>
          <w:lang w:val="ru-RU"/>
        </w:rPr>
      </w:pPr>
    </w:p>
    <w:p w:rsidR="0004375F" w:rsidRDefault="0004375F" w:rsidP="005F2D5D">
      <w:pPr>
        <w:pStyle w:val="ad"/>
        <w:ind w:left="405"/>
        <w:rPr>
          <w:lang w:val="ru-RU"/>
        </w:rPr>
      </w:pPr>
    </w:p>
    <w:p w:rsidR="0004375F" w:rsidRDefault="0004375F" w:rsidP="005F2D5D">
      <w:pPr>
        <w:pStyle w:val="ad"/>
        <w:ind w:left="405"/>
        <w:rPr>
          <w:lang w:val="ru-RU"/>
        </w:rPr>
      </w:pPr>
    </w:p>
    <w:p w:rsidR="0004375F" w:rsidRDefault="0004375F" w:rsidP="005F2D5D">
      <w:pPr>
        <w:pStyle w:val="ad"/>
        <w:ind w:left="405"/>
        <w:rPr>
          <w:lang w:val="ru-RU"/>
        </w:rPr>
      </w:pPr>
    </w:p>
    <w:p w:rsidR="0004375F" w:rsidRPr="009B41E1" w:rsidRDefault="0004375F" w:rsidP="005F2D5D">
      <w:pPr>
        <w:pStyle w:val="ad"/>
        <w:ind w:left="405"/>
        <w:rPr>
          <w:lang w:val="en-US"/>
        </w:rPr>
      </w:pPr>
      <w:bookmarkStart w:id="54" w:name="_GoBack"/>
      <w:bookmarkEnd w:id="54"/>
    </w:p>
    <w:p w:rsidR="005F2D5D" w:rsidRPr="00C850B2" w:rsidRDefault="005F2D5D" w:rsidP="005F2D5D">
      <w:pPr>
        <w:rPr>
          <w:lang w:val="ru-RU"/>
        </w:rPr>
      </w:pPr>
    </w:p>
    <w:p w:rsidR="005F2D5D" w:rsidRPr="001A2FBD" w:rsidRDefault="00C53633" w:rsidP="005F2D5D">
      <w:pPr>
        <w:pStyle w:val="2"/>
      </w:pPr>
      <w:bookmarkStart w:id="55" w:name="_Toc24032624"/>
      <w:r>
        <w:rPr>
          <w:lang w:val="ru-RU"/>
        </w:rPr>
        <w:lastRenderedPageBreak/>
        <w:t xml:space="preserve">Таблица системных команд </w:t>
      </w:r>
      <w:r w:rsidR="005F2D5D" w:rsidRPr="005F2D5D">
        <w:t>IO-Link</w:t>
      </w:r>
      <w:bookmarkEnd w:id="55"/>
      <w:r w:rsidR="005F2D5D" w:rsidRPr="005F2D5D">
        <w:t xml:space="preserve"> </w:t>
      </w:r>
    </w:p>
    <w:tbl>
      <w:tblPr>
        <w:tblW w:w="9224" w:type="dxa"/>
        <w:tblInd w:w="60" w:type="dxa"/>
        <w:tblCellMar>
          <w:left w:w="70" w:type="dxa"/>
          <w:right w:w="70" w:type="dxa"/>
        </w:tblCellMar>
        <w:tblLook w:val="04A0" w:firstRow="1" w:lastRow="0" w:firstColumn="1" w:lastColumn="0" w:noHBand="0" w:noVBand="1"/>
      </w:tblPr>
      <w:tblGrid>
        <w:gridCol w:w="1853"/>
        <w:gridCol w:w="1843"/>
        <w:gridCol w:w="5528"/>
      </w:tblGrid>
      <w:tr w:rsidR="00F65183" w:rsidRPr="005373DB" w:rsidTr="00F65183">
        <w:trPr>
          <w:trHeight w:val="288"/>
          <w:tblHeader/>
        </w:trPr>
        <w:tc>
          <w:tcPr>
            <w:tcW w:w="1853" w:type="dxa"/>
            <w:tcBorders>
              <w:top w:val="single" w:sz="4" w:space="0" w:color="auto"/>
              <w:left w:val="single" w:sz="4" w:space="0" w:color="auto"/>
              <w:bottom w:val="single" w:sz="4" w:space="0" w:color="auto"/>
              <w:right w:val="single" w:sz="4" w:space="0" w:color="auto"/>
            </w:tcBorders>
            <w:shd w:val="clear" w:color="000000" w:fill="D8D8D8"/>
            <w:noWrap/>
            <w:hideMark/>
          </w:tcPr>
          <w:p w:rsidR="00F65183" w:rsidRPr="005373DB" w:rsidRDefault="00C53633" w:rsidP="00F65183">
            <w:pPr>
              <w:rPr>
                <w:rFonts w:ascii="Calibri" w:hAnsi="Calibri"/>
                <w:b/>
                <w:bCs/>
                <w:color w:val="auto"/>
                <w:sz w:val="16"/>
                <w:szCs w:val="16"/>
              </w:rPr>
            </w:pPr>
            <w:r w:rsidRPr="005373DB">
              <w:rPr>
                <w:rFonts w:ascii="Calibri" w:hAnsi="Calibri"/>
                <w:b/>
                <w:bCs/>
                <w:color w:val="auto"/>
                <w:sz w:val="16"/>
                <w:szCs w:val="16"/>
                <w:lang w:val="ru-RU"/>
              </w:rPr>
              <w:t>Команда</w:t>
            </w:r>
            <w:r w:rsidR="00F65183" w:rsidRPr="005373DB">
              <w:rPr>
                <w:rFonts w:ascii="Calibri" w:hAnsi="Calibri"/>
                <w:b/>
                <w:bCs/>
                <w:color w:val="auto"/>
                <w:sz w:val="16"/>
                <w:szCs w:val="16"/>
              </w:rPr>
              <w:t xml:space="preserve"> (hex)</w:t>
            </w:r>
          </w:p>
        </w:tc>
        <w:tc>
          <w:tcPr>
            <w:tcW w:w="1843" w:type="dxa"/>
            <w:tcBorders>
              <w:top w:val="single" w:sz="4" w:space="0" w:color="auto"/>
              <w:left w:val="single" w:sz="4" w:space="0" w:color="auto"/>
              <w:bottom w:val="single" w:sz="4" w:space="0" w:color="auto"/>
              <w:right w:val="single" w:sz="4" w:space="0" w:color="auto"/>
            </w:tcBorders>
            <w:shd w:val="clear" w:color="000000" w:fill="D8D8D8"/>
            <w:noWrap/>
            <w:hideMark/>
          </w:tcPr>
          <w:p w:rsidR="00F65183" w:rsidRPr="005373DB" w:rsidRDefault="00C53633" w:rsidP="00F65183">
            <w:pPr>
              <w:rPr>
                <w:rFonts w:ascii="Calibri" w:hAnsi="Calibri"/>
                <w:b/>
                <w:bCs/>
                <w:color w:val="auto"/>
                <w:sz w:val="16"/>
                <w:szCs w:val="16"/>
              </w:rPr>
            </w:pPr>
            <w:r w:rsidRPr="005373DB">
              <w:rPr>
                <w:rFonts w:ascii="Calibri" w:hAnsi="Calibri"/>
                <w:b/>
                <w:bCs/>
                <w:color w:val="auto"/>
                <w:sz w:val="16"/>
                <w:szCs w:val="16"/>
                <w:lang w:val="ru-RU"/>
              </w:rPr>
              <w:t>Команда</w:t>
            </w:r>
            <w:r w:rsidR="00F65183" w:rsidRPr="005373DB">
              <w:rPr>
                <w:rFonts w:ascii="Calibri" w:hAnsi="Calibri"/>
                <w:b/>
                <w:bCs/>
                <w:color w:val="auto"/>
                <w:sz w:val="16"/>
                <w:szCs w:val="16"/>
              </w:rPr>
              <w:t xml:space="preserve"> (hex)</w:t>
            </w:r>
          </w:p>
        </w:tc>
        <w:tc>
          <w:tcPr>
            <w:tcW w:w="5528" w:type="dxa"/>
            <w:tcBorders>
              <w:top w:val="single" w:sz="4" w:space="0" w:color="auto"/>
              <w:left w:val="single" w:sz="4" w:space="0" w:color="auto"/>
              <w:bottom w:val="single" w:sz="4" w:space="0" w:color="auto"/>
              <w:right w:val="single" w:sz="4" w:space="0" w:color="auto"/>
            </w:tcBorders>
            <w:shd w:val="clear" w:color="000000" w:fill="D8D8D8"/>
            <w:noWrap/>
            <w:hideMark/>
          </w:tcPr>
          <w:p w:rsidR="00F65183" w:rsidRPr="005373DB" w:rsidRDefault="00C53633" w:rsidP="00C53633">
            <w:pPr>
              <w:jc w:val="center"/>
              <w:rPr>
                <w:rFonts w:ascii="Calibri" w:hAnsi="Calibri"/>
                <w:b/>
                <w:bCs/>
                <w:color w:val="auto"/>
                <w:sz w:val="16"/>
                <w:szCs w:val="16"/>
                <w:lang w:val="ru-RU"/>
              </w:rPr>
            </w:pPr>
            <w:r w:rsidRPr="005373DB">
              <w:rPr>
                <w:rFonts w:ascii="Calibri" w:hAnsi="Calibri"/>
                <w:b/>
                <w:bCs/>
                <w:color w:val="auto"/>
                <w:sz w:val="16"/>
                <w:szCs w:val="16"/>
                <w:lang w:val="ru-RU"/>
              </w:rPr>
              <w:t>Имя команды</w:t>
            </w:r>
          </w:p>
        </w:tc>
      </w:tr>
      <w:tr w:rsidR="00F65183" w:rsidRPr="005373DB" w:rsidTr="00F65183">
        <w:trPr>
          <w:trHeight w:val="288"/>
        </w:trPr>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0x82</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130</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5373DB" w:rsidRDefault="00F65183" w:rsidP="00C850B2">
            <w:pPr>
              <w:rPr>
                <w:rFonts w:ascii="Calibri" w:hAnsi="Calibri"/>
                <w:color w:val="auto"/>
                <w:sz w:val="16"/>
                <w:szCs w:val="16"/>
                <w:lang w:val="ru-RU"/>
              </w:rPr>
            </w:pPr>
            <w:r w:rsidRPr="005373DB">
              <w:rPr>
                <w:rFonts w:ascii="Calibri" w:hAnsi="Calibri"/>
                <w:color w:val="auto"/>
                <w:sz w:val="16"/>
                <w:szCs w:val="16"/>
              </w:rPr>
              <w:t>Restore</w:t>
            </w:r>
            <w:r w:rsidRPr="005373DB">
              <w:rPr>
                <w:rFonts w:ascii="Calibri" w:hAnsi="Calibri"/>
                <w:color w:val="auto"/>
                <w:sz w:val="16"/>
                <w:szCs w:val="16"/>
                <w:lang w:val="ru-RU"/>
              </w:rPr>
              <w:t xml:space="preserve"> </w:t>
            </w:r>
            <w:r w:rsidRPr="005373DB">
              <w:rPr>
                <w:rFonts w:ascii="Calibri" w:hAnsi="Calibri"/>
                <w:color w:val="auto"/>
                <w:sz w:val="16"/>
                <w:szCs w:val="16"/>
              </w:rPr>
              <w:t>factory</w:t>
            </w:r>
            <w:r w:rsidRPr="005373DB">
              <w:rPr>
                <w:rFonts w:ascii="Calibri" w:hAnsi="Calibri"/>
                <w:color w:val="auto"/>
                <w:sz w:val="16"/>
                <w:szCs w:val="16"/>
                <w:lang w:val="ru-RU"/>
              </w:rPr>
              <w:t xml:space="preserve"> </w:t>
            </w:r>
            <w:r w:rsidRPr="005373DB">
              <w:rPr>
                <w:rFonts w:ascii="Calibri" w:hAnsi="Calibri"/>
                <w:color w:val="auto"/>
                <w:sz w:val="16"/>
                <w:szCs w:val="16"/>
              </w:rPr>
              <w:t>settings</w:t>
            </w:r>
            <w:r w:rsidR="00C850B2" w:rsidRPr="005373DB">
              <w:rPr>
                <w:rFonts w:ascii="Calibri" w:hAnsi="Calibri"/>
                <w:color w:val="auto"/>
                <w:sz w:val="16"/>
                <w:szCs w:val="16"/>
                <w:lang w:val="ru-RU"/>
              </w:rPr>
              <w:t>/</w:t>
            </w:r>
            <w:r w:rsidR="00C850B2" w:rsidRPr="005373DB">
              <w:rPr>
                <w:sz w:val="16"/>
                <w:szCs w:val="16"/>
                <w:lang w:val="ru-RU"/>
              </w:rPr>
              <w:t xml:space="preserve"> </w:t>
            </w:r>
            <w:r w:rsidR="00C850B2" w:rsidRPr="005373DB">
              <w:rPr>
                <w:rFonts w:ascii="Calibri" w:hAnsi="Calibri"/>
                <w:color w:val="auto"/>
                <w:sz w:val="16"/>
                <w:szCs w:val="16"/>
                <w:lang w:val="ru-RU"/>
              </w:rPr>
              <w:t>Восстановление заводских настроек</w:t>
            </w:r>
          </w:p>
        </w:tc>
      </w:tr>
      <w:tr w:rsidR="00F65183" w:rsidRPr="003C0466" w:rsidTr="00F65183">
        <w:trPr>
          <w:trHeight w:val="288"/>
        </w:trPr>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884B40" w:rsidRDefault="00F65183" w:rsidP="00F65183">
            <w:pPr>
              <w:rPr>
                <w:rFonts w:ascii="Calibri" w:hAnsi="Calibri"/>
                <w:color w:val="auto"/>
                <w:sz w:val="22"/>
                <w:szCs w:val="22"/>
              </w:rPr>
            </w:pPr>
            <w:r w:rsidRPr="00884B40">
              <w:rPr>
                <w:rFonts w:ascii="Calibri" w:hAnsi="Calibri"/>
                <w:color w:val="auto"/>
                <w:sz w:val="22"/>
                <w:szCs w:val="22"/>
              </w:rPr>
              <w:t>0xA0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884B40" w:rsidRDefault="00F65183" w:rsidP="00F65183">
            <w:pPr>
              <w:rPr>
                <w:rFonts w:ascii="Calibri" w:hAnsi="Calibri"/>
                <w:color w:val="auto"/>
                <w:sz w:val="22"/>
                <w:szCs w:val="22"/>
              </w:rPr>
            </w:pPr>
            <w:r w:rsidRPr="00884B40">
              <w:rPr>
                <w:rFonts w:ascii="Calibri" w:hAnsi="Calibri"/>
                <w:color w:val="auto"/>
                <w:sz w:val="22"/>
                <w:szCs w:val="22"/>
              </w:rPr>
              <w:t>160</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C850B2" w:rsidRDefault="00F65183" w:rsidP="00F65183">
            <w:pPr>
              <w:rPr>
                <w:rFonts w:ascii="Calibri" w:hAnsi="Calibri"/>
                <w:color w:val="auto"/>
                <w:sz w:val="22"/>
                <w:szCs w:val="22"/>
                <w:lang w:val="ru-RU"/>
              </w:rPr>
            </w:pPr>
            <w:r w:rsidRPr="00884B40">
              <w:rPr>
                <w:rFonts w:ascii="Calibri" w:hAnsi="Calibri"/>
                <w:color w:val="auto"/>
                <w:sz w:val="22"/>
                <w:szCs w:val="22"/>
              </w:rPr>
              <w:t>Reset</w:t>
            </w:r>
            <w:r w:rsidRPr="00627890">
              <w:rPr>
                <w:rFonts w:ascii="Calibri" w:hAnsi="Calibri"/>
                <w:color w:val="auto"/>
                <w:sz w:val="22"/>
                <w:szCs w:val="22"/>
                <w:lang w:val="ru-RU"/>
              </w:rPr>
              <w:t xml:space="preserve"> </w:t>
            </w:r>
            <w:r w:rsidRPr="00884B40">
              <w:rPr>
                <w:rFonts w:ascii="Calibri" w:hAnsi="Calibri"/>
                <w:color w:val="auto"/>
                <w:sz w:val="22"/>
                <w:szCs w:val="22"/>
              </w:rPr>
              <w:t>part</w:t>
            </w:r>
            <w:r w:rsidRPr="00627890">
              <w:rPr>
                <w:rFonts w:ascii="Calibri" w:hAnsi="Calibri"/>
                <w:color w:val="auto"/>
                <w:sz w:val="22"/>
                <w:szCs w:val="22"/>
                <w:lang w:val="ru-RU"/>
              </w:rPr>
              <w:t xml:space="preserve"> </w:t>
            </w:r>
            <w:r w:rsidRPr="00884B40">
              <w:rPr>
                <w:rFonts w:ascii="Calibri" w:hAnsi="Calibri"/>
                <w:color w:val="auto"/>
                <w:sz w:val="22"/>
                <w:szCs w:val="22"/>
              </w:rPr>
              <w:t>volume</w:t>
            </w:r>
            <w:r w:rsidRPr="00627890">
              <w:rPr>
                <w:rFonts w:ascii="Calibri" w:hAnsi="Calibri"/>
                <w:color w:val="auto"/>
                <w:sz w:val="22"/>
                <w:szCs w:val="22"/>
                <w:lang w:val="ru-RU"/>
              </w:rPr>
              <w:t xml:space="preserve"> </w:t>
            </w:r>
            <w:r w:rsidRPr="00884B40">
              <w:rPr>
                <w:rFonts w:ascii="Calibri" w:hAnsi="Calibri"/>
                <w:color w:val="auto"/>
                <w:sz w:val="22"/>
                <w:szCs w:val="22"/>
              </w:rPr>
              <w:t>counter</w:t>
            </w:r>
            <w:r w:rsidR="00C850B2">
              <w:rPr>
                <w:rFonts w:ascii="Calibri" w:hAnsi="Calibri"/>
                <w:color w:val="auto"/>
                <w:sz w:val="22"/>
                <w:szCs w:val="22"/>
                <w:lang w:val="ru-RU"/>
              </w:rPr>
              <w:t>/сброс счётчика частичного расхода</w:t>
            </w:r>
          </w:p>
        </w:tc>
      </w:tr>
      <w:tr w:rsidR="00F65183" w:rsidRPr="00884B40" w:rsidTr="00F65183">
        <w:trPr>
          <w:trHeight w:val="288"/>
        </w:trPr>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884B40" w:rsidRDefault="00F65183" w:rsidP="00F65183">
            <w:pPr>
              <w:rPr>
                <w:rFonts w:ascii="Calibri" w:hAnsi="Calibri"/>
                <w:color w:val="auto"/>
                <w:sz w:val="22"/>
                <w:szCs w:val="22"/>
              </w:rPr>
            </w:pPr>
            <w:r w:rsidRPr="00884B40">
              <w:rPr>
                <w:rFonts w:ascii="Calibri" w:hAnsi="Calibri"/>
                <w:color w:val="auto"/>
                <w:sz w:val="22"/>
                <w:szCs w:val="22"/>
              </w:rPr>
              <w:t>0xA1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884B40" w:rsidRDefault="00F65183" w:rsidP="00F65183">
            <w:pPr>
              <w:rPr>
                <w:rFonts w:ascii="Calibri" w:hAnsi="Calibri"/>
                <w:color w:val="auto"/>
                <w:sz w:val="22"/>
                <w:szCs w:val="22"/>
              </w:rPr>
            </w:pPr>
            <w:r w:rsidRPr="00884B40">
              <w:rPr>
                <w:rFonts w:ascii="Calibri" w:hAnsi="Calibri"/>
                <w:color w:val="auto"/>
                <w:sz w:val="22"/>
                <w:szCs w:val="22"/>
              </w:rPr>
              <w:t>161</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C850B2" w:rsidRDefault="00F65183" w:rsidP="00C850B2">
            <w:pPr>
              <w:rPr>
                <w:rFonts w:ascii="Calibri" w:hAnsi="Calibri"/>
                <w:color w:val="auto"/>
                <w:sz w:val="22"/>
                <w:szCs w:val="22"/>
                <w:lang w:val="en-US"/>
              </w:rPr>
            </w:pPr>
            <w:r w:rsidRPr="00884B40">
              <w:rPr>
                <w:rFonts w:ascii="Calibri" w:hAnsi="Calibri"/>
                <w:color w:val="auto"/>
                <w:sz w:val="22"/>
                <w:szCs w:val="22"/>
              </w:rPr>
              <w:t>Start flow simulation</w:t>
            </w:r>
            <w:r w:rsidR="00C850B2" w:rsidRPr="00C850B2">
              <w:rPr>
                <w:rFonts w:ascii="Calibri" w:hAnsi="Calibri"/>
                <w:color w:val="auto"/>
                <w:sz w:val="22"/>
                <w:szCs w:val="22"/>
                <w:lang w:val="en-US"/>
              </w:rPr>
              <w:t>/</w:t>
            </w:r>
            <w:r w:rsidR="00C850B2">
              <w:t xml:space="preserve"> </w:t>
            </w:r>
            <w:r w:rsidR="00C850B2" w:rsidRPr="00C850B2">
              <w:rPr>
                <w:rFonts w:ascii="Calibri" w:hAnsi="Calibri"/>
                <w:color w:val="auto"/>
                <w:sz w:val="22"/>
                <w:szCs w:val="22"/>
                <w:lang w:val="ru-RU"/>
              </w:rPr>
              <w:t>Нача</w:t>
            </w:r>
            <w:r w:rsidR="00C850B2">
              <w:rPr>
                <w:rFonts w:ascii="Calibri" w:hAnsi="Calibri"/>
                <w:color w:val="auto"/>
                <w:sz w:val="22"/>
                <w:szCs w:val="22"/>
                <w:lang w:val="ru-RU"/>
              </w:rPr>
              <w:t>ло</w:t>
            </w:r>
            <w:r w:rsidR="00C850B2" w:rsidRPr="00C850B2">
              <w:rPr>
                <w:rFonts w:ascii="Calibri" w:hAnsi="Calibri"/>
                <w:color w:val="auto"/>
                <w:sz w:val="22"/>
                <w:szCs w:val="22"/>
                <w:lang w:val="en-US"/>
              </w:rPr>
              <w:t xml:space="preserve"> </w:t>
            </w:r>
            <w:r w:rsidR="00C850B2" w:rsidRPr="00C850B2">
              <w:rPr>
                <w:rFonts w:ascii="Calibri" w:hAnsi="Calibri"/>
                <w:color w:val="auto"/>
                <w:sz w:val="22"/>
                <w:szCs w:val="22"/>
                <w:lang w:val="ru-RU"/>
              </w:rPr>
              <w:t>симуляци</w:t>
            </w:r>
            <w:r w:rsidR="00C850B2">
              <w:rPr>
                <w:rFonts w:ascii="Calibri" w:hAnsi="Calibri"/>
                <w:color w:val="auto"/>
                <w:sz w:val="22"/>
                <w:szCs w:val="22"/>
                <w:lang w:val="ru-RU"/>
              </w:rPr>
              <w:t>и</w:t>
            </w:r>
            <w:r w:rsidR="00C850B2" w:rsidRPr="00C850B2">
              <w:rPr>
                <w:rFonts w:ascii="Calibri" w:hAnsi="Calibri"/>
                <w:color w:val="auto"/>
                <w:sz w:val="22"/>
                <w:szCs w:val="22"/>
                <w:lang w:val="en-US"/>
              </w:rPr>
              <w:t xml:space="preserve"> </w:t>
            </w:r>
            <w:r w:rsidR="00C850B2">
              <w:rPr>
                <w:rFonts w:ascii="Calibri" w:hAnsi="Calibri"/>
                <w:color w:val="auto"/>
                <w:sz w:val="22"/>
                <w:szCs w:val="22"/>
                <w:lang w:val="ru-RU"/>
              </w:rPr>
              <w:t>расхода</w:t>
            </w:r>
          </w:p>
        </w:tc>
      </w:tr>
      <w:tr w:rsidR="00F65183" w:rsidRPr="00884B40" w:rsidTr="00F65183">
        <w:trPr>
          <w:trHeight w:val="288"/>
        </w:trPr>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884B40" w:rsidRDefault="00F65183" w:rsidP="00F65183">
            <w:pPr>
              <w:rPr>
                <w:rFonts w:ascii="Calibri" w:hAnsi="Calibri"/>
                <w:color w:val="auto"/>
                <w:sz w:val="22"/>
                <w:szCs w:val="22"/>
              </w:rPr>
            </w:pPr>
            <w:r w:rsidRPr="00884B40">
              <w:rPr>
                <w:rFonts w:ascii="Calibri" w:hAnsi="Calibri"/>
                <w:color w:val="auto"/>
                <w:sz w:val="22"/>
                <w:szCs w:val="22"/>
              </w:rPr>
              <w:t>0xA2</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884B40" w:rsidRDefault="00F65183" w:rsidP="00F65183">
            <w:pPr>
              <w:rPr>
                <w:rFonts w:ascii="Calibri" w:hAnsi="Calibri"/>
                <w:color w:val="auto"/>
                <w:sz w:val="22"/>
                <w:szCs w:val="22"/>
              </w:rPr>
            </w:pPr>
            <w:r w:rsidRPr="00884B40">
              <w:rPr>
                <w:rFonts w:ascii="Calibri" w:hAnsi="Calibri"/>
                <w:color w:val="auto"/>
                <w:sz w:val="22"/>
                <w:szCs w:val="22"/>
              </w:rPr>
              <w:t>162</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C850B2" w:rsidRDefault="00F65183" w:rsidP="00C850B2">
            <w:pPr>
              <w:rPr>
                <w:rFonts w:ascii="Calibri" w:hAnsi="Calibri"/>
                <w:color w:val="auto"/>
                <w:sz w:val="22"/>
                <w:szCs w:val="22"/>
                <w:lang w:val="ru-RU"/>
              </w:rPr>
            </w:pPr>
            <w:r w:rsidRPr="00884B40">
              <w:rPr>
                <w:rFonts w:ascii="Calibri" w:hAnsi="Calibri"/>
                <w:color w:val="auto"/>
                <w:sz w:val="22"/>
                <w:szCs w:val="22"/>
              </w:rPr>
              <w:t>Stop flow simulation</w:t>
            </w:r>
            <w:r w:rsidR="00C850B2">
              <w:rPr>
                <w:rFonts w:ascii="Calibri" w:hAnsi="Calibri"/>
                <w:color w:val="auto"/>
                <w:sz w:val="22"/>
                <w:szCs w:val="22"/>
                <w:lang w:val="ru-RU"/>
              </w:rPr>
              <w:t>/</w:t>
            </w:r>
            <w:r w:rsidR="00C850B2" w:rsidRPr="00C850B2">
              <w:rPr>
                <w:rFonts w:ascii="Calibri" w:hAnsi="Calibri"/>
                <w:color w:val="auto"/>
                <w:sz w:val="22"/>
                <w:szCs w:val="22"/>
                <w:lang w:val="ru-RU"/>
              </w:rPr>
              <w:t xml:space="preserve"> </w:t>
            </w:r>
            <w:r w:rsidR="00C850B2">
              <w:rPr>
                <w:rFonts w:ascii="Calibri" w:hAnsi="Calibri"/>
                <w:color w:val="auto"/>
                <w:sz w:val="22"/>
                <w:szCs w:val="22"/>
                <w:lang w:val="ru-RU"/>
              </w:rPr>
              <w:t>Конец</w:t>
            </w:r>
            <w:r w:rsidR="00C850B2" w:rsidRPr="00C850B2">
              <w:rPr>
                <w:rFonts w:ascii="Calibri" w:hAnsi="Calibri"/>
                <w:color w:val="auto"/>
                <w:sz w:val="22"/>
                <w:szCs w:val="22"/>
                <w:lang w:val="ru-RU"/>
              </w:rPr>
              <w:t xml:space="preserve"> симуляци</w:t>
            </w:r>
            <w:r w:rsidR="00C850B2">
              <w:rPr>
                <w:rFonts w:ascii="Calibri" w:hAnsi="Calibri"/>
                <w:color w:val="auto"/>
                <w:sz w:val="22"/>
                <w:szCs w:val="22"/>
                <w:lang w:val="ru-RU"/>
              </w:rPr>
              <w:t>и</w:t>
            </w:r>
            <w:r w:rsidR="00C850B2" w:rsidRPr="00C850B2">
              <w:rPr>
                <w:rFonts w:ascii="Calibri" w:hAnsi="Calibri"/>
                <w:color w:val="auto"/>
                <w:sz w:val="22"/>
                <w:szCs w:val="22"/>
                <w:lang w:val="ru-RU"/>
              </w:rPr>
              <w:t xml:space="preserve"> </w:t>
            </w:r>
            <w:r w:rsidR="00C850B2">
              <w:rPr>
                <w:rFonts w:ascii="Calibri" w:hAnsi="Calibri"/>
                <w:color w:val="auto"/>
                <w:sz w:val="22"/>
                <w:szCs w:val="22"/>
                <w:lang w:val="ru-RU"/>
              </w:rPr>
              <w:t>расхода</w:t>
            </w:r>
          </w:p>
        </w:tc>
      </w:tr>
      <w:tr w:rsidR="00F65183" w:rsidRPr="003C0466" w:rsidTr="00F65183">
        <w:trPr>
          <w:trHeight w:val="288"/>
        </w:trPr>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884B40" w:rsidRDefault="00F65183" w:rsidP="00F65183">
            <w:pPr>
              <w:rPr>
                <w:rFonts w:ascii="Calibri" w:hAnsi="Calibri"/>
                <w:color w:val="auto"/>
                <w:sz w:val="22"/>
                <w:szCs w:val="22"/>
              </w:rPr>
            </w:pPr>
            <w:r w:rsidRPr="00884B40">
              <w:rPr>
                <w:rFonts w:ascii="Calibri" w:hAnsi="Calibri"/>
                <w:color w:val="auto"/>
                <w:sz w:val="22"/>
                <w:szCs w:val="22"/>
              </w:rPr>
              <w:t>0xA3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884B40" w:rsidRDefault="00F65183" w:rsidP="00F65183">
            <w:pPr>
              <w:rPr>
                <w:rFonts w:ascii="Calibri" w:hAnsi="Calibri"/>
                <w:color w:val="auto"/>
                <w:sz w:val="22"/>
                <w:szCs w:val="22"/>
              </w:rPr>
            </w:pPr>
            <w:r w:rsidRPr="00884B40">
              <w:rPr>
                <w:rFonts w:ascii="Calibri" w:hAnsi="Calibri"/>
                <w:color w:val="auto"/>
                <w:sz w:val="22"/>
                <w:szCs w:val="22"/>
              </w:rPr>
              <w:t>163</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C850B2" w:rsidRDefault="00F65183" w:rsidP="00C850B2">
            <w:pPr>
              <w:rPr>
                <w:rFonts w:ascii="Calibri" w:hAnsi="Calibri"/>
                <w:color w:val="auto"/>
                <w:sz w:val="22"/>
                <w:szCs w:val="22"/>
                <w:lang w:val="en-US"/>
              </w:rPr>
            </w:pPr>
            <w:r w:rsidRPr="00627890">
              <w:rPr>
                <w:rFonts w:ascii="Calibri" w:hAnsi="Calibri"/>
                <w:color w:val="auto"/>
                <w:sz w:val="22"/>
                <w:szCs w:val="22"/>
                <w:lang w:val="en-GB"/>
              </w:rPr>
              <w:t>Start temperature simulation</w:t>
            </w:r>
            <w:r w:rsidR="00C850B2" w:rsidRPr="00C850B2">
              <w:rPr>
                <w:rFonts w:ascii="Calibri" w:hAnsi="Calibri"/>
                <w:color w:val="auto"/>
                <w:sz w:val="22"/>
                <w:szCs w:val="22"/>
                <w:lang w:val="en-US"/>
              </w:rPr>
              <w:t>/</w:t>
            </w:r>
            <w:r w:rsidR="00C850B2" w:rsidRPr="00627890">
              <w:rPr>
                <w:lang w:val="en-GB"/>
              </w:rPr>
              <w:t xml:space="preserve"> </w:t>
            </w:r>
            <w:r w:rsidR="00C850B2" w:rsidRPr="00C850B2">
              <w:rPr>
                <w:rFonts w:ascii="Calibri" w:hAnsi="Calibri"/>
                <w:color w:val="auto"/>
                <w:sz w:val="22"/>
                <w:szCs w:val="22"/>
                <w:lang w:val="ru-RU"/>
              </w:rPr>
              <w:t>Нача</w:t>
            </w:r>
            <w:r w:rsidR="00C850B2">
              <w:rPr>
                <w:rFonts w:ascii="Calibri" w:hAnsi="Calibri"/>
                <w:color w:val="auto"/>
                <w:sz w:val="22"/>
                <w:szCs w:val="22"/>
                <w:lang w:val="ru-RU"/>
              </w:rPr>
              <w:t>ло</w:t>
            </w:r>
            <w:r w:rsidR="00C850B2" w:rsidRPr="00C850B2">
              <w:rPr>
                <w:rFonts w:ascii="Calibri" w:hAnsi="Calibri"/>
                <w:color w:val="auto"/>
                <w:sz w:val="22"/>
                <w:szCs w:val="22"/>
                <w:lang w:val="en-US"/>
              </w:rPr>
              <w:t xml:space="preserve"> </w:t>
            </w:r>
            <w:r w:rsidR="00C850B2">
              <w:rPr>
                <w:rFonts w:ascii="Calibri" w:hAnsi="Calibri"/>
                <w:color w:val="auto"/>
                <w:sz w:val="22"/>
                <w:szCs w:val="22"/>
                <w:lang w:val="ru-RU"/>
              </w:rPr>
              <w:t>симуляции</w:t>
            </w:r>
            <w:r w:rsidR="00C850B2" w:rsidRPr="00C850B2">
              <w:rPr>
                <w:rFonts w:ascii="Calibri" w:hAnsi="Calibri"/>
                <w:color w:val="auto"/>
                <w:sz w:val="22"/>
                <w:szCs w:val="22"/>
                <w:lang w:val="en-US"/>
              </w:rPr>
              <w:t xml:space="preserve"> </w:t>
            </w:r>
            <w:r w:rsidR="00C850B2" w:rsidRPr="00C850B2">
              <w:rPr>
                <w:rFonts w:ascii="Calibri" w:hAnsi="Calibri"/>
                <w:color w:val="auto"/>
                <w:sz w:val="22"/>
                <w:szCs w:val="22"/>
                <w:lang w:val="ru-RU"/>
              </w:rPr>
              <w:t>температуры</w:t>
            </w:r>
          </w:p>
        </w:tc>
      </w:tr>
      <w:tr w:rsidR="00F65183" w:rsidRPr="003C0466" w:rsidTr="00F65183">
        <w:trPr>
          <w:trHeight w:val="288"/>
        </w:trPr>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884B40" w:rsidRDefault="00F65183" w:rsidP="00F65183">
            <w:pPr>
              <w:rPr>
                <w:rFonts w:ascii="Calibri" w:hAnsi="Calibri"/>
                <w:color w:val="auto"/>
                <w:sz w:val="22"/>
                <w:szCs w:val="22"/>
              </w:rPr>
            </w:pPr>
            <w:r w:rsidRPr="00884B40">
              <w:rPr>
                <w:rFonts w:ascii="Calibri" w:hAnsi="Calibri"/>
                <w:color w:val="auto"/>
                <w:sz w:val="22"/>
                <w:szCs w:val="22"/>
              </w:rPr>
              <w:t>0xA4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884B40" w:rsidRDefault="00F65183" w:rsidP="00F65183">
            <w:pPr>
              <w:rPr>
                <w:rFonts w:ascii="Calibri" w:hAnsi="Calibri"/>
                <w:color w:val="auto"/>
                <w:sz w:val="22"/>
                <w:szCs w:val="22"/>
              </w:rPr>
            </w:pPr>
            <w:r w:rsidRPr="00884B40">
              <w:rPr>
                <w:rFonts w:ascii="Calibri" w:hAnsi="Calibri"/>
                <w:color w:val="auto"/>
                <w:sz w:val="22"/>
                <w:szCs w:val="22"/>
              </w:rPr>
              <w:t>164</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C850B2" w:rsidRDefault="00F65183" w:rsidP="00C850B2">
            <w:pPr>
              <w:rPr>
                <w:rFonts w:ascii="Calibri" w:hAnsi="Calibri"/>
                <w:color w:val="auto"/>
                <w:sz w:val="22"/>
                <w:szCs w:val="22"/>
                <w:lang w:val="en-US"/>
              </w:rPr>
            </w:pPr>
            <w:r w:rsidRPr="00627890">
              <w:rPr>
                <w:rFonts w:ascii="Calibri" w:hAnsi="Calibri"/>
                <w:color w:val="auto"/>
                <w:sz w:val="22"/>
                <w:szCs w:val="22"/>
                <w:lang w:val="en-GB"/>
              </w:rPr>
              <w:t>Stop temperature simulation</w:t>
            </w:r>
            <w:r w:rsidR="00C850B2" w:rsidRPr="00C850B2">
              <w:rPr>
                <w:rFonts w:ascii="Calibri" w:hAnsi="Calibri"/>
                <w:color w:val="auto"/>
                <w:sz w:val="22"/>
                <w:szCs w:val="22"/>
                <w:lang w:val="en-US"/>
              </w:rPr>
              <w:t xml:space="preserve">/ </w:t>
            </w:r>
            <w:r w:rsidR="00C850B2">
              <w:rPr>
                <w:rFonts w:ascii="Calibri" w:hAnsi="Calibri"/>
                <w:color w:val="auto"/>
                <w:sz w:val="22"/>
                <w:szCs w:val="22"/>
                <w:lang w:val="ru-RU"/>
              </w:rPr>
              <w:t>Конец</w:t>
            </w:r>
            <w:r w:rsidR="00C850B2" w:rsidRPr="00C850B2">
              <w:rPr>
                <w:rFonts w:ascii="Calibri" w:hAnsi="Calibri"/>
                <w:color w:val="auto"/>
                <w:sz w:val="22"/>
                <w:szCs w:val="22"/>
                <w:lang w:val="en-US"/>
              </w:rPr>
              <w:t xml:space="preserve"> </w:t>
            </w:r>
            <w:r w:rsidR="00C850B2">
              <w:rPr>
                <w:rFonts w:ascii="Calibri" w:hAnsi="Calibri"/>
                <w:color w:val="auto"/>
                <w:sz w:val="22"/>
                <w:szCs w:val="22"/>
                <w:lang w:val="ru-RU"/>
              </w:rPr>
              <w:t>симуляции</w:t>
            </w:r>
            <w:r w:rsidR="00C850B2" w:rsidRPr="00C850B2">
              <w:rPr>
                <w:rFonts w:ascii="Calibri" w:hAnsi="Calibri"/>
                <w:color w:val="auto"/>
                <w:sz w:val="22"/>
                <w:szCs w:val="22"/>
                <w:lang w:val="en-US"/>
              </w:rPr>
              <w:t xml:space="preserve"> </w:t>
            </w:r>
            <w:r w:rsidR="00C850B2" w:rsidRPr="00C850B2">
              <w:rPr>
                <w:rFonts w:ascii="Calibri" w:hAnsi="Calibri"/>
                <w:color w:val="auto"/>
                <w:sz w:val="22"/>
                <w:szCs w:val="22"/>
                <w:lang w:val="ru-RU"/>
              </w:rPr>
              <w:t>температуры</w:t>
            </w:r>
          </w:p>
        </w:tc>
      </w:tr>
      <w:tr w:rsidR="00F65183" w:rsidRPr="003C0466" w:rsidTr="00F65183">
        <w:trPr>
          <w:trHeight w:val="288"/>
        </w:trPr>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884B40" w:rsidRDefault="00F65183" w:rsidP="00F65183">
            <w:pPr>
              <w:rPr>
                <w:rFonts w:ascii="Calibri" w:hAnsi="Calibri"/>
                <w:color w:val="auto"/>
                <w:sz w:val="22"/>
                <w:szCs w:val="22"/>
              </w:rPr>
            </w:pPr>
            <w:r w:rsidRPr="00884B40">
              <w:rPr>
                <w:rFonts w:ascii="Calibri" w:hAnsi="Calibri"/>
                <w:color w:val="auto"/>
                <w:sz w:val="22"/>
                <w:szCs w:val="22"/>
              </w:rPr>
              <w:t>0xA5</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884B40" w:rsidRDefault="00F65183" w:rsidP="00F65183">
            <w:pPr>
              <w:rPr>
                <w:rFonts w:ascii="Calibri" w:hAnsi="Calibri"/>
                <w:color w:val="auto"/>
                <w:sz w:val="22"/>
                <w:szCs w:val="22"/>
              </w:rPr>
            </w:pPr>
            <w:r w:rsidRPr="00884B40">
              <w:rPr>
                <w:rFonts w:ascii="Calibri" w:hAnsi="Calibri"/>
                <w:color w:val="auto"/>
                <w:sz w:val="22"/>
                <w:szCs w:val="22"/>
              </w:rPr>
              <w:t>165</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C850B2" w:rsidRDefault="00F65183" w:rsidP="00F65183">
            <w:pPr>
              <w:rPr>
                <w:rFonts w:ascii="Calibri" w:hAnsi="Calibri"/>
                <w:color w:val="auto"/>
                <w:sz w:val="22"/>
                <w:szCs w:val="22"/>
                <w:lang w:val="ru-RU"/>
              </w:rPr>
            </w:pPr>
            <w:r w:rsidRPr="00884B40">
              <w:rPr>
                <w:rFonts w:ascii="Calibri" w:hAnsi="Calibri"/>
                <w:color w:val="auto"/>
                <w:sz w:val="22"/>
                <w:szCs w:val="22"/>
              </w:rPr>
              <w:t>Start</w:t>
            </w:r>
            <w:r w:rsidRPr="00627890">
              <w:rPr>
                <w:rFonts w:ascii="Calibri" w:hAnsi="Calibri"/>
                <w:color w:val="auto"/>
                <w:sz w:val="22"/>
                <w:szCs w:val="22"/>
                <w:lang w:val="ru-RU"/>
              </w:rPr>
              <w:t xml:space="preserve"> </w:t>
            </w:r>
            <w:r w:rsidRPr="00884B40">
              <w:rPr>
                <w:rFonts w:ascii="Calibri" w:hAnsi="Calibri"/>
                <w:color w:val="auto"/>
                <w:sz w:val="22"/>
                <w:szCs w:val="22"/>
              </w:rPr>
              <w:t>part</w:t>
            </w:r>
            <w:r w:rsidRPr="00627890">
              <w:rPr>
                <w:rFonts w:ascii="Calibri" w:hAnsi="Calibri"/>
                <w:color w:val="auto"/>
                <w:sz w:val="22"/>
                <w:szCs w:val="22"/>
                <w:lang w:val="ru-RU"/>
              </w:rPr>
              <w:t xml:space="preserve"> </w:t>
            </w:r>
            <w:r w:rsidRPr="00884B40">
              <w:rPr>
                <w:rFonts w:ascii="Calibri" w:hAnsi="Calibri"/>
                <w:color w:val="auto"/>
                <w:sz w:val="22"/>
                <w:szCs w:val="22"/>
              </w:rPr>
              <w:t>volume</w:t>
            </w:r>
            <w:r w:rsidRPr="00627890">
              <w:rPr>
                <w:rFonts w:ascii="Calibri" w:hAnsi="Calibri"/>
                <w:color w:val="auto"/>
                <w:sz w:val="22"/>
                <w:szCs w:val="22"/>
                <w:lang w:val="ru-RU"/>
              </w:rPr>
              <w:t xml:space="preserve"> </w:t>
            </w:r>
            <w:r w:rsidRPr="00884B40">
              <w:rPr>
                <w:rFonts w:ascii="Calibri" w:hAnsi="Calibri"/>
                <w:color w:val="auto"/>
                <w:sz w:val="22"/>
                <w:szCs w:val="22"/>
              </w:rPr>
              <w:t>simulation</w:t>
            </w:r>
            <w:r w:rsidR="00C850B2">
              <w:rPr>
                <w:rFonts w:ascii="Calibri" w:hAnsi="Calibri"/>
                <w:color w:val="auto"/>
                <w:sz w:val="22"/>
                <w:szCs w:val="22"/>
                <w:lang w:val="ru-RU"/>
              </w:rPr>
              <w:t>/начало симуляции частичного расхода</w:t>
            </w:r>
          </w:p>
        </w:tc>
      </w:tr>
      <w:tr w:rsidR="00F65183" w:rsidRPr="003C0466" w:rsidTr="00F65183">
        <w:trPr>
          <w:trHeight w:val="288"/>
        </w:trPr>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884B40" w:rsidRDefault="00F65183" w:rsidP="00F65183">
            <w:pPr>
              <w:rPr>
                <w:rFonts w:ascii="Calibri" w:hAnsi="Calibri"/>
                <w:color w:val="auto"/>
                <w:sz w:val="22"/>
                <w:szCs w:val="22"/>
              </w:rPr>
            </w:pPr>
            <w:r w:rsidRPr="00884B40">
              <w:rPr>
                <w:rFonts w:ascii="Calibri" w:hAnsi="Calibri"/>
                <w:color w:val="auto"/>
                <w:sz w:val="22"/>
                <w:szCs w:val="22"/>
              </w:rPr>
              <w:t>0xA6</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884B40" w:rsidRDefault="00F65183" w:rsidP="00F65183">
            <w:pPr>
              <w:rPr>
                <w:rFonts w:ascii="Calibri" w:hAnsi="Calibri"/>
                <w:color w:val="auto"/>
                <w:sz w:val="22"/>
                <w:szCs w:val="22"/>
              </w:rPr>
            </w:pPr>
            <w:r w:rsidRPr="00884B40">
              <w:rPr>
                <w:rFonts w:ascii="Calibri" w:hAnsi="Calibri"/>
                <w:color w:val="auto"/>
                <w:sz w:val="22"/>
                <w:szCs w:val="22"/>
              </w:rPr>
              <w:t>166</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C850B2" w:rsidRDefault="00F65183" w:rsidP="00C850B2">
            <w:pPr>
              <w:rPr>
                <w:rFonts w:ascii="Calibri" w:hAnsi="Calibri"/>
                <w:color w:val="auto"/>
                <w:sz w:val="22"/>
                <w:szCs w:val="22"/>
                <w:lang w:val="ru-RU"/>
              </w:rPr>
            </w:pPr>
            <w:r w:rsidRPr="00884B40">
              <w:rPr>
                <w:rFonts w:ascii="Calibri" w:hAnsi="Calibri"/>
                <w:color w:val="auto"/>
                <w:sz w:val="22"/>
                <w:szCs w:val="22"/>
              </w:rPr>
              <w:t>Stop</w:t>
            </w:r>
            <w:r w:rsidRPr="00627890">
              <w:rPr>
                <w:rFonts w:ascii="Calibri" w:hAnsi="Calibri"/>
                <w:color w:val="auto"/>
                <w:sz w:val="22"/>
                <w:szCs w:val="22"/>
                <w:lang w:val="ru-RU"/>
              </w:rPr>
              <w:t xml:space="preserve"> </w:t>
            </w:r>
            <w:r w:rsidRPr="00884B40">
              <w:rPr>
                <w:rFonts w:ascii="Calibri" w:hAnsi="Calibri"/>
                <w:color w:val="auto"/>
                <w:sz w:val="22"/>
                <w:szCs w:val="22"/>
              </w:rPr>
              <w:t>part</w:t>
            </w:r>
            <w:r w:rsidRPr="00627890">
              <w:rPr>
                <w:rFonts w:ascii="Calibri" w:hAnsi="Calibri"/>
                <w:color w:val="auto"/>
                <w:sz w:val="22"/>
                <w:szCs w:val="22"/>
                <w:lang w:val="ru-RU"/>
              </w:rPr>
              <w:t xml:space="preserve"> </w:t>
            </w:r>
            <w:r w:rsidRPr="00884B40">
              <w:rPr>
                <w:rFonts w:ascii="Calibri" w:hAnsi="Calibri"/>
                <w:color w:val="auto"/>
                <w:sz w:val="22"/>
                <w:szCs w:val="22"/>
              </w:rPr>
              <w:t>volume</w:t>
            </w:r>
            <w:r w:rsidRPr="00627890">
              <w:rPr>
                <w:rFonts w:ascii="Calibri" w:hAnsi="Calibri"/>
                <w:color w:val="auto"/>
                <w:sz w:val="22"/>
                <w:szCs w:val="22"/>
                <w:lang w:val="ru-RU"/>
              </w:rPr>
              <w:t xml:space="preserve"> </w:t>
            </w:r>
            <w:r w:rsidRPr="00884B40">
              <w:rPr>
                <w:rFonts w:ascii="Calibri" w:hAnsi="Calibri"/>
                <w:color w:val="auto"/>
                <w:sz w:val="22"/>
                <w:szCs w:val="22"/>
              </w:rPr>
              <w:t>simulation</w:t>
            </w:r>
            <w:r w:rsidR="00C850B2">
              <w:rPr>
                <w:rFonts w:ascii="Calibri" w:hAnsi="Calibri"/>
                <w:color w:val="auto"/>
                <w:sz w:val="22"/>
                <w:szCs w:val="22"/>
                <w:lang w:val="ru-RU"/>
              </w:rPr>
              <w:t>/ конец симуляции частичного расхода</w:t>
            </w:r>
          </w:p>
        </w:tc>
      </w:tr>
      <w:tr w:rsidR="00F65183" w:rsidRPr="003C0466" w:rsidTr="00F65183">
        <w:trPr>
          <w:trHeight w:val="288"/>
        </w:trPr>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884B40" w:rsidRDefault="00F65183" w:rsidP="00F65183">
            <w:pPr>
              <w:rPr>
                <w:rFonts w:ascii="Calibri" w:hAnsi="Calibri"/>
                <w:color w:val="auto"/>
                <w:sz w:val="22"/>
                <w:szCs w:val="22"/>
              </w:rPr>
            </w:pPr>
            <w:r w:rsidRPr="00884B40">
              <w:rPr>
                <w:rFonts w:ascii="Calibri" w:hAnsi="Calibri"/>
                <w:color w:val="auto"/>
                <w:sz w:val="22"/>
                <w:szCs w:val="22"/>
              </w:rPr>
              <w:t>0xA7</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884B40" w:rsidRDefault="00F65183" w:rsidP="00F65183">
            <w:pPr>
              <w:rPr>
                <w:rFonts w:ascii="Calibri" w:hAnsi="Calibri"/>
                <w:color w:val="auto"/>
                <w:sz w:val="22"/>
                <w:szCs w:val="22"/>
              </w:rPr>
            </w:pPr>
            <w:r w:rsidRPr="00884B40">
              <w:rPr>
                <w:rFonts w:ascii="Calibri" w:hAnsi="Calibri"/>
                <w:color w:val="auto"/>
                <w:sz w:val="22"/>
                <w:szCs w:val="22"/>
              </w:rPr>
              <w:t>167</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C850B2" w:rsidRDefault="00F65183" w:rsidP="00F65183">
            <w:pPr>
              <w:rPr>
                <w:rFonts w:ascii="Calibri" w:hAnsi="Calibri"/>
                <w:color w:val="auto"/>
                <w:sz w:val="22"/>
                <w:szCs w:val="22"/>
                <w:lang w:val="ru-RU"/>
              </w:rPr>
            </w:pPr>
            <w:r w:rsidRPr="00884B40">
              <w:rPr>
                <w:rFonts w:ascii="Calibri" w:hAnsi="Calibri"/>
                <w:color w:val="auto"/>
                <w:sz w:val="22"/>
                <w:szCs w:val="22"/>
              </w:rPr>
              <w:t>Events</w:t>
            </w:r>
            <w:r w:rsidRPr="00627890">
              <w:rPr>
                <w:rFonts w:ascii="Calibri" w:hAnsi="Calibri"/>
                <w:color w:val="auto"/>
                <w:sz w:val="22"/>
                <w:szCs w:val="22"/>
                <w:lang w:val="ru-RU"/>
              </w:rPr>
              <w:t xml:space="preserve"> </w:t>
            </w:r>
            <w:r w:rsidRPr="00884B40">
              <w:rPr>
                <w:rFonts w:ascii="Calibri" w:hAnsi="Calibri"/>
                <w:color w:val="auto"/>
                <w:sz w:val="22"/>
                <w:szCs w:val="22"/>
              </w:rPr>
              <w:t>Handling</w:t>
            </w:r>
            <w:r w:rsidRPr="00627890">
              <w:rPr>
                <w:rFonts w:ascii="Calibri" w:hAnsi="Calibri"/>
                <w:color w:val="auto"/>
                <w:sz w:val="22"/>
                <w:szCs w:val="22"/>
                <w:lang w:val="ru-RU"/>
              </w:rPr>
              <w:t xml:space="preserve"> </w:t>
            </w:r>
            <w:r w:rsidRPr="00884B40">
              <w:rPr>
                <w:rFonts w:ascii="Calibri" w:hAnsi="Calibri"/>
                <w:color w:val="auto"/>
                <w:sz w:val="22"/>
                <w:szCs w:val="22"/>
              </w:rPr>
              <w:t>ON</w:t>
            </w:r>
            <w:r w:rsidR="00C850B2">
              <w:rPr>
                <w:rFonts w:ascii="Calibri" w:hAnsi="Calibri"/>
                <w:color w:val="auto"/>
                <w:sz w:val="22"/>
                <w:szCs w:val="22"/>
                <w:lang w:val="ru-RU"/>
              </w:rPr>
              <w:t>/</w:t>
            </w:r>
            <w:r w:rsidR="00C850B2" w:rsidRPr="00627890">
              <w:rPr>
                <w:lang w:val="ru-RU"/>
              </w:rPr>
              <w:t xml:space="preserve"> </w:t>
            </w:r>
            <w:r w:rsidR="00C850B2" w:rsidRPr="00C850B2">
              <w:rPr>
                <w:rFonts w:ascii="Calibri" w:hAnsi="Calibri"/>
                <w:color w:val="auto"/>
                <w:sz w:val="22"/>
                <w:szCs w:val="22"/>
                <w:lang w:val="ru-RU"/>
              </w:rPr>
              <w:t>Обработка событий включена</w:t>
            </w:r>
          </w:p>
        </w:tc>
      </w:tr>
      <w:tr w:rsidR="00F65183" w:rsidRPr="003C0466" w:rsidTr="00F65183">
        <w:trPr>
          <w:trHeight w:val="288"/>
        </w:trPr>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884B40" w:rsidRDefault="00F65183" w:rsidP="00F65183">
            <w:pPr>
              <w:rPr>
                <w:rFonts w:ascii="Calibri" w:hAnsi="Calibri"/>
                <w:color w:val="auto"/>
                <w:sz w:val="22"/>
                <w:szCs w:val="22"/>
              </w:rPr>
            </w:pPr>
            <w:r w:rsidRPr="00884B40">
              <w:rPr>
                <w:rFonts w:ascii="Calibri" w:hAnsi="Calibri"/>
                <w:color w:val="auto"/>
                <w:sz w:val="22"/>
                <w:szCs w:val="22"/>
              </w:rPr>
              <w:t>0xA8</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884B40" w:rsidRDefault="00F65183" w:rsidP="00F65183">
            <w:pPr>
              <w:rPr>
                <w:rFonts w:ascii="Calibri" w:hAnsi="Calibri"/>
                <w:color w:val="auto"/>
                <w:sz w:val="22"/>
                <w:szCs w:val="22"/>
              </w:rPr>
            </w:pPr>
            <w:r w:rsidRPr="00884B40">
              <w:rPr>
                <w:rFonts w:ascii="Calibri" w:hAnsi="Calibri"/>
                <w:color w:val="auto"/>
                <w:sz w:val="22"/>
                <w:szCs w:val="22"/>
              </w:rPr>
              <w:t>168</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C850B2" w:rsidRDefault="00F65183" w:rsidP="00F65183">
            <w:pPr>
              <w:rPr>
                <w:rFonts w:ascii="Calibri" w:hAnsi="Calibri"/>
                <w:color w:val="auto"/>
                <w:sz w:val="22"/>
                <w:szCs w:val="22"/>
                <w:lang w:val="ru-RU"/>
              </w:rPr>
            </w:pPr>
            <w:r w:rsidRPr="00884B40">
              <w:rPr>
                <w:rFonts w:ascii="Calibri" w:hAnsi="Calibri"/>
                <w:color w:val="auto"/>
                <w:sz w:val="22"/>
                <w:szCs w:val="22"/>
              </w:rPr>
              <w:t>Events</w:t>
            </w:r>
            <w:r w:rsidRPr="00627890">
              <w:rPr>
                <w:rFonts w:ascii="Calibri" w:hAnsi="Calibri"/>
                <w:color w:val="auto"/>
                <w:sz w:val="22"/>
                <w:szCs w:val="22"/>
                <w:lang w:val="ru-RU"/>
              </w:rPr>
              <w:t xml:space="preserve"> </w:t>
            </w:r>
            <w:r w:rsidRPr="00884B40">
              <w:rPr>
                <w:rFonts w:ascii="Calibri" w:hAnsi="Calibri"/>
                <w:color w:val="auto"/>
                <w:sz w:val="22"/>
                <w:szCs w:val="22"/>
              </w:rPr>
              <w:t>Handling</w:t>
            </w:r>
            <w:r w:rsidRPr="00627890">
              <w:rPr>
                <w:rFonts w:ascii="Calibri" w:hAnsi="Calibri"/>
                <w:color w:val="auto"/>
                <w:sz w:val="22"/>
                <w:szCs w:val="22"/>
                <w:lang w:val="ru-RU"/>
              </w:rPr>
              <w:t xml:space="preserve"> </w:t>
            </w:r>
            <w:r w:rsidRPr="00884B40">
              <w:rPr>
                <w:rFonts w:ascii="Calibri" w:hAnsi="Calibri"/>
                <w:color w:val="auto"/>
                <w:sz w:val="22"/>
                <w:szCs w:val="22"/>
              </w:rPr>
              <w:t>OFF</w:t>
            </w:r>
            <w:r w:rsidR="00C850B2">
              <w:rPr>
                <w:rFonts w:ascii="Calibri" w:hAnsi="Calibri"/>
                <w:color w:val="auto"/>
                <w:sz w:val="22"/>
                <w:szCs w:val="22"/>
                <w:lang w:val="ru-RU"/>
              </w:rPr>
              <w:t>/</w:t>
            </w:r>
            <w:r w:rsidR="00C850B2" w:rsidRPr="00627890">
              <w:rPr>
                <w:lang w:val="ru-RU"/>
              </w:rPr>
              <w:t xml:space="preserve"> </w:t>
            </w:r>
            <w:r w:rsidR="00C850B2" w:rsidRPr="00C850B2">
              <w:rPr>
                <w:rFonts w:ascii="Calibri" w:hAnsi="Calibri"/>
                <w:color w:val="auto"/>
                <w:sz w:val="22"/>
                <w:szCs w:val="22"/>
                <w:lang w:val="ru-RU"/>
              </w:rPr>
              <w:t>Обработка событий в</w:t>
            </w:r>
            <w:r w:rsidR="001B2465">
              <w:rPr>
                <w:rFonts w:ascii="Calibri" w:hAnsi="Calibri"/>
                <w:color w:val="auto"/>
                <w:sz w:val="22"/>
                <w:szCs w:val="22"/>
                <w:lang w:val="ru-RU"/>
              </w:rPr>
              <w:t>ы</w:t>
            </w:r>
            <w:r w:rsidR="00C850B2" w:rsidRPr="00C850B2">
              <w:rPr>
                <w:rFonts w:ascii="Calibri" w:hAnsi="Calibri"/>
                <w:color w:val="auto"/>
                <w:sz w:val="22"/>
                <w:szCs w:val="22"/>
                <w:lang w:val="ru-RU"/>
              </w:rPr>
              <w:t>ключена</w:t>
            </w:r>
          </w:p>
        </w:tc>
      </w:tr>
      <w:tr w:rsidR="00F65183" w:rsidRPr="00884B40" w:rsidTr="00F65183">
        <w:trPr>
          <w:trHeight w:val="288"/>
        </w:trPr>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884B40" w:rsidRDefault="00F65183" w:rsidP="00F65183">
            <w:pPr>
              <w:rPr>
                <w:rFonts w:ascii="Calibri" w:hAnsi="Calibri"/>
                <w:color w:val="auto"/>
                <w:sz w:val="22"/>
                <w:szCs w:val="22"/>
              </w:rPr>
            </w:pPr>
            <w:r w:rsidRPr="00884B40">
              <w:rPr>
                <w:rFonts w:ascii="Calibri" w:hAnsi="Calibri"/>
                <w:color w:val="auto"/>
                <w:sz w:val="22"/>
                <w:szCs w:val="22"/>
              </w:rPr>
              <w:t>0xA9</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884B40" w:rsidRDefault="00F65183" w:rsidP="00F65183">
            <w:pPr>
              <w:rPr>
                <w:rFonts w:ascii="Calibri" w:hAnsi="Calibri"/>
                <w:color w:val="auto"/>
                <w:sz w:val="22"/>
                <w:szCs w:val="22"/>
              </w:rPr>
            </w:pPr>
            <w:r w:rsidRPr="00884B40">
              <w:rPr>
                <w:rFonts w:ascii="Calibri" w:hAnsi="Calibri"/>
                <w:color w:val="auto"/>
                <w:sz w:val="22"/>
                <w:szCs w:val="22"/>
              </w:rPr>
              <w:t>169</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627890" w:rsidRDefault="00F65183" w:rsidP="001B2465">
            <w:pPr>
              <w:rPr>
                <w:rFonts w:ascii="Calibri" w:hAnsi="Calibri"/>
                <w:color w:val="auto"/>
                <w:sz w:val="22"/>
                <w:szCs w:val="22"/>
              </w:rPr>
            </w:pPr>
            <w:r w:rsidRPr="00884B40">
              <w:rPr>
                <w:rFonts w:ascii="Calibri" w:hAnsi="Calibri"/>
                <w:color w:val="auto"/>
                <w:sz w:val="22"/>
                <w:szCs w:val="22"/>
              </w:rPr>
              <w:t>Reset MinMax for Flow</w:t>
            </w:r>
            <w:r w:rsidR="001B2465" w:rsidRPr="00627890">
              <w:rPr>
                <w:rFonts w:ascii="Calibri" w:hAnsi="Calibri"/>
                <w:color w:val="auto"/>
                <w:sz w:val="22"/>
                <w:szCs w:val="22"/>
              </w:rPr>
              <w:t>/</w:t>
            </w:r>
            <w:r w:rsidR="001B2465" w:rsidRPr="00884B40">
              <w:rPr>
                <w:rFonts w:ascii="Calibri" w:hAnsi="Calibri"/>
                <w:color w:val="auto"/>
                <w:sz w:val="22"/>
                <w:szCs w:val="22"/>
              </w:rPr>
              <w:t xml:space="preserve"> </w:t>
            </w:r>
            <w:r w:rsidR="001B2465">
              <w:rPr>
                <w:rFonts w:ascii="Calibri" w:hAnsi="Calibri"/>
                <w:color w:val="auto"/>
                <w:sz w:val="22"/>
                <w:szCs w:val="22"/>
                <w:lang w:val="ru-RU"/>
              </w:rPr>
              <w:t>Сброс</w:t>
            </w:r>
            <w:r w:rsidR="001B2465" w:rsidRPr="00884B40">
              <w:rPr>
                <w:rFonts w:ascii="Calibri" w:hAnsi="Calibri"/>
                <w:color w:val="auto"/>
                <w:sz w:val="22"/>
                <w:szCs w:val="22"/>
              </w:rPr>
              <w:t xml:space="preserve"> MinMax </w:t>
            </w:r>
            <w:r w:rsidR="001B2465">
              <w:rPr>
                <w:rFonts w:ascii="Calibri" w:hAnsi="Calibri"/>
                <w:color w:val="auto"/>
                <w:sz w:val="22"/>
                <w:szCs w:val="22"/>
                <w:lang w:val="ru-RU"/>
              </w:rPr>
              <w:t>для</w:t>
            </w:r>
            <w:r w:rsidR="001B2465" w:rsidRPr="00627890">
              <w:rPr>
                <w:rFonts w:ascii="Calibri" w:hAnsi="Calibri"/>
                <w:color w:val="auto"/>
                <w:sz w:val="22"/>
                <w:szCs w:val="22"/>
              </w:rPr>
              <w:t xml:space="preserve"> </w:t>
            </w:r>
            <w:r w:rsidR="001B2465">
              <w:rPr>
                <w:rFonts w:ascii="Calibri" w:hAnsi="Calibri"/>
                <w:color w:val="auto"/>
                <w:sz w:val="22"/>
                <w:szCs w:val="22"/>
                <w:lang w:val="ru-RU"/>
              </w:rPr>
              <w:t>расхода</w:t>
            </w:r>
          </w:p>
        </w:tc>
      </w:tr>
      <w:tr w:rsidR="00F65183" w:rsidRPr="003C0466" w:rsidTr="00F65183">
        <w:trPr>
          <w:trHeight w:val="300"/>
        </w:trPr>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884B40" w:rsidRDefault="00F65183" w:rsidP="00F65183">
            <w:pPr>
              <w:rPr>
                <w:rFonts w:ascii="Calibri" w:hAnsi="Calibri"/>
                <w:color w:val="auto"/>
                <w:sz w:val="22"/>
                <w:szCs w:val="22"/>
              </w:rPr>
            </w:pPr>
            <w:r w:rsidRPr="00884B40">
              <w:rPr>
                <w:rFonts w:ascii="Calibri" w:hAnsi="Calibri"/>
                <w:color w:val="auto"/>
                <w:sz w:val="22"/>
                <w:szCs w:val="22"/>
              </w:rPr>
              <w:t>0xAA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884B40" w:rsidRDefault="00F65183" w:rsidP="00F65183">
            <w:pPr>
              <w:rPr>
                <w:rFonts w:ascii="Calibri" w:hAnsi="Calibri"/>
                <w:color w:val="auto"/>
                <w:sz w:val="22"/>
                <w:szCs w:val="22"/>
              </w:rPr>
            </w:pPr>
            <w:r w:rsidRPr="00884B40">
              <w:rPr>
                <w:rFonts w:ascii="Calibri" w:hAnsi="Calibri"/>
                <w:color w:val="auto"/>
                <w:sz w:val="22"/>
                <w:szCs w:val="22"/>
              </w:rPr>
              <w:t>170</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F65183" w:rsidRPr="001B2465" w:rsidRDefault="00F65183" w:rsidP="001B2465">
            <w:pPr>
              <w:rPr>
                <w:rFonts w:ascii="Calibri" w:hAnsi="Calibri"/>
                <w:color w:val="auto"/>
                <w:sz w:val="22"/>
                <w:szCs w:val="22"/>
                <w:lang w:val="en-US"/>
              </w:rPr>
            </w:pPr>
            <w:r w:rsidRPr="00627890">
              <w:rPr>
                <w:rFonts w:ascii="Calibri" w:hAnsi="Calibri"/>
                <w:color w:val="auto"/>
                <w:sz w:val="22"/>
                <w:szCs w:val="22"/>
                <w:lang w:val="en-GB"/>
              </w:rPr>
              <w:t>Reset MinMax for Temperature</w:t>
            </w:r>
            <w:r w:rsidR="001B2465" w:rsidRPr="001B2465">
              <w:rPr>
                <w:rFonts w:ascii="Calibri" w:hAnsi="Calibri"/>
                <w:color w:val="auto"/>
                <w:sz w:val="22"/>
                <w:szCs w:val="22"/>
                <w:lang w:val="en-US"/>
              </w:rPr>
              <w:t xml:space="preserve">/ </w:t>
            </w:r>
            <w:r w:rsidR="001B2465">
              <w:rPr>
                <w:rFonts w:ascii="Calibri" w:hAnsi="Calibri"/>
                <w:color w:val="auto"/>
                <w:sz w:val="22"/>
                <w:szCs w:val="22"/>
                <w:lang w:val="ru-RU"/>
              </w:rPr>
              <w:t>Сброс</w:t>
            </w:r>
            <w:r w:rsidR="001B2465" w:rsidRPr="00627890">
              <w:rPr>
                <w:rFonts w:ascii="Calibri" w:hAnsi="Calibri"/>
                <w:color w:val="auto"/>
                <w:sz w:val="22"/>
                <w:szCs w:val="22"/>
                <w:lang w:val="en-GB"/>
              </w:rPr>
              <w:t xml:space="preserve"> MinMax </w:t>
            </w:r>
            <w:r w:rsidR="001B2465">
              <w:rPr>
                <w:rFonts w:ascii="Calibri" w:hAnsi="Calibri"/>
                <w:color w:val="auto"/>
                <w:sz w:val="22"/>
                <w:szCs w:val="22"/>
                <w:lang w:val="ru-RU"/>
              </w:rPr>
              <w:t>для</w:t>
            </w:r>
            <w:r w:rsidR="001B2465" w:rsidRPr="001B2465">
              <w:rPr>
                <w:rFonts w:ascii="Calibri" w:hAnsi="Calibri"/>
                <w:color w:val="auto"/>
                <w:sz w:val="22"/>
                <w:szCs w:val="22"/>
                <w:lang w:val="en-US"/>
              </w:rPr>
              <w:t xml:space="preserve"> </w:t>
            </w:r>
            <w:r w:rsidR="001B2465">
              <w:rPr>
                <w:rFonts w:ascii="Calibri" w:hAnsi="Calibri"/>
                <w:color w:val="auto"/>
                <w:sz w:val="22"/>
                <w:szCs w:val="22"/>
                <w:lang w:val="ru-RU"/>
              </w:rPr>
              <w:t>температуры</w:t>
            </w:r>
          </w:p>
        </w:tc>
      </w:tr>
      <w:tr w:rsidR="00F65183" w:rsidRPr="003C0466" w:rsidTr="00F65183">
        <w:trPr>
          <w:trHeight w:val="288"/>
        </w:trPr>
        <w:tc>
          <w:tcPr>
            <w:tcW w:w="1853" w:type="dxa"/>
            <w:tcBorders>
              <w:top w:val="single" w:sz="4" w:space="0" w:color="auto"/>
              <w:left w:val="nil"/>
              <w:bottom w:val="nil"/>
              <w:right w:val="nil"/>
            </w:tcBorders>
            <w:shd w:val="clear" w:color="auto" w:fill="auto"/>
            <w:noWrap/>
            <w:vAlign w:val="bottom"/>
            <w:hideMark/>
          </w:tcPr>
          <w:p w:rsidR="00F65183" w:rsidRPr="00627890" w:rsidRDefault="00F65183" w:rsidP="00F65183">
            <w:pPr>
              <w:rPr>
                <w:rFonts w:ascii="Calibri" w:hAnsi="Calibri"/>
                <w:sz w:val="22"/>
                <w:szCs w:val="22"/>
                <w:lang w:val="en-GB"/>
              </w:rPr>
            </w:pPr>
          </w:p>
        </w:tc>
        <w:tc>
          <w:tcPr>
            <w:tcW w:w="1843" w:type="dxa"/>
            <w:tcBorders>
              <w:top w:val="single" w:sz="4" w:space="0" w:color="auto"/>
              <w:left w:val="nil"/>
              <w:bottom w:val="nil"/>
              <w:right w:val="nil"/>
            </w:tcBorders>
            <w:shd w:val="clear" w:color="auto" w:fill="auto"/>
            <w:noWrap/>
            <w:vAlign w:val="bottom"/>
            <w:hideMark/>
          </w:tcPr>
          <w:p w:rsidR="00F65183" w:rsidRPr="00627890" w:rsidRDefault="00F65183" w:rsidP="00F65183">
            <w:pPr>
              <w:rPr>
                <w:rFonts w:ascii="Calibri" w:hAnsi="Calibri"/>
                <w:sz w:val="22"/>
                <w:szCs w:val="22"/>
                <w:lang w:val="en-GB"/>
              </w:rPr>
            </w:pPr>
          </w:p>
        </w:tc>
        <w:tc>
          <w:tcPr>
            <w:tcW w:w="5528" w:type="dxa"/>
            <w:tcBorders>
              <w:top w:val="single" w:sz="4" w:space="0" w:color="auto"/>
              <w:left w:val="nil"/>
              <w:bottom w:val="nil"/>
              <w:right w:val="nil"/>
            </w:tcBorders>
            <w:shd w:val="clear" w:color="auto" w:fill="auto"/>
            <w:noWrap/>
            <w:vAlign w:val="bottom"/>
            <w:hideMark/>
          </w:tcPr>
          <w:p w:rsidR="00F65183" w:rsidRPr="00627890" w:rsidRDefault="00F65183" w:rsidP="00F65183">
            <w:pPr>
              <w:rPr>
                <w:rFonts w:ascii="Calibri" w:hAnsi="Calibri"/>
                <w:sz w:val="22"/>
                <w:szCs w:val="22"/>
                <w:lang w:val="en-GB"/>
              </w:rPr>
            </w:pPr>
          </w:p>
        </w:tc>
      </w:tr>
    </w:tbl>
    <w:p w:rsidR="00F65183" w:rsidRPr="00627890" w:rsidRDefault="00F65183" w:rsidP="005F2D5D">
      <w:pPr>
        <w:rPr>
          <w:lang w:val="en-GB"/>
        </w:rPr>
      </w:pPr>
    </w:p>
    <w:p w:rsidR="005F2D5D" w:rsidRPr="004C4A0C" w:rsidRDefault="008A4157" w:rsidP="000C5D41">
      <w:pPr>
        <w:pStyle w:val="2"/>
        <w:pageBreakBefore/>
        <w:rPr>
          <w:lang w:val="ru-RU"/>
        </w:rPr>
      </w:pPr>
      <w:bookmarkStart w:id="56" w:name="_Toc24032625"/>
      <w:bookmarkStart w:id="57" w:name="_Toc526938266"/>
      <w:r>
        <w:rPr>
          <w:lang w:val="ru-RU"/>
        </w:rPr>
        <w:lastRenderedPageBreak/>
        <w:t xml:space="preserve">Таблица параметров </w:t>
      </w:r>
      <w:r w:rsidR="005F2D5D" w:rsidRPr="001A2FBD">
        <w:t>IO</w:t>
      </w:r>
      <w:r w:rsidR="005F2D5D" w:rsidRPr="004C4A0C">
        <w:rPr>
          <w:lang w:val="ru-RU"/>
        </w:rPr>
        <w:t xml:space="preserve"> </w:t>
      </w:r>
      <w:r w:rsidR="005F2D5D" w:rsidRPr="001A2FBD">
        <w:t>Link</w:t>
      </w:r>
      <w:r w:rsidR="005F2D5D" w:rsidRPr="004C4A0C">
        <w:rPr>
          <w:lang w:val="ru-RU"/>
        </w:rPr>
        <w:t xml:space="preserve"> </w:t>
      </w:r>
      <w:r w:rsidR="005F2D5D" w:rsidRPr="001A2FBD">
        <w:t>ISDU</w:t>
      </w:r>
      <w:bookmarkEnd w:id="56"/>
      <w:r w:rsidR="005F2D5D" w:rsidRPr="004C4A0C">
        <w:rPr>
          <w:lang w:val="ru-RU"/>
        </w:rPr>
        <w:t xml:space="preserve"> </w:t>
      </w:r>
      <w:bookmarkEnd w:id="57"/>
    </w:p>
    <w:tbl>
      <w:tblPr>
        <w:tblW w:w="10499"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60"/>
        <w:gridCol w:w="1559"/>
        <w:gridCol w:w="1551"/>
        <w:gridCol w:w="1559"/>
        <w:gridCol w:w="1143"/>
        <w:gridCol w:w="1134"/>
        <w:gridCol w:w="850"/>
        <w:gridCol w:w="1134"/>
        <w:gridCol w:w="709"/>
      </w:tblGrid>
      <w:tr w:rsidR="00F65183" w:rsidRPr="005373DB" w:rsidTr="00717E77">
        <w:trPr>
          <w:cantSplit/>
          <w:trHeight w:val="555"/>
          <w:tblHeader/>
        </w:trPr>
        <w:tc>
          <w:tcPr>
            <w:tcW w:w="860" w:type="dxa"/>
            <w:shd w:val="clear" w:color="000000" w:fill="D8D8D8"/>
            <w:hideMark/>
          </w:tcPr>
          <w:p w:rsidR="00F65183" w:rsidRPr="005373DB" w:rsidRDefault="008A4157" w:rsidP="00F65183">
            <w:pPr>
              <w:rPr>
                <w:rFonts w:ascii="Calibri" w:hAnsi="Calibri"/>
                <w:b/>
                <w:bCs/>
                <w:sz w:val="16"/>
                <w:szCs w:val="16"/>
              </w:rPr>
            </w:pPr>
            <w:r w:rsidRPr="005373DB">
              <w:rPr>
                <w:rFonts w:ascii="Calibri" w:hAnsi="Calibri"/>
                <w:b/>
                <w:bCs/>
                <w:sz w:val="16"/>
                <w:szCs w:val="16"/>
                <w:lang w:val="ru-RU"/>
              </w:rPr>
              <w:t>Индекс</w:t>
            </w:r>
            <w:r w:rsidR="00F65183" w:rsidRPr="005373DB">
              <w:rPr>
                <w:rFonts w:ascii="Calibri" w:hAnsi="Calibri"/>
                <w:b/>
                <w:bCs/>
                <w:sz w:val="16"/>
                <w:szCs w:val="16"/>
              </w:rPr>
              <w:br/>
              <w:t>[hex]</w:t>
            </w:r>
          </w:p>
        </w:tc>
        <w:tc>
          <w:tcPr>
            <w:tcW w:w="1559" w:type="dxa"/>
            <w:shd w:val="clear" w:color="000000" w:fill="D8D8D8"/>
            <w:hideMark/>
          </w:tcPr>
          <w:p w:rsidR="00F65183" w:rsidRPr="005373DB" w:rsidRDefault="008A4157" w:rsidP="00F65183">
            <w:pPr>
              <w:rPr>
                <w:rFonts w:ascii="Calibri" w:hAnsi="Calibri"/>
                <w:b/>
                <w:bCs/>
                <w:sz w:val="16"/>
                <w:szCs w:val="16"/>
                <w:lang w:val="ru-RU"/>
              </w:rPr>
            </w:pPr>
            <w:r w:rsidRPr="005373DB">
              <w:rPr>
                <w:rFonts w:ascii="Calibri" w:hAnsi="Calibri"/>
                <w:b/>
                <w:bCs/>
                <w:sz w:val="16"/>
                <w:szCs w:val="16"/>
                <w:lang w:val="ru-RU"/>
              </w:rPr>
              <w:t>Имя</w:t>
            </w:r>
          </w:p>
        </w:tc>
        <w:tc>
          <w:tcPr>
            <w:tcW w:w="1551" w:type="dxa"/>
            <w:shd w:val="clear" w:color="000000" w:fill="D8D8D8"/>
            <w:hideMark/>
          </w:tcPr>
          <w:p w:rsidR="00F65183" w:rsidRPr="005373DB" w:rsidRDefault="008A4157" w:rsidP="00F65183">
            <w:pPr>
              <w:rPr>
                <w:rFonts w:ascii="Calibri" w:hAnsi="Calibri"/>
                <w:b/>
                <w:bCs/>
                <w:sz w:val="16"/>
                <w:szCs w:val="16"/>
                <w:lang w:val="ru-RU"/>
              </w:rPr>
            </w:pPr>
            <w:r w:rsidRPr="005373DB">
              <w:rPr>
                <w:rFonts w:ascii="Calibri" w:hAnsi="Calibri"/>
                <w:b/>
                <w:bCs/>
                <w:sz w:val="16"/>
                <w:szCs w:val="16"/>
                <w:lang w:val="ru-RU"/>
              </w:rPr>
              <w:t>Описание</w:t>
            </w:r>
          </w:p>
        </w:tc>
        <w:tc>
          <w:tcPr>
            <w:tcW w:w="1559" w:type="dxa"/>
            <w:shd w:val="clear" w:color="000000" w:fill="D8D8D8"/>
            <w:hideMark/>
          </w:tcPr>
          <w:p w:rsidR="00F65183" w:rsidRPr="005373DB" w:rsidRDefault="008A4157" w:rsidP="00F65183">
            <w:pPr>
              <w:rPr>
                <w:rFonts w:ascii="Calibri" w:hAnsi="Calibri"/>
                <w:b/>
                <w:bCs/>
                <w:sz w:val="16"/>
                <w:szCs w:val="16"/>
                <w:lang w:val="ru-RU"/>
              </w:rPr>
            </w:pPr>
            <w:r w:rsidRPr="005373DB">
              <w:rPr>
                <w:rFonts w:ascii="Calibri" w:hAnsi="Calibri"/>
                <w:b/>
                <w:bCs/>
                <w:sz w:val="16"/>
                <w:szCs w:val="16"/>
                <w:lang w:val="ru-RU"/>
              </w:rPr>
              <w:t>Заводские установки</w:t>
            </w:r>
          </w:p>
        </w:tc>
        <w:tc>
          <w:tcPr>
            <w:tcW w:w="1143" w:type="dxa"/>
            <w:shd w:val="clear" w:color="000000" w:fill="D8D8D8"/>
            <w:hideMark/>
          </w:tcPr>
          <w:p w:rsidR="00F65183" w:rsidRPr="005373DB" w:rsidRDefault="008A4157" w:rsidP="00F65183">
            <w:pPr>
              <w:rPr>
                <w:rFonts w:ascii="Calibri" w:hAnsi="Calibri"/>
                <w:b/>
                <w:bCs/>
                <w:sz w:val="16"/>
                <w:szCs w:val="16"/>
                <w:lang w:val="ru-RU"/>
              </w:rPr>
            </w:pPr>
            <w:r w:rsidRPr="005373DB">
              <w:rPr>
                <w:rFonts w:ascii="Calibri" w:hAnsi="Calibri"/>
                <w:b/>
                <w:bCs/>
                <w:sz w:val="16"/>
                <w:szCs w:val="16"/>
                <w:lang w:val="ru-RU"/>
              </w:rPr>
              <w:t>Макс</w:t>
            </w:r>
            <w:r w:rsidRPr="005373DB">
              <w:rPr>
                <w:rFonts w:ascii="Calibri" w:hAnsi="Calibri"/>
                <w:b/>
                <w:bCs/>
                <w:sz w:val="16"/>
                <w:szCs w:val="16"/>
                <w:lang w:val="en-US"/>
              </w:rPr>
              <w:t xml:space="preserve">. </w:t>
            </w:r>
            <w:r w:rsidRPr="005373DB">
              <w:rPr>
                <w:rFonts w:ascii="Calibri" w:hAnsi="Calibri"/>
                <w:b/>
                <w:bCs/>
                <w:sz w:val="16"/>
                <w:szCs w:val="16"/>
                <w:lang w:val="ru-RU"/>
              </w:rPr>
              <w:t>зачение</w:t>
            </w:r>
          </w:p>
        </w:tc>
        <w:tc>
          <w:tcPr>
            <w:tcW w:w="1134" w:type="dxa"/>
            <w:shd w:val="clear" w:color="000000" w:fill="D8D8D8"/>
            <w:hideMark/>
          </w:tcPr>
          <w:p w:rsidR="00F65183" w:rsidRPr="005373DB" w:rsidRDefault="008A4157" w:rsidP="00F65183">
            <w:pPr>
              <w:rPr>
                <w:rFonts w:ascii="Calibri" w:hAnsi="Calibri"/>
                <w:b/>
                <w:bCs/>
                <w:sz w:val="16"/>
                <w:szCs w:val="16"/>
                <w:lang w:val="ru-RU"/>
              </w:rPr>
            </w:pPr>
            <w:r w:rsidRPr="005373DB">
              <w:rPr>
                <w:rFonts w:ascii="Calibri" w:hAnsi="Calibri"/>
                <w:b/>
                <w:bCs/>
                <w:sz w:val="16"/>
                <w:szCs w:val="16"/>
                <w:lang w:val="ru-RU"/>
              </w:rPr>
              <w:t>Мин</w:t>
            </w:r>
            <w:r w:rsidRPr="005373DB">
              <w:rPr>
                <w:rFonts w:ascii="Calibri" w:hAnsi="Calibri"/>
                <w:b/>
                <w:bCs/>
                <w:sz w:val="16"/>
                <w:szCs w:val="16"/>
                <w:lang w:val="en-US"/>
              </w:rPr>
              <w:t xml:space="preserve">. </w:t>
            </w:r>
            <w:r w:rsidRPr="005373DB">
              <w:rPr>
                <w:rFonts w:ascii="Calibri" w:hAnsi="Calibri"/>
                <w:b/>
                <w:bCs/>
                <w:sz w:val="16"/>
                <w:szCs w:val="16"/>
                <w:lang w:val="ru-RU"/>
              </w:rPr>
              <w:t>значение</w:t>
            </w:r>
          </w:p>
        </w:tc>
        <w:tc>
          <w:tcPr>
            <w:tcW w:w="850" w:type="dxa"/>
            <w:shd w:val="clear" w:color="000000" w:fill="D8D8D8"/>
            <w:hideMark/>
          </w:tcPr>
          <w:p w:rsidR="00F65183" w:rsidRPr="005373DB" w:rsidRDefault="008A4157" w:rsidP="008A4157">
            <w:pPr>
              <w:rPr>
                <w:rFonts w:ascii="Calibri" w:hAnsi="Calibri"/>
                <w:b/>
                <w:bCs/>
                <w:sz w:val="16"/>
                <w:szCs w:val="16"/>
              </w:rPr>
            </w:pPr>
            <w:r w:rsidRPr="005373DB">
              <w:rPr>
                <w:rFonts w:ascii="Calibri" w:hAnsi="Calibri"/>
                <w:b/>
                <w:bCs/>
                <w:sz w:val="16"/>
                <w:szCs w:val="16"/>
                <w:lang w:val="ru-RU"/>
              </w:rPr>
              <w:t>Длина</w:t>
            </w:r>
            <w:r w:rsidR="00F65183" w:rsidRPr="005373DB">
              <w:rPr>
                <w:rFonts w:ascii="Calibri" w:hAnsi="Calibri"/>
                <w:b/>
                <w:bCs/>
                <w:sz w:val="16"/>
                <w:szCs w:val="16"/>
              </w:rPr>
              <w:br/>
              <w:t>[</w:t>
            </w:r>
            <w:r w:rsidRPr="005373DB">
              <w:rPr>
                <w:rFonts w:ascii="Calibri" w:hAnsi="Calibri"/>
                <w:b/>
                <w:bCs/>
                <w:sz w:val="16"/>
                <w:szCs w:val="16"/>
                <w:lang w:val="ru-RU"/>
              </w:rPr>
              <w:t>байт</w:t>
            </w:r>
            <w:r w:rsidR="00F65183" w:rsidRPr="005373DB">
              <w:rPr>
                <w:rFonts w:ascii="Calibri" w:hAnsi="Calibri"/>
                <w:b/>
                <w:bCs/>
                <w:sz w:val="16"/>
                <w:szCs w:val="16"/>
              </w:rPr>
              <w:t>]</w:t>
            </w:r>
          </w:p>
        </w:tc>
        <w:tc>
          <w:tcPr>
            <w:tcW w:w="1134" w:type="dxa"/>
            <w:shd w:val="clear" w:color="000000" w:fill="D8D8D8"/>
            <w:hideMark/>
          </w:tcPr>
          <w:p w:rsidR="00F65183" w:rsidRPr="005373DB" w:rsidRDefault="008A4157" w:rsidP="00F65183">
            <w:pPr>
              <w:rPr>
                <w:rFonts w:ascii="Calibri" w:hAnsi="Calibri"/>
                <w:b/>
                <w:bCs/>
                <w:sz w:val="16"/>
                <w:szCs w:val="16"/>
                <w:lang w:val="ru-RU"/>
              </w:rPr>
            </w:pPr>
            <w:r w:rsidRPr="005373DB">
              <w:rPr>
                <w:rFonts w:ascii="Calibri" w:hAnsi="Calibri"/>
                <w:b/>
                <w:bCs/>
                <w:sz w:val="16"/>
                <w:szCs w:val="16"/>
                <w:lang w:val="ru-RU"/>
              </w:rPr>
              <w:t>Тип данных</w:t>
            </w:r>
          </w:p>
        </w:tc>
        <w:tc>
          <w:tcPr>
            <w:tcW w:w="709" w:type="dxa"/>
            <w:shd w:val="clear" w:color="000000" w:fill="D8D8D8"/>
            <w:hideMark/>
          </w:tcPr>
          <w:p w:rsidR="00F65183" w:rsidRPr="005373DB" w:rsidRDefault="008A4157" w:rsidP="00F65183">
            <w:pPr>
              <w:rPr>
                <w:rFonts w:ascii="Calibri" w:hAnsi="Calibri"/>
                <w:b/>
                <w:bCs/>
                <w:sz w:val="16"/>
                <w:szCs w:val="16"/>
              </w:rPr>
            </w:pPr>
            <w:r w:rsidRPr="005373DB">
              <w:rPr>
                <w:rFonts w:ascii="Calibri" w:hAnsi="Calibri"/>
                <w:b/>
                <w:bCs/>
                <w:sz w:val="16"/>
                <w:szCs w:val="16"/>
              </w:rPr>
              <w:t>Доступ</w:t>
            </w:r>
          </w:p>
        </w:tc>
      </w:tr>
      <w:tr w:rsidR="00F65183" w:rsidRPr="005373DB" w:rsidTr="00717E77">
        <w:trPr>
          <w:cantSplit/>
          <w:trHeight w:val="288"/>
        </w:trPr>
        <w:tc>
          <w:tcPr>
            <w:tcW w:w="10499" w:type="dxa"/>
            <w:gridSpan w:val="9"/>
            <w:shd w:val="clear" w:color="auto" w:fill="FFFFFF" w:themeFill="background1"/>
            <w:hideMark/>
          </w:tcPr>
          <w:p w:rsidR="00F65183" w:rsidRPr="005373DB" w:rsidRDefault="00F65183" w:rsidP="00F65183">
            <w:pPr>
              <w:rPr>
                <w:rFonts w:ascii="Calibri" w:hAnsi="Calibri"/>
                <w:b/>
                <w:bCs/>
                <w:sz w:val="16"/>
                <w:szCs w:val="16"/>
                <w:lang w:val="en-US"/>
              </w:rPr>
            </w:pPr>
            <w:r w:rsidRPr="005373DB">
              <w:rPr>
                <w:rFonts w:ascii="Calibri" w:hAnsi="Calibri"/>
                <w:b/>
                <w:bCs/>
                <w:sz w:val="16"/>
                <w:szCs w:val="16"/>
                <w:lang w:val="en-US"/>
              </w:rPr>
              <w:t>System</w:t>
            </w:r>
          </w:p>
        </w:tc>
      </w:tr>
      <w:tr w:rsidR="00F65183" w:rsidRPr="005373DB" w:rsidTr="00717E77">
        <w:trPr>
          <w:cantSplit/>
          <w:trHeight w:val="864"/>
        </w:trPr>
        <w:tc>
          <w:tcPr>
            <w:tcW w:w="860"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0x0002</w:t>
            </w:r>
          </w:p>
        </w:tc>
        <w:tc>
          <w:tcPr>
            <w:tcW w:w="1559" w:type="dxa"/>
            <w:shd w:val="clear" w:color="auto" w:fill="FFFFFF" w:themeFill="background1"/>
            <w:hideMark/>
          </w:tcPr>
          <w:p w:rsidR="00F65183" w:rsidRPr="005373DB" w:rsidRDefault="00F65183" w:rsidP="00717E77">
            <w:pPr>
              <w:ind w:left="-78"/>
              <w:rPr>
                <w:rFonts w:ascii="Calibri" w:hAnsi="Calibri"/>
                <w:color w:val="auto"/>
                <w:sz w:val="16"/>
                <w:szCs w:val="16"/>
              </w:rPr>
            </w:pPr>
            <w:r w:rsidRPr="005373DB">
              <w:rPr>
                <w:rFonts w:ascii="Calibri" w:hAnsi="Calibri"/>
                <w:color w:val="auto"/>
                <w:sz w:val="16"/>
                <w:szCs w:val="16"/>
              </w:rPr>
              <w:t>SystemCommand</w:t>
            </w:r>
          </w:p>
        </w:tc>
        <w:tc>
          <w:tcPr>
            <w:tcW w:w="1551"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See Table "Comand Codes"</w:t>
            </w:r>
          </w:p>
        </w:tc>
        <w:tc>
          <w:tcPr>
            <w:tcW w:w="1559"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 </w:t>
            </w:r>
          </w:p>
        </w:tc>
        <w:tc>
          <w:tcPr>
            <w:tcW w:w="1143"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 </w:t>
            </w:r>
          </w:p>
        </w:tc>
        <w:tc>
          <w:tcPr>
            <w:tcW w:w="1134"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 </w:t>
            </w:r>
          </w:p>
        </w:tc>
        <w:tc>
          <w:tcPr>
            <w:tcW w:w="850"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1</w:t>
            </w:r>
          </w:p>
        </w:tc>
        <w:tc>
          <w:tcPr>
            <w:tcW w:w="1134"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UIntegerT</w:t>
            </w:r>
          </w:p>
        </w:tc>
        <w:tc>
          <w:tcPr>
            <w:tcW w:w="709"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W</w:t>
            </w:r>
          </w:p>
        </w:tc>
      </w:tr>
      <w:tr w:rsidR="00F65183" w:rsidRPr="005373DB" w:rsidTr="00717E77">
        <w:trPr>
          <w:cantSplit/>
          <w:trHeight w:val="288"/>
        </w:trPr>
        <w:tc>
          <w:tcPr>
            <w:tcW w:w="10499" w:type="dxa"/>
            <w:gridSpan w:val="9"/>
            <w:shd w:val="clear" w:color="auto" w:fill="FFFFFF" w:themeFill="background1"/>
            <w:hideMark/>
          </w:tcPr>
          <w:p w:rsidR="00F65183" w:rsidRPr="005373DB" w:rsidRDefault="004C4A0C" w:rsidP="00F65183">
            <w:pPr>
              <w:rPr>
                <w:rFonts w:ascii="Calibri" w:hAnsi="Calibri"/>
                <w:b/>
                <w:bCs/>
                <w:sz w:val="16"/>
                <w:szCs w:val="16"/>
                <w:lang w:val="en-US"/>
              </w:rPr>
            </w:pPr>
            <w:r w:rsidRPr="005373DB">
              <w:rPr>
                <w:rFonts w:ascii="Calibri" w:hAnsi="Calibri"/>
                <w:b/>
                <w:bCs/>
                <w:sz w:val="16"/>
                <w:szCs w:val="16"/>
                <w:shd w:val="clear" w:color="auto" w:fill="FFFFFF" w:themeFill="background1"/>
                <w:lang w:val="en-US"/>
              </w:rPr>
              <w:t>Идентификация продукта</w:t>
            </w:r>
          </w:p>
        </w:tc>
      </w:tr>
      <w:tr w:rsidR="00F65183" w:rsidRPr="005373DB" w:rsidTr="00717E77">
        <w:trPr>
          <w:cantSplit/>
          <w:trHeight w:val="576"/>
        </w:trPr>
        <w:tc>
          <w:tcPr>
            <w:tcW w:w="860"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0x0010</w:t>
            </w:r>
          </w:p>
        </w:tc>
        <w:tc>
          <w:tcPr>
            <w:tcW w:w="1559"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VendorName</w:t>
            </w:r>
          </w:p>
        </w:tc>
        <w:tc>
          <w:tcPr>
            <w:tcW w:w="1551"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 </w:t>
            </w:r>
          </w:p>
        </w:tc>
        <w:tc>
          <w:tcPr>
            <w:tcW w:w="1559"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Kobold Messring</w:t>
            </w:r>
          </w:p>
        </w:tc>
        <w:tc>
          <w:tcPr>
            <w:tcW w:w="1143"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 </w:t>
            </w:r>
          </w:p>
        </w:tc>
        <w:tc>
          <w:tcPr>
            <w:tcW w:w="1134"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 </w:t>
            </w:r>
          </w:p>
        </w:tc>
        <w:tc>
          <w:tcPr>
            <w:tcW w:w="850"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max. 20</w:t>
            </w:r>
          </w:p>
        </w:tc>
        <w:tc>
          <w:tcPr>
            <w:tcW w:w="1134"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StringT</w:t>
            </w:r>
          </w:p>
        </w:tc>
        <w:tc>
          <w:tcPr>
            <w:tcW w:w="709"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R</w:t>
            </w:r>
          </w:p>
        </w:tc>
      </w:tr>
      <w:tr w:rsidR="00F65183" w:rsidRPr="005373DB" w:rsidTr="00717E77">
        <w:trPr>
          <w:cantSplit/>
          <w:trHeight w:val="576"/>
        </w:trPr>
        <w:tc>
          <w:tcPr>
            <w:tcW w:w="860"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0x0011</w:t>
            </w:r>
          </w:p>
        </w:tc>
        <w:tc>
          <w:tcPr>
            <w:tcW w:w="1559"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VendorText</w:t>
            </w:r>
          </w:p>
        </w:tc>
        <w:tc>
          <w:tcPr>
            <w:tcW w:w="1551"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 </w:t>
            </w:r>
          </w:p>
        </w:tc>
        <w:tc>
          <w:tcPr>
            <w:tcW w:w="1559"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www.kobold.com</w:t>
            </w:r>
          </w:p>
        </w:tc>
        <w:tc>
          <w:tcPr>
            <w:tcW w:w="1143"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 </w:t>
            </w:r>
          </w:p>
        </w:tc>
        <w:tc>
          <w:tcPr>
            <w:tcW w:w="1134"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 </w:t>
            </w:r>
          </w:p>
        </w:tc>
        <w:tc>
          <w:tcPr>
            <w:tcW w:w="850"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max. 32</w:t>
            </w:r>
          </w:p>
        </w:tc>
        <w:tc>
          <w:tcPr>
            <w:tcW w:w="1134"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StringT</w:t>
            </w:r>
          </w:p>
        </w:tc>
        <w:tc>
          <w:tcPr>
            <w:tcW w:w="709"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R</w:t>
            </w:r>
          </w:p>
        </w:tc>
      </w:tr>
      <w:tr w:rsidR="00F65183" w:rsidRPr="005373DB" w:rsidTr="00717E77">
        <w:trPr>
          <w:cantSplit/>
          <w:trHeight w:val="864"/>
        </w:trPr>
        <w:tc>
          <w:tcPr>
            <w:tcW w:w="860"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0x0012</w:t>
            </w:r>
          </w:p>
        </w:tc>
        <w:tc>
          <w:tcPr>
            <w:tcW w:w="1559"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ProductName</w:t>
            </w:r>
          </w:p>
        </w:tc>
        <w:tc>
          <w:tcPr>
            <w:tcW w:w="1551"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 </w:t>
            </w:r>
          </w:p>
        </w:tc>
        <w:tc>
          <w:tcPr>
            <w:tcW w:w="1559"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MIM-XXXXXXXXXXX</w:t>
            </w:r>
          </w:p>
        </w:tc>
        <w:tc>
          <w:tcPr>
            <w:tcW w:w="1143"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 </w:t>
            </w:r>
          </w:p>
        </w:tc>
        <w:tc>
          <w:tcPr>
            <w:tcW w:w="1134"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 </w:t>
            </w:r>
          </w:p>
        </w:tc>
        <w:tc>
          <w:tcPr>
            <w:tcW w:w="850"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max. 16</w:t>
            </w:r>
          </w:p>
        </w:tc>
        <w:tc>
          <w:tcPr>
            <w:tcW w:w="1134"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StringT</w:t>
            </w:r>
          </w:p>
        </w:tc>
        <w:tc>
          <w:tcPr>
            <w:tcW w:w="709"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R</w:t>
            </w:r>
          </w:p>
        </w:tc>
      </w:tr>
      <w:tr w:rsidR="00F65183" w:rsidRPr="005373DB" w:rsidTr="00717E77">
        <w:trPr>
          <w:cantSplit/>
          <w:trHeight w:val="555"/>
        </w:trPr>
        <w:tc>
          <w:tcPr>
            <w:tcW w:w="860"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0x0013</w:t>
            </w:r>
          </w:p>
        </w:tc>
        <w:tc>
          <w:tcPr>
            <w:tcW w:w="1559"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ProductID</w:t>
            </w:r>
          </w:p>
        </w:tc>
        <w:tc>
          <w:tcPr>
            <w:tcW w:w="1551"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 </w:t>
            </w:r>
          </w:p>
        </w:tc>
        <w:tc>
          <w:tcPr>
            <w:tcW w:w="1559" w:type="dxa"/>
            <w:shd w:val="clear" w:color="auto" w:fill="FFFFFF" w:themeFill="background1"/>
            <w:hideMark/>
          </w:tcPr>
          <w:p w:rsidR="00F65183" w:rsidRPr="005373DB" w:rsidRDefault="004C4A0C" w:rsidP="00F65183">
            <w:pPr>
              <w:rPr>
                <w:rFonts w:ascii="Calibri" w:hAnsi="Calibri"/>
                <w:color w:val="auto"/>
                <w:sz w:val="16"/>
                <w:szCs w:val="16"/>
              </w:rPr>
            </w:pPr>
            <w:r w:rsidRPr="005373DB">
              <w:rPr>
                <w:rFonts w:ascii="Calibri" w:hAnsi="Calibri"/>
                <w:color w:val="auto"/>
                <w:sz w:val="16"/>
                <w:szCs w:val="16"/>
              </w:rPr>
              <w:t>[точный код модели]</w:t>
            </w:r>
          </w:p>
        </w:tc>
        <w:tc>
          <w:tcPr>
            <w:tcW w:w="1143"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 </w:t>
            </w:r>
          </w:p>
        </w:tc>
        <w:tc>
          <w:tcPr>
            <w:tcW w:w="1134"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 </w:t>
            </w:r>
          </w:p>
        </w:tc>
        <w:tc>
          <w:tcPr>
            <w:tcW w:w="850"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max. 16</w:t>
            </w:r>
          </w:p>
        </w:tc>
        <w:tc>
          <w:tcPr>
            <w:tcW w:w="1134"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StringT</w:t>
            </w:r>
          </w:p>
        </w:tc>
        <w:tc>
          <w:tcPr>
            <w:tcW w:w="709"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R</w:t>
            </w:r>
          </w:p>
        </w:tc>
      </w:tr>
      <w:tr w:rsidR="00F65183" w:rsidRPr="005373DB" w:rsidTr="00717E77">
        <w:trPr>
          <w:cantSplit/>
          <w:trHeight w:val="864"/>
        </w:trPr>
        <w:tc>
          <w:tcPr>
            <w:tcW w:w="860"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0x0014</w:t>
            </w:r>
          </w:p>
        </w:tc>
        <w:tc>
          <w:tcPr>
            <w:tcW w:w="1559"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ProductText</w:t>
            </w:r>
          </w:p>
        </w:tc>
        <w:tc>
          <w:tcPr>
            <w:tcW w:w="1551"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 </w:t>
            </w:r>
          </w:p>
        </w:tc>
        <w:tc>
          <w:tcPr>
            <w:tcW w:w="1559" w:type="dxa"/>
            <w:shd w:val="clear" w:color="auto" w:fill="FFFFFF" w:themeFill="background1"/>
            <w:hideMark/>
          </w:tcPr>
          <w:p w:rsidR="00F65183" w:rsidRPr="005373DB" w:rsidRDefault="004C4A0C" w:rsidP="004C4A0C">
            <w:pPr>
              <w:rPr>
                <w:rFonts w:ascii="Calibri" w:hAnsi="Calibri"/>
                <w:color w:val="auto"/>
                <w:sz w:val="16"/>
                <w:szCs w:val="16"/>
              </w:rPr>
            </w:pPr>
            <w:r w:rsidRPr="005373DB">
              <w:rPr>
                <w:rFonts w:ascii="Calibri" w:hAnsi="Calibri"/>
                <w:color w:val="auto"/>
                <w:sz w:val="16"/>
                <w:szCs w:val="16"/>
              </w:rPr>
              <w:t>Магнитн</w:t>
            </w:r>
            <w:r w:rsidRPr="005373DB">
              <w:rPr>
                <w:rFonts w:ascii="Calibri" w:hAnsi="Calibri"/>
                <w:color w:val="auto"/>
                <w:sz w:val="16"/>
                <w:szCs w:val="16"/>
                <w:lang w:val="ru-RU"/>
              </w:rPr>
              <w:t>о-</w:t>
            </w:r>
            <w:r w:rsidRPr="005373DB">
              <w:rPr>
                <w:rFonts w:ascii="Calibri" w:hAnsi="Calibri"/>
                <w:color w:val="auto"/>
                <w:sz w:val="16"/>
                <w:szCs w:val="16"/>
              </w:rPr>
              <w:t>индуктивный расходомер</w:t>
            </w:r>
          </w:p>
        </w:tc>
        <w:tc>
          <w:tcPr>
            <w:tcW w:w="1143"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 </w:t>
            </w:r>
          </w:p>
        </w:tc>
        <w:tc>
          <w:tcPr>
            <w:tcW w:w="1134"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 </w:t>
            </w:r>
          </w:p>
        </w:tc>
        <w:tc>
          <w:tcPr>
            <w:tcW w:w="850"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max. 32</w:t>
            </w:r>
          </w:p>
        </w:tc>
        <w:tc>
          <w:tcPr>
            <w:tcW w:w="1134"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StringT</w:t>
            </w:r>
          </w:p>
        </w:tc>
        <w:tc>
          <w:tcPr>
            <w:tcW w:w="709"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R</w:t>
            </w:r>
          </w:p>
        </w:tc>
      </w:tr>
      <w:tr w:rsidR="00F65183" w:rsidRPr="005373DB" w:rsidTr="00717E77">
        <w:trPr>
          <w:cantSplit/>
          <w:trHeight w:val="576"/>
        </w:trPr>
        <w:tc>
          <w:tcPr>
            <w:tcW w:w="860"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0x0015</w:t>
            </w:r>
          </w:p>
        </w:tc>
        <w:tc>
          <w:tcPr>
            <w:tcW w:w="1559"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Serialnumber</w:t>
            </w:r>
          </w:p>
        </w:tc>
        <w:tc>
          <w:tcPr>
            <w:tcW w:w="1551" w:type="dxa"/>
            <w:shd w:val="clear" w:color="auto" w:fill="FFFFFF" w:themeFill="background1"/>
            <w:hideMark/>
          </w:tcPr>
          <w:p w:rsidR="00F65183" w:rsidRPr="005373DB" w:rsidRDefault="004C4A0C" w:rsidP="00F65183">
            <w:pPr>
              <w:rPr>
                <w:rFonts w:ascii="Calibri" w:hAnsi="Calibri"/>
                <w:color w:val="auto"/>
                <w:sz w:val="16"/>
                <w:szCs w:val="16"/>
                <w:lang w:val="ru-RU"/>
              </w:rPr>
            </w:pPr>
            <w:r w:rsidRPr="005373DB">
              <w:rPr>
                <w:rFonts w:ascii="Calibri" w:hAnsi="Calibri"/>
                <w:color w:val="auto"/>
                <w:sz w:val="16"/>
                <w:szCs w:val="16"/>
                <w:lang w:val="ru-RU"/>
              </w:rPr>
              <w:t>Параметр только для чтения</w:t>
            </w:r>
          </w:p>
        </w:tc>
        <w:tc>
          <w:tcPr>
            <w:tcW w:w="1559"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 </w:t>
            </w:r>
          </w:p>
        </w:tc>
        <w:tc>
          <w:tcPr>
            <w:tcW w:w="1143"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 </w:t>
            </w:r>
          </w:p>
        </w:tc>
        <w:tc>
          <w:tcPr>
            <w:tcW w:w="1134"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 </w:t>
            </w:r>
          </w:p>
        </w:tc>
        <w:tc>
          <w:tcPr>
            <w:tcW w:w="850"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max. 8</w:t>
            </w:r>
          </w:p>
        </w:tc>
        <w:tc>
          <w:tcPr>
            <w:tcW w:w="1134"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StringT</w:t>
            </w:r>
          </w:p>
        </w:tc>
        <w:tc>
          <w:tcPr>
            <w:tcW w:w="709"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R</w:t>
            </w:r>
          </w:p>
        </w:tc>
      </w:tr>
      <w:tr w:rsidR="00F65183" w:rsidRPr="005373DB" w:rsidTr="00717E77">
        <w:trPr>
          <w:cantSplit/>
          <w:trHeight w:val="576"/>
        </w:trPr>
        <w:tc>
          <w:tcPr>
            <w:tcW w:w="860"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0x0016</w:t>
            </w:r>
          </w:p>
        </w:tc>
        <w:tc>
          <w:tcPr>
            <w:tcW w:w="1559"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HardwareRevision</w:t>
            </w:r>
          </w:p>
        </w:tc>
        <w:tc>
          <w:tcPr>
            <w:tcW w:w="1551"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 </w:t>
            </w:r>
          </w:p>
        </w:tc>
        <w:tc>
          <w:tcPr>
            <w:tcW w:w="1559"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 </w:t>
            </w:r>
          </w:p>
        </w:tc>
        <w:tc>
          <w:tcPr>
            <w:tcW w:w="1143"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 </w:t>
            </w:r>
          </w:p>
        </w:tc>
        <w:tc>
          <w:tcPr>
            <w:tcW w:w="1134"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 </w:t>
            </w:r>
          </w:p>
        </w:tc>
        <w:tc>
          <w:tcPr>
            <w:tcW w:w="850"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max. 8</w:t>
            </w:r>
          </w:p>
        </w:tc>
        <w:tc>
          <w:tcPr>
            <w:tcW w:w="1134"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StringT</w:t>
            </w:r>
          </w:p>
        </w:tc>
        <w:tc>
          <w:tcPr>
            <w:tcW w:w="709"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R</w:t>
            </w:r>
          </w:p>
        </w:tc>
      </w:tr>
      <w:tr w:rsidR="00F65183" w:rsidRPr="005373DB" w:rsidTr="00717E77">
        <w:trPr>
          <w:cantSplit/>
          <w:trHeight w:val="1152"/>
        </w:trPr>
        <w:tc>
          <w:tcPr>
            <w:tcW w:w="860"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0x0017</w:t>
            </w:r>
          </w:p>
        </w:tc>
        <w:tc>
          <w:tcPr>
            <w:tcW w:w="1559"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FirmwareRevision</w:t>
            </w:r>
          </w:p>
        </w:tc>
        <w:tc>
          <w:tcPr>
            <w:tcW w:w="1551" w:type="dxa"/>
            <w:shd w:val="clear" w:color="auto" w:fill="FFFFFF" w:themeFill="background1"/>
            <w:hideMark/>
          </w:tcPr>
          <w:p w:rsidR="00F65183" w:rsidRPr="005373DB" w:rsidRDefault="004C4A0C" w:rsidP="00F65183">
            <w:pPr>
              <w:rPr>
                <w:rFonts w:ascii="Calibri" w:hAnsi="Calibri"/>
                <w:color w:val="auto"/>
                <w:sz w:val="16"/>
                <w:szCs w:val="16"/>
                <w:lang w:val="ru-RU"/>
              </w:rPr>
            </w:pPr>
            <w:r w:rsidRPr="005373DB">
              <w:rPr>
                <w:rFonts w:ascii="Calibri" w:hAnsi="Calibri"/>
                <w:color w:val="auto"/>
                <w:sz w:val="16"/>
                <w:szCs w:val="16"/>
                <w:lang w:val="ru-RU"/>
              </w:rPr>
              <w:t xml:space="preserve">Версия прошивки постоянна в </w:t>
            </w:r>
            <w:r w:rsidRPr="005373DB">
              <w:rPr>
                <w:rFonts w:ascii="Calibri" w:hAnsi="Calibri"/>
                <w:color w:val="auto"/>
                <w:sz w:val="16"/>
                <w:szCs w:val="16"/>
                <w:lang w:val="en-US"/>
              </w:rPr>
              <w:t>FW</w:t>
            </w:r>
          </w:p>
        </w:tc>
        <w:tc>
          <w:tcPr>
            <w:tcW w:w="1559" w:type="dxa"/>
            <w:shd w:val="clear" w:color="auto" w:fill="FFFFFF" w:themeFill="background1"/>
            <w:hideMark/>
          </w:tcPr>
          <w:p w:rsidR="00F65183" w:rsidRPr="005373DB" w:rsidRDefault="00F65183" w:rsidP="00F65183">
            <w:pPr>
              <w:rPr>
                <w:rFonts w:ascii="Calibri" w:hAnsi="Calibri"/>
                <w:color w:val="auto"/>
                <w:sz w:val="16"/>
                <w:szCs w:val="16"/>
                <w:lang w:val="ru-RU"/>
              </w:rPr>
            </w:pPr>
            <w:r w:rsidRPr="005373DB">
              <w:rPr>
                <w:rFonts w:ascii="Calibri" w:hAnsi="Calibri"/>
                <w:color w:val="auto"/>
                <w:sz w:val="16"/>
                <w:szCs w:val="16"/>
                <w:lang w:val="en-US"/>
              </w:rPr>
              <w:t> </w:t>
            </w:r>
          </w:p>
        </w:tc>
        <w:tc>
          <w:tcPr>
            <w:tcW w:w="1143" w:type="dxa"/>
            <w:shd w:val="clear" w:color="auto" w:fill="FFFFFF" w:themeFill="background1"/>
            <w:hideMark/>
          </w:tcPr>
          <w:p w:rsidR="00F65183" w:rsidRPr="005373DB" w:rsidRDefault="00F65183" w:rsidP="00F65183">
            <w:pPr>
              <w:rPr>
                <w:rFonts w:ascii="Calibri" w:hAnsi="Calibri"/>
                <w:color w:val="auto"/>
                <w:sz w:val="16"/>
                <w:szCs w:val="16"/>
                <w:lang w:val="ru-RU"/>
              </w:rPr>
            </w:pPr>
            <w:r w:rsidRPr="005373DB">
              <w:rPr>
                <w:rFonts w:ascii="Calibri" w:hAnsi="Calibri"/>
                <w:color w:val="auto"/>
                <w:sz w:val="16"/>
                <w:szCs w:val="16"/>
                <w:lang w:val="en-US"/>
              </w:rPr>
              <w:t> </w:t>
            </w:r>
          </w:p>
        </w:tc>
        <w:tc>
          <w:tcPr>
            <w:tcW w:w="1134" w:type="dxa"/>
            <w:shd w:val="clear" w:color="auto" w:fill="FFFFFF" w:themeFill="background1"/>
            <w:hideMark/>
          </w:tcPr>
          <w:p w:rsidR="00F65183" w:rsidRPr="005373DB" w:rsidRDefault="00F65183" w:rsidP="00F65183">
            <w:pPr>
              <w:rPr>
                <w:rFonts w:ascii="Calibri" w:hAnsi="Calibri"/>
                <w:color w:val="auto"/>
                <w:sz w:val="16"/>
                <w:szCs w:val="16"/>
                <w:lang w:val="ru-RU"/>
              </w:rPr>
            </w:pPr>
            <w:r w:rsidRPr="005373DB">
              <w:rPr>
                <w:rFonts w:ascii="Calibri" w:hAnsi="Calibri"/>
                <w:color w:val="auto"/>
                <w:sz w:val="16"/>
                <w:szCs w:val="16"/>
                <w:lang w:val="en-US"/>
              </w:rPr>
              <w:t> </w:t>
            </w:r>
          </w:p>
        </w:tc>
        <w:tc>
          <w:tcPr>
            <w:tcW w:w="850"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max. 8</w:t>
            </w:r>
          </w:p>
        </w:tc>
        <w:tc>
          <w:tcPr>
            <w:tcW w:w="1134"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StringT</w:t>
            </w:r>
          </w:p>
        </w:tc>
        <w:tc>
          <w:tcPr>
            <w:tcW w:w="709"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R</w:t>
            </w:r>
          </w:p>
        </w:tc>
      </w:tr>
      <w:tr w:rsidR="00F65183" w:rsidRPr="005373DB" w:rsidTr="00717E77">
        <w:trPr>
          <w:cantSplit/>
          <w:trHeight w:val="1152"/>
        </w:trPr>
        <w:tc>
          <w:tcPr>
            <w:tcW w:w="860"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0x0018</w:t>
            </w:r>
          </w:p>
        </w:tc>
        <w:tc>
          <w:tcPr>
            <w:tcW w:w="1559" w:type="dxa"/>
            <w:shd w:val="clear" w:color="auto" w:fill="FFFFFF" w:themeFill="background1"/>
            <w:hideMark/>
          </w:tcPr>
          <w:p w:rsidR="00717E77" w:rsidRPr="005373DB" w:rsidRDefault="00F65183" w:rsidP="00F65183">
            <w:pPr>
              <w:rPr>
                <w:rFonts w:ascii="Calibri" w:hAnsi="Calibri"/>
                <w:color w:val="auto"/>
                <w:sz w:val="16"/>
                <w:szCs w:val="16"/>
              </w:rPr>
            </w:pPr>
            <w:r w:rsidRPr="005373DB">
              <w:rPr>
                <w:rFonts w:ascii="Calibri" w:hAnsi="Calibri"/>
                <w:color w:val="auto"/>
                <w:sz w:val="16"/>
                <w:szCs w:val="16"/>
              </w:rPr>
              <w:t>ApplicationDevice</w:t>
            </w:r>
          </w:p>
          <w:p w:rsidR="00F65183" w:rsidRPr="005373DB" w:rsidRDefault="00F65183" w:rsidP="00F65183">
            <w:pPr>
              <w:rPr>
                <w:rFonts w:ascii="Calibri" w:hAnsi="Calibri"/>
                <w:color w:val="auto"/>
                <w:sz w:val="16"/>
                <w:szCs w:val="16"/>
              </w:rPr>
            </w:pPr>
            <w:r w:rsidRPr="005373DB">
              <w:rPr>
                <w:rFonts w:ascii="Calibri" w:hAnsi="Calibri"/>
                <w:color w:val="auto"/>
                <w:sz w:val="16"/>
                <w:szCs w:val="16"/>
              </w:rPr>
              <w:t>Tag</w:t>
            </w:r>
          </w:p>
        </w:tc>
        <w:tc>
          <w:tcPr>
            <w:tcW w:w="1551" w:type="dxa"/>
            <w:shd w:val="clear" w:color="auto" w:fill="FFFFFF" w:themeFill="background1"/>
            <w:hideMark/>
          </w:tcPr>
          <w:p w:rsidR="00F65183" w:rsidRPr="005373DB" w:rsidRDefault="004C4A0C" w:rsidP="00F65183">
            <w:pPr>
              <w:rPr>
                <w:rFonts w:ascii="Calibri" w:hAnsi="Calibri"/>
                <w:color w:val="auto"/>
                <w:sz w:val="16"/>
                <w:szCs w:val="16"/>
                <w:lang w:val="en-US"/>
              </w:rPr>
            </w:pPr>
            <w:r w:rsidRPr="005373DB">
              <w:rPr>
                <w:rFonts w:ascii="Calibri" w:hAnsi="Calibri"/>
                <w:color w:val="auto"/>
                <w:sz w:val="16"/>
                <w:szCs w:val="16"/>
                <w:lang w:val="en-US"/>
              </w:rPr>
              <w:t>имя тега настраивается пользователем</w:t>
            </w:r>
          </w:p>
        </w:tc>
        <w:tc>
          <w:tcPr>
            <w:tcW w:w="1559" w:type="dxa"/>
            <w:shd w:val="clear" w:color="auto" w:fill="FFFFFF" w:themeFill="background1"/>
            <w:hideMark/>
          </w:tcPr>
          <w:p w:rsidR="00F65183" w:rsidRPr="005373DB" w:rsidRDefault="00F65183" w:rsidP="00F65183">
            <w:pPr>
              <w:rPr>
                <w:rFonts w:ascii="Calibri" w:hAnsi="Calibri"/>
                <w:color w:val="auto"/>
                <w:sz w:val="16"/>
                <w:szCs w:val="16"/>
                <w:lang w:val="en-US"/>
              </w:rPr>
            </w:pPr>
            <w:r w:rsidRPr="005373DB">
              <w:rPr>
                <w:rFonts w:ascii="Calibri" w:hAnsi="Calibri"/>
                <w:color w:val="auto"/>
                <w:sz w:val="16"/>
                <w:szCs w:val="16"/>
                <w:lang w:val="en-US"/>
              </w:rPr>
              <w:t> </w:t>
            </w:r>
          </w:p>
        </w:tc>
        <w:tc>
          <w:tcPr>
            <w:tcW w:w="1143" w:type="dxa"/>
            <w:shd w:val="clear" w:color="auto" w:fill="FFFFFF" w:themeFill="background1"/>
            <w:hideMark/>
          </w:tcPr>
          <w:p w:rsidR="00F65183" w:rsidRPr="005373DB" w:rsidRDefault="00F65183" w:rsidP="00F65183">
            <w:pPr>
              <w:rPr>
                <w:rFonts w:ascii="Calibri" w:hAnsi="Calibri"/>
                <w:color w:val="auto"/>
                <w:sz w:val="16"/>
                <w:szCs w:val="16"/>
                <w:lang w:val="en-US"/>
              </w:rPr>
            </w:pPr>
            <w:r w:rsidRPr="005373DB">
              <w:rPr>
                <w:rFonts w:ascii="Calibri" w:hAnsi="Calibri"/>
                <w:color w:val="auto"/>
                <w:sz w:val="16"/>
                <w:szCs w:val="16"/>
                <w:lang w:val="en-US"/>
              </w:rPr>
              <w:t> </w:t>
            </w:r>
          </w:p>
        </w:tc>
        <w:tc>
          <w:tcPr>
            <w:tcW w:w="1134" w:type="dxa"/>
            <w:shd w:val="clear" w:color="auto" w:fill="FFFFFF" w:themeFill="background1"/>
            <w:hideMark/>
          </w:tcPr>
          <w:p w:rsidR="00F65183" w:rsidRPr="005373DB" w:rsidRDefault="00F65183" w:rsidP="00F65183">
            <w:pPr>
              <w:rPr>
                <w:rFonts w:ascii="Calibri" w:hAnsi="Calibri"/>
                <w:color w:val="auto"/>
                <w:sz w:val="16"/>
                <w:szCs w:val="16"/>
                <w:lang w:val="en-US"/>
              </w:rPr>
            </w:pPr>
            <w:r w:rsidRPr="005373DB">
              <w:rPr>
                <w:rFonts w:ascii="Calibri" w:hAnsi="Calibri"/>
                <w:color w:val="auto"/>
                <w:sz w:val="16"/>
                <w:szCs w:val="16"/>
                <w:lang w:val="en-US"/>
              </w:rPr>
              <w:t> </w:t>
            </w:r>
          </w:p>
        </w:tc>
        <w:tc>
          <w:tcPr>
            <w:tcW w:w="850"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32</w:t>
            </w:r>
          </w:p>
        </w:tc>
        <w:tc>
          <w:tcPr>
            <w:tcW w:w="1134"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StringT</w:t>
            </w:r>
          </w:p>
        </w:tc>
        <w:tc>
          <w:tcPr>
            <w:tcW w:w="709"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R/W</w:t>
            </w:r>
          </w:p>
        </w:tc>
      </w:tr>
      <w:tr w:rsidR="00F65183" w:rsidRPr="005373DB" w:rsidTr="00717E77">
        <w:trPr>
          <w:cantSplit/>
          <w:trHeight w:val="1152"/>
        </w:trPr>
        <w:tc>
          <w:tcPr>
            <w:tcW w:w="860"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0x0019</w:t>
            </w:r>
          </w:p>
        </w:tc>
        <w:tc>
          <w:tcPr>
            <w:tcW w:w="1559"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FunctionTag</w:t>
            </w:r>
          </w:p>
        </w:tc>
        <w:tc>
          <w:tcPr>
            <w:tcW w:w="1551" w:type="dxa"/>
            <w:shd w:val="clear" w:color="auto" w:fill="FFFFFF" w:themeFill="background1"/>
            <w:hideMark/>
          </w:tcPr>
          <w:p w:rsidR="00F65183" w:rsidRPr="005373DB" w:rsidRDefault="004C4A0C" w:rsidP="00F65183">
            <w:pPr>
              <w:rPr>
                <w:rFonts w:ascii="Calibri" w:hAnsi="Calibri"/>
                <w:color w:val="auto"/>
                <w:sz w:val="16"/>
                <w:szCs w:val="16"/>
                <w:lang w:val="en-US"/>
              </w:rPr>
            </w:pPr>
            <w:r w:rsidRPr="005373DB">
              <w:rPr>
                <w:rFonts w:ascii="Calibri" w:hAnsi="Calibri"/>
                <w:color w:val="auto"/>
                <w:sz w:val="16"/>
                <w:szCs w:val="16"/>
                <w:lang w:val="en-US"/>
              </w:rPr>
              <w:t>функциональный тег настраивается пользователем</w:t>
            </w:r>
          </w:p>
        </w:tc>
        <w:tc>
          <w:tcPr>
            <w:tcW w:w="1559" w:type="dxa"/>
            <w:shd w:val="clear" w:color="auto" w:fill="FFFFFF" w:themeFill="background1"/>
            <w:hideMark/>
          </w:tcPr>
          <w:p w:rsidR="00F65183" w:rsidRPr="005373DB" w:rsidRDefault="00F65183" w:rsidP="00F65183">
            <w:pPr>
              <w:rPr>
                <w:rFonts w:ascii="Calibri" w:hAnsi="Calibri"/>
                <w:color w:val="auto"/>
                <w:sz w:val="16"/>
                <w:szCs w:val="16"/>
                <w:lang w:val="en-US"/>
              </w:rPr>
            </w:pPr>
            <w:r w:rsidRPr="005373DB">
              <w:rPr>
                <w:rFonts w:ascii="Calibri" w:hAnsi="Calibri"/>
                <w:color w:val="auto"/>
                <w:sz w:val="16"/>
                <w:szCs w:val="16"/>
                <w:lang w:val="en-US"/>
              </w:rPr>
              <w:t> </w:t>
            </w:r>
          </w:p>
        </w:tc>
        <w:tc>
          <w:tcPr>
            <w:tcW w:w="1143" w:type="dxa"/>
            <w:shd w:val="clear" w:color="auto" w:fill="FFFFFF" w:themeFill="background1"/>
            <w:hideMark/>
          </w:tcPr>
          <w:p w:rsidR="00F65183" w:rsidRPr="005373DB" w:rsidRDefault="00F65183" w:rsidP="00F65183">
            <w:pPr>
              <w:rPr>
                <w:rFonts w:ascii="Calibri" w:hAnsi="Calibri"/>
                <w:color w:val="auto"/>
                <w:sz w:val="16"/>
                <w:szCs w:val="16"/>
                <w:lang w:val="en-US"/>
              </w:rPr>
            </w:pPr>
            <w:r w:rsidRPr="005373DB">
              <w:rPr>
                <w:rFonts w:ascii="Calibri" w:hAnsi="Calibri"/>
                <w:color w:val="auto"/>
                <w:sz w:val="16"/>
                <w:szCs w:val="16"/>
                <w:lang w:val="en-US"/>
              </w:rPr>
              <w:t> </w:t>
            </w:r>
          </w:p>
        </w:tc>
        <w:tc>
          <w:tcPr>
            <w:tcW w:w="1134" w:type="dxa"/>
            <w:shd w:val="clear" w:color="auto" w:fill="FFFFFF" w:themeFill="background1"/>
            <w:hideMark/>
          </w:tcPr>
          <w:p w:rsidR="00F65183" w:rsidRPr="005373DB" w:rsidRDefault="00F65183" w:rsidP="00F65183">
            <w:pPr>
              <w:rPr>
                <w:rFonts w:ascii="Calibri" w:hAnsi="Calibri"/>
                <w:color w:val="auto"/>
                <w:sz w:val="16"/>
                <w:szCs w:val="16"/>
                <w:lang w:val="en-US"/>
              </w:rPr>
            </w:pPr>
            <w:r w:rsidRPr="005373DB">
              <w:rPr>
                <w:rFonts w:ascii="Calibri" w:hAnsi="Calibri"/>
                <w:color w:val="auto"/>
                <w:sz w:val="16"/>
                <w:szCs w:val="16"/>
                <w:lang w:val="en-US"/>
              </w:rPr>
              <w:t> </w:t>
            </w:r>
          </w:p>
        </w:tc>
        <w:tc>
          <w:tcPr>
            <w:tcW w:w="850"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32</w:t>
            </w:r>
          </w:p>
        </w:tc>
        <w:tc>
          <w:tcPr>
            <w:tcW w:w="1134"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StringT</w:t>
            </w:r>
          </w:p>
        </w:tc>
        <w:tc>
          <w:tcPr>
            <w:tcW w:w="709"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R/W</w:t>
            </w:r>
          </w:p>
        </w:tc>
      </w:tr>
      <w:tr w:rsidR="00F65183" w:rsidRPr="005373DB" w:rsidTr="00717E77">
        <w:trPr>
          <w:cantSplit/>
          <w:trHeight w:val="1152"/>
        </w:trPr>
        <w:tc>
          <w:tcPr>
            <w:tcW w:w="860"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0x0020</w:t>
            </w:r>
          </w:p>
        </w:tc>
        <w:tc>
          <w:tcPr>
            <w:tcW w:w="1559"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LocationTag</w:t>
            </w:r>
          </w:p>
        </w:tc>
        <w:tc>
          <w:tcPr>
            <w:tcW w:w="1551" w:type="dxa"/>
            <w:shd w:val="clear" w:color="auto" w:fill="FFFFFF" w:themeFill="background1"/>
            <w:hideMark/>
          </w:tcPr>
          <w:p w:rsidR="00F65183" w:rsidRPr="005373DB" w:rsidRDefault="000D3A32" w:rsidP="000D3A32">
            <w:pPr>
              <w:rPr>
                <w:rFonts w:ascii="Calibri" w:hAnsi="Calibri"/>
                <w:color w:val="auto"/>
                <w:sz w:val="16"/>
                <w:szCs w:val="16"/>
                <w:lang w:val="en-US"/>
              </w:rPr>
            </w:pPr>
            <w:r w:rsidRPr="005373DB">
              <w:rPr>
                <w:rFonts w:ascii="Calibri" w:hAnsi="Calibri"/>
                <w:color w:val="auto"/>
                <w:sz w:val="16"/>
                <w:szCs w:val="16"/>
                <w:lang w:val="en-US"/>
              </w:rPr>
              <w:t>Местоположени</w:t>
            </w:r>
            <w:r w:rsidRPr="005373DB">
              <w:rPr>
                <w:rFonts w:ascii="Calibri" w:hAnsi="Calibri"/>
                <w:color w:val="auto"/>
                <w:sz w:val="16"/>
                <w:szCs w:val="16"/>
                <w:lang w:val="ru-RU"/>
              </w:rPr>
              <w:t xml:space="preserve">е тега </w:t>
            </w:r>
            <w:r w:rsidRPr="005373DB">
              <w:rPr>
                <w:rFonts w:ascii="Calibri" w:hAnsi="Calibri"/>
                <w:color w:val="auto"/>
                <w:sz w:val="16"/>
                <w:szCs w:val="16"/>
                <w:lang w:val="en-US"/>
              </w:rPr>
              <w:t>настраивается пользователем</w:t>
            </w:r>
          </w:p>
        </w:tc>
        <w:tc>
          <w:tcPr>
            <w:tcW w:w="1559" w:type="dxa"/>
            <w:shd w:val="clear" w:color="auto" w:fill="FFFFFF" w:themeFill="background1"/>
            <w:hideMark/>
          </w:tcPr>
          <w:p w:rsidR="00F65183" w:rsidRPr="005373DB" w:rsidRDefault="00F65183" w:rsidP="00F65183">
            <w:pPr>
              <w:rPr>
                <w:rFonts w:ascii="Calibri" w:hAnsi="Calibri"/>
                <w:color w:val="auto"/>
                <w:sz w:val="16"/>
                <w:szCs w:val="16"/>
                <w:lang w:val="en-US"/>
              </w:rPr>
            </w:pPr>
            <w:r w:rsidRPr="005373DB">
              <w:rPr>
                <w:rFonts w:ascii="Calibri" w:hAnsi="Calibri"/>
                <w:color w:val="auto"/>
                <w:sz w:val="16"/>
                <w:szCs w:val="16"/>
                <w:lang w:val="en-US"/>
              </w:rPr>
              <w:t> </w:t>
            </w:r>
          </w:p>
        </w:tc>
        <w:tc>
          <w:tcPr>
            <w:tcW w:w="1143" w:type="dxa"/>
            <w:shd w:val="clear" w:color="auto" w:fill="FFFFFF" w:themeFill="background1"/>
            <w:hideMark/>
          </w:tcPr>
          <w:p w:rsidR="00F65183" w:rsidRPr="005373DB" w:rsidRDefault="00F65183" w:rsidP="00F65183">
            <w:pPr>
              <w:rPr>
                <w:rFonts w:ascii="Calibri" w:hAnsi="Calibri"/>
                <w:color w:val="auto"/>
                <w:sz w:val="16"/>
                <w:szCs w:val="16"/>
                <w:lang w:val="en-US"/>
              </w:rPr>
            </w:pPr>
            <w:r w:rsidRPr="005373DB">
              <w:rPr>
                <w:rFonts w:ascii="Calibri" w:hAnsi="Calibri"/>
                <w:color w:val="auto"/>
                <w:sz w:val="16"/>
                <w:szCs w:val="16"/>
                <w:lang w:val="en-US"/>
              </w:rPr>
              <w:t> </w:t>
            </w:r>
          </w:p>
        </w:tc>
        <w:tc>
          <w:tcPr>
            <w:tcW w:w="1134" w:type="dxa"/>
            <w:shd w:val="clear" w:color="auto" w:fill="FFFFFF" w:themeFill="background1"/>
            <w:hideMark/>
          </w:tcPr>
          <w:p w:rsidR="00F65183" w:rsidRPr="005373DB" w:rsidRDefault="00F65183" w:rsidP="00F65183">
            <w:pPr>
              <w:rPr>
                <w:rFonts w:ascii="Calibri" w:hAnsi="Calibri"/>
                <w:color w:val="auto"/>
                <w:sz w:val="16"/>
                <w:szCs w:val="16"/>
                <w:lang w:val="en-US"/>
              </w:rPr>
            </w:pPr>
            <w:r w:rsidRPr="005373DB">
              <w:rPr>
                <w:rFonts w:ascii="Calibri" w:hAnsi="Calibri"/>
                <w:color w:val="auto"/>
                <w:sz w:val="16"/>
                <w:szCs w:val="16"/>
                <w:lang w:val="en-US"/>
              </w:rPr>
              <w:t> </w:t>
            </w:r>
          </w:p>
        </w:tc>
        <w:tc>
          <w:tcPr>
            <w:tcW w:w="850"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32</w:t>
            </w:r>
          </w:p>
        </w:tc>
        <w:tc>
          <w:tcPr>
            <w:tcW w:w="1134"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StringT</w:t>
            </w:r>
          </w:p>
        </w:tc>
        <w:tc>
          <w:tcPr>
            <w:tcW w:w="709" w:type="dxa"/>
            <w:shd w:val="clear" w:color="auto" w:fill="FFFFFF" w:themeFill="background1"/>
            <w:hideMark/>
          </w:tcPr>
          <w:p w:rsidR="00F65183" w:rsidRPr="005373DB" w:rsidRDefault="00F65183" w:rsidP="00F65183">
            <w:pPr>
              <w:rPr>
                <w:rFonts w:ascii="Calibri" w:hAnsi="Calibri"/>
                <w:color w:val="auto"/>
                <w:sz w:val="16"/>
                <w:szCs w:val="16"/>
              </w:rPr>
            </w:pPr>
            <w:r w:rsidRPr="005373DB">
              <w:rPr>
                <w:rFonts w:ascii="Calibri" w:hAnsi="Calibri"/>
                <w:color w:val="auto"/>
                <w:sz w:val="16"/>
                <w:szCs w:val="16"/>
              </w:rPr>
              <w:t>R/W</w:t>
            </w:r>
          </w:p>
        </w:tc>
      </w:tr>
      <w:tr w:rsidR="00F65183" w:rsidRPr="00884B40" w:rsidTr="00717E77">
        <w:trPr>
          <w:cantSplit/>
          <w:trHeight w:val="315"/>
        </w:trPr>
        <w:tc>
          <w:tcPr>
            <w:tcW w:w="10499" w:type="dxa"/>
            <w:gridSpan w:val="9"/>
            <w:shd w:val="clear" w:color="auto" w:fill="FFFFFF" w:themeFill="background1"/>
            <w:hideMark/>
          </w:tcPr>
          <w:p w:rsidR="00F65183" w:rsidRPr="00884B40" w:rsidRDefault="00F65183" w:rsidP="00834EAE">
            <w:pPr>
              <w:pageBreakBefore/>
              <w:rPr>
                <w:rFonts w:ascii="Calibri" w:hAnsi="Calibri"/>
                <w:b/>
                <w:bCs/>
                <w:color w:val="auto"/>
                <w:sz w:val="18"/>
                <w:szCs w:val="18"/>
              </w:rPr>
            </w:pPr>
            <w:r w:rsidRPr="00884B40">
              <w:rPr>
                <w:rFonts w:ascii="Calibri" w:hAnsi="Calibri"/>
                <w:b/>
                <w:bCs/>
                <w:color w:val="auto"/>
                <w:sz w:val="18"/>
                <w:szCs w:val="18"/>
              </w:rPr>
              <w:lastRenderedPageBreak/>
              <w:t>Device Status Information </w:t>
            </w:r>
          </w:p>
        </w:tc>
      </w:tr>
      <w:tr w:rsidR="00F65183" w:rsidRPr="00884B40" w:rsidTr="00717E77">
        <w:trPr>
          <w:cantSplit/>
          <w:trHeight w:val="2263"/>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0x0024</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DeviceStatus</w:t>
            </w:r>
          </w:p>
        </w:tc>
        <w:tc>
          <w:tcPr>
            <w:tcW w:w="1551" w:type="dxa"/>
            <w:shd w:val="clear" w:color="auto" w:fill="FFFFFF" w:themeFill="background1"/>
            <w:hideMark/>
          </w:tcPr>
          <w:p w:rsidR="000D3A32" w:rsidRPr="000D3A32" w:rsidRDefault="000D3A32" w:rsidP="000D3A32">
            <w:pPr>
              <w:rPr>
                <w:rFonts w:ascii="Calibri" w:hAnsi="Calibri"/>
                <w:sz w:val="18"/>
                <w:szCs w:val="18"/>
                <w:lang w:val="ru-RU"/>
              </w:rPr>
            </w:pPr>
            <w:r w:rsidRPr="000D3A32">
              <w:rPr>
                <w:rFonts w:ascii="Calibri" w:hAnsi="Calibri"/>
                <w:sz w:val="18"/>
                <w:szCs w:val="18"/>
                <w:lang w:val="ru-RU"/>
              </w:rPr>
              <w:t>0 - устройство в норме</w:t>
            </w:r>
          </w:p>
          <w:p w:rsidR="000D3A32" w:rsidRPr="000D3A32" w:rsidRDefault="000D3A32" w:rsidP="000D3A32">
            <w:pPr>
              <w:rPr>
                <w:rFonts w:ascii="Calibri" w:hAnsi="Calibri"/>
                <w:sz w:val="18"/>
                <w:szCs w:val="18"/>
                <w:lang w:val="ru-RU"/>
              </w:rPr>
            </w:pPr>
            <w:r w:rsidRPr="000D3A32">
              <w:rPr>
                <w:rFonts w:ascii="Calibri" w:hAnsi="Calibri"/>
                <w:sz w:val="18"/>
                <w:szCs w:val="18"/>
                <w:lang w:val="ru-RU"/>
              </w:rPr>
              <w:t>1 - Требуется техническое обслуживание</w:t>
            </w:r>
          </w:p>
          <w:p w:rsidR="000D3A32" w:rsidRPr="000D3A32" w:rsidRDefault="000D3A32" w:rsidP="000D3A32">
            <w:pPr>
              <w:rPr>
                <w:rFonts w:ascii="Calibri" w:hAnsi="Calibri"/>
                <w:sz w:val="18"/>
                <w:szCs w:val="18"/>
                <w:lang w:val="ru-RU"/>
              </w:rPr>
            </w:pPr>
            <w:r w:rsidRPr="000D3A32">
              <w:rPr>
                <w:rFonts w:ascii="Calibri" w:hAnsi="Calibri"/>
                <w:sz w:val="18"/>
                <w:szCs w:val="18"/>
                <w:lang w:val="ru-RU"/>
              </w:rPr>
              <w:t>2 - вне спецификации</w:t>
            </w:r>
          </w:p>
          <w:p w:rsidR="000D3A32" w:rsidRPr="000D3A32" w:rsidRDefault="000D3A32" w:rsidP="000D3A32">
            <w:pPr>
              <w:rPr>
                <w:rFonts w:ascii="Calibri" w:hAnsi="Calibri"/>
                <w:sz w:val="18"/>
                <w:szCs w:val="18"/>
                <w:lang w:val="ru-RU"/>
              </w:rPr>
            </w:pPr>
            <w:r w:rsidRPr="000D3A32">
              <w:rPr>
                <w:rFonts w:ascii="Calibri" w:hAnsi="Calibri"/>
                <w:sz w:val="18"/>
                <w:szCs w:val="18"/>
                <w:lang w:val="ru-RU"/>
              </w:rPr>
              <w:t>3</w:t>
            </w:r>
            <w:r>
              <w:rPr>
                <w:rFonts w:ascii="Calibri" w:hAnsi="Calibri"/>
                <w:sz w:val="18"/>
                <w:szCs w:val="18"/>
                <w:lang w:val="ru-RU"/>
              </w:rPr>
              <w:t>-</w:t>
            </w:r>
            <w:r w:rsidRPr="000D3A32">
              <w:rPr>
                <w:rFonts w:ascii="Calibri" w:hAnsi="Calibri"/>
                <w:sz w:val="18"/>
                <w:szCs w:val="18"/>
                <w:lang w:val="ru-RU"/>
              </w:rPr>
              <w:t xml:space="preserve"> Функциональная проверка</w:t>
            </w:r>
          </w:p>
          <w:p w:rsidR="00F65183" w:rsidRPr="000D3A32" w:rsidRDefault="000D3A32" w:rsidP="000D3A32">
            <w:pPr>
              <w:rPr>
                <w:rFonts w:ascii="Calibri" w:hAnsi="Calibri"/>
                <w:sz w:val="18"/>
                <w:szCs w:val="18"/>
                <w:lang w:val="ru-RU"/>
              </w:rPr>
            </w:pPr>
            <w:r w:rsidRPr="000D3A32">
              <w:rPr>
                <w:rFonts w:ascii="Calibri" w:hAnsi="Calibri"/>
                <w:sz w:val="18"/>
                <w:szCs w:val="18"/>
                <w:lang w:val="ru-RU"/>
              </w:rPr>
              <w:t>4 - Отказ</w:t>
            </w:r>
          </w:p>
        </w:tc>
        <w:tc>
          <w:tcPr>
            <w:tcW w:w="1559" w:type="dxa"/>
            <w:shd w:val="clear" w:color="auto" w:fill="FFFFFF" w:themeFill="background1"/>
            <w:hideMark/>
          </w:tcPr>
          <w:p w:rsidR="00F65183" w:rsidRPr="000D3A32" w:rsidRDefault="00F65183" w:rsidP="00F65183">
            <w:pPr>
              <w:rPr>
                <w:rFonts w:ascii="Calibri" w:hAnsi="Calibri"/>
                <w:sz w:val="18"/>
                <w:szCs w:val="18"/>
                <w:lang w:val="ru-RU"/>
              </w:rPr>
            </w:pPr>
            <w:r w:rsidRPr="00884B40">
              <w:rPr>
                <w:rFonts w:ascii="Calibri" w:hAnsi="Calibri"/>
                <w:sz w:val="18"/>
                <w:szCs w:val="18"/>
                <w:lang w:val="en-US"/>
              </w:rPr>
              <w:t> </w:t>
            </w:r>
          </w:p>
        </w:tc>
        <w:tc>
          <w:tcPr>
            <w:tcW w:w="1143" w:type="dxa"/>
            <w:shd w:val="clear" w:color="auto" w:fill="FFFFFF" w:themeFill="background1"/>
            <w:hideMark/>
          </w:tcPr>
          <w:p w:rsidR="00F65183" w:rsidRPr="000D3A32" w:rsidRDefault="00F65183" w:rsidP="00F65183">
            <w:pPr>
              <w:rPr>
                <w:rFonts w:ascii="Calibri" w:hAnsi="Calibri"/>
                <w:sz w:val="18"/>
                <w:szCs w:val="18"/>
                <w:lang w:val="ru-RU"/>
              </w:rPr>
            </w:pPr>
            <w:r w:rsidRPr="00884B40">
              <w:rPr>
                <w:rFonts w:ascii="Calibri" w:hAnsi="Calibri"/>
                <w:sz w:val="18"/>
                <w:szCs w:val="18"/>
                <w:lang w:val="en-US"/>
              </w:rPr>
              <w:t> </w:t>
            </w:r>
          </w:p>
        </w:tc>
        <w:tc>
          <w:tcPr>
            <w:tcW w:w="1134" w:type="dxa"/>
            <w:shd w:val="clear" w:color="auto" w:fill="FFFFFF" w:themeFill="background1"/>
            <w:hideMark/>
          </w:tcPr>
          <w:p w:rsidR="00F65183" w:rsidRPr="000D3A32" w:rsidRDefault="00F65183" w:rsidP="00F65183">
            <w:pPr>
              <w:rPr>
                <w:rFonts w:ascii="Calibri" w:hAnsi="Calibri"/>
                <w:sz w:val="18"/>
                <w:szCs w:val="18"/>
                <w:lang w:val="ru-RU"/>
              </w:rPr>
            </w:pPr>
            <w:r w:rsidRPr="00884B40">
              <w:rPr>
                <w:rFonts w:ascii="Calibri" w:hAnsi="Calibri"/>
                <w:sz w:val="18"/>
                <w:szCs w:val="18"/>
                <w:lang w:val="en-US"/>
              </w:rPr>
              <w:t> </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t>
            </w:r>
          </w:p>
        </w:tc>
      </w:tr>
      <w:tr w:rsidR="00F65183" w:rsidRPr="00884B40" w:rsidTr="00717E77">
        <w:trPr>
          <w:cantSplit/>
          <w:trHeight w:val="864"/>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0x0025</w:t>
            </w:r>
          </w:p>
        </w:tc>
        <w:tc>
          <w:tcPr>
            <w:tcW w:w="1559" w:type="dxa"/>
            <w:shd w:val="clear" w:color="auto" w:fill="FFFFFF" w:themeFill="background1"/>
            <w:hideMark/>
          </w:tcPr>
          <w:p w:rsidR="00717E77" w:rsidRPr="00884B40" w:rsidRDefault="00F65183" w:rsidP="00F65183">
            <w:pPr>
              <w:rPr>
                <w:rFonts w:ascii="Calibri" w:hAnsi="Calibri"/>
                <w:sz w:val="18"/>
                <w:szCs w:val="18"/>
              </w:rPr>
            </w:pPr>
            <w:r w:rsidRPr="00884B40">
              <w:rPr>
                <w:rFonts w:ascii="Calibri" w:hAnsi="Calibri"/>
                <w:sz w:val="18"/>
                <w:szCs w:val="18"/>
              </w:rPr>
              <w:t>DetaildDevice</w:t>
            </w:r>
          </w:p>
          <w:p w:rsidR="00F65183" w:rsidRPr="00884B40" w:rsidRDefault="00F65183" w:rsidP="00F65183">
            <w:pPr>
              <w:rPr>
                <w:rFonts w:ascii="Calibri" w:hAnsi="Calibri"/>
                <w:sz w:val="18"/>
                <w:szCs w:val="18"/>
              </w:rPr>
            </w:pPr>
            <w:r w:rsidRPr="00884B40">
              <w:rPr>
                <w:rFonts w:ascii="Calibri" w:hAnsi="Calibri"/>
                <w:sz w:val="18"/>
                <w:szCs w:val="18"/>
              </w:rPr>
              <w:t>Status</w:t>
            </w:r>
          </w:p>
        </w:tc>
        <w:tc>
          <w:tcPr>
            <w:tcW w:w="1551"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 </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 </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 </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 </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max. 20</w:t>
            </w:r>
          </w:p>
        </w:tc>
        <w:tc>
          <w:tcPr>
            <w:tcW w:w="1134" w:type="dxa"/>
            <w:shd w:val="clear" w:color="auto" w:fill="FFFFFF" w:themeFill="background1"/>
            <w:hideMark/>
          </w:tcPr>
          <w:p w:rsidR="00717E77" w:rsidRPr="00884B40" w:rsidRDefault="00F65183" w:rsidP="00F65183">
            <w:pPr>
              <w:rPr>
                <w:rFonts w:ascii="Calibri" w:hAnsi="Calibri"/>
                <w:sz w:val="18"/>
                <w:szCs w:val="18"/>
              </w:rPr>
            </w:pPr>
            <w:r w:rsidRPr="00884B40">
              <w:rPr>
                <w:rFonts w:ascii="Calibri" w:hAnsi="Calibri"/>
                <w:sz w:val="18"/>
                <w:szCs w:val="18"/>
              </w:rPr>
              <w:t xml:space="preserve">ArrayT of </w:t>
            </w:r>
            <w:r w:rsidRPr="00884B40">
              <w:rPr>
                <w:rFonts w:ascii="Calibri" w:hAnsi="Calibri"/>
                <w:sz w:val="18"/>
                <w:szCs w:val="18"/>
              </w:rPr>
              <w:br/>
              <w:t>OctetString</w:t>
            </w:r>
          </w:p>
          <w:p w:rsidR="00F65183" w:rsidRPr="00884B40" w:rsidRDefault="00F65183" w:rsidP="00F65183">
            <w:pPr>
              <w:rPr>
                <w:rFonts w:ascii="Calibri" w:hAnsi="Calibri"/>
                <w:sz w:val="18"/>
                <w:szCs w:val="18"/>
              </w:rPr>
            </w:pPr>
            <w:r w:rsidRPr="00884B40">
              <w:rPr>
                <w:rFonts w:ascii="Calibri" w:hAnsi="Calibri"/>
                <w:sz w:val="18"/>
                <w:szCs w:val="18"/>
              </w:rPr>
              <w:t>T3</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t>
            </w:r>
          </w:p>
        </w:tc>
      </w:tr>
      <w:tr w:rsidR="00F65183" w:rsidRPr="00884B40" w:rsidTr="00717E77">
        <w:trPr>
          <w:cantSplit/>
          <w:trHeight w:val="300"/>
        </w:trPr>
        <w:tc>
          <w:tcPr>
            <w:tcW w:w="10499" w:type="dxa"/>
            <w:gridSpan w:val="9"/>
            <w:shd w:val="clear" w:color="auto" w:fill="FFFFFF" w:themeFill="background1"/>
            <w:hideMark/>
          </w:tcPr>
          <w:p w:rsidR="00F65183" w:rsidRPr="00884B40" w:rsidRDefault="000D3A32" w:rsidP="00F65183">
            <w:pPr>
              <w:rPr>
                <w:rFonts w:ascii="Calibri" w:hAnsi="Calibri"/>
                <w:b/>
                <w:bCs/>
                <w:sz w:val="18"/>
                <w:szCs w:val="18"/>
              </w:rPr>
            </w:pPr>
            <w:r>
              <w:rPr>
                <w:rFonts w:ascii="Calibri" w:hAnsi="Calibri"/>
                <w:b/>
                <w:bCs/>
                <w:sz w:val="18"/>
                <w:szCs w:val="18"/>
                <w:lang w:val="ru-RU"/>
              </w:rPr>
              <w:t>Конфигурация дисплея</w:t>
            </w:r>
            <w:r w:rsidR="00F65183" w:rsidRPr="00884B40">
              <w:rPr>
                <w:rFonts w:ascii="Calibri" w:hAnsi="Calibri"/>
                <w:b/>
                <w:bCs/>
                <w:sz w:val="18"/>
                <w:szCs w:val="18"/>
              </w:rPr>
              <w:t> </w:t>
            </w:r>
          </w:p>
        </w:tc>
      </w:tr>
      <w:tr w:rsidR="00F65183" w:rsidRPr="00884B40" w:rsidTr="00717E77">
        <w:trPr>
          <w:cantSplit/>
          <w:trHeight w:val="576"/>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0x0100</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DisplayOrientation</w:t>
            </w:r>
          </w:p>
        </w:tc>
        <w:tc>
          <w:tcPr>
            <w:tcW w:w="1551" w:type="dxa"/>
            <w:shd w:val="clear" w:color="auto" w:fill="FFFFFF" w:themeFill="background1"/>
            <w:hideMark/>
          </w:tcPr>
          <w:p w:rsidR="00F65183" w:rsidRPr="00884B40" w:rsidRDefault="000D3A32" w:rsidP="00F65183">
            <w:pPr>
              <w:rPr>
                <w:rFonts w:ascii="Calibri" w:hAnsi="Calibri"/>
                <w:sz w:val="18"/>
                <w:szCs w:val="18"/>
              </w:rPr>
            </w:pPr>
            <w:r w:rsidRPr="000D3A32">
              <w:rPr>
                <w:rFonts w:ascii="Calibri" w:hAnsi="Calibri"/>
                <w:sz w:val="18"/>
                <w:szCs w:val="18"/>
              </w:rPr>
              <w:t>Ориентация дисплея</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2277" w:type="dxa"/>
            <w:gridSpan w:val="2"/>
            <w:shd w:val="clear" w:color="auto" w:fill="FFFFFF" w:themeFill="background1"/>
            <w:hideMark/>
          </w:tcPr>
          <w:p w:rsidR="00D93726" w:rsidRPr="00D93726" w:rsidRDefault="00D93726" w:rsidP="00D93726">
            <w:pPr>
              <w:rPr>
                <w:rFonts w:ascii="Calibri" w:hAnsi="Calibri"/>
                <w:sz w:val="18"/>
                <w:szCs w:val="18"/>
                <w:lang w:val="ru-RU"/>
              </w:rPr>
            </w:pPr>
            <w:r w:rsidRPr="00D93726">
              <w:rPr>
                <w:rFonts w:ascii="Calibri" w:hAnsi="Calibri"/>
                <w:sz w:val="18"/>
                <w:szCs w:val="18"/>
                <w:lang w:val="ru-RU"/>
              </w:rPr>
              <w:t>(0) - Пейзаж</w:t>
            </w:r>
          </w:p>
          <w:p w:rsidR="00D93726" w:rsidRPr="00D93726" w:rsidRDefault="00D93726" w:rsidP="00D93726">
            <w:pPr>
              <w:rPr>
                <w:rFonts w:ascii="Calibri" w:hAnsi="Calibri"/>
                <w:sz w:val="18"/>
                <w:szCs w:val="18"/>
                <w:lang w:val="ru-RU"/>
              </w:rPr>
            </w:pPr>
            <w:r w:rsidRPr="00D93726">
              <w:rPr>
                <w:rFonts w:ascii="Calibri" w:hAnsi="Calibri"/>
                <w:sz w:val="18"/>
                <w:szCs w:val="18"/>
                <w:lang w:val="ru-RU"/>
              </w:rPr>
              <w:t>(1) - Портрет Флип</w:t>
            </w:r>
          </w:p>
          <w:p w:rsidR="00D93726" w:rsidRPr="00D93726" w:rsidRDefault="00D93726" w:rsidP="00D93726">
            <w:pPr>
              <w:rPr>
                <w:rFonts w:ascii="Calibri" w:hAnsi="Calibri"/>
                <w:sz w:val="18"/>
                <w:szCs w:val="18"/>
                <w:lang w:val="ru-RU"/>
              </w:rPr>
            </w:pPr>
            <w:r w:rsidRPr="00D93726">
              <w:rPr>
                <w:rFonts w:ascii="Calibri" w:hAnsi="Calibri"/>
                <w:sz w:val="18"/>
                <w:szCs w:val="18"/>
                <w:lang w:val="ru-RU"/>
              </w:rPr>
              <w:t>(2) - Пейзаж Флип</w:t>
            </w:r>
          </w:p>
          <w:p w:rsidR="00F65183" w:rsidRPr="00D93726" w:rsidRDefault="00D93726" w:rsidP="00D93726">
            <w:pPr>
              <w:rPr>
                <w:rFonts w:ascii="Calibri" w:hAnsi="Calibri"/>
                <w:sz w:val="18"/>
                <w:szCs w:val="18"/>
                <w:lang w:val="ru-RU"/>
              </w:rPr>
            </w:pPr>
            <w:r w:rsidRPr="00D93726">
              <w:rPr>
                <w:rFonts w:ascii="Calibri" w:hAnsi="Calibri"/>
                <w:sz w:val="18"/>
                <w:szCs w:val="18"/>
                <w:lang w:val="ru-RU"/>
              </w:rPr>
              <w:t>(3) - портрет</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576"/>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0x0103</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DisplayLayout</w:t>
            </w:r>
          </w:p>
        </w:tc>
        <w:tc>
          <w:tcPr>
            <w:tcW w:w="1551" w:type="dxa"/>
            <w:shd w:val="clear" w:color="auto" w:fill="FFFFFF" w:themeFill="background1"/>
            <w:hideMark/>
          </w:tcPr>
          <w:p w:rsidR="00F65183" w:rsidRPr="00D93726" w:rsidRDefault="00D93726" w:rsidP="00D93726">
            <w:pPr>
              <w:rPr>
                <w:rFonts w:ascii="Calibri" w:hAnsi="Calibri"/>
                <w:sz w:val="18"/>
                <w:szCs w:val="18"/>
                <w:lang w:val="ru-RU"/>
              </w:rPr>
            </w:pPr>
            <w:r w:rsidRPr="00D93726">
              <w:rPr>
                <w:rFonts w:ascii="Calibri" w:hAnsi="Calibri"/>
                <w:sz w:val="18"/>
                <w:szCs w:val="18"/>
              </w:rPr>
              <w:t>Одинарн</w:t>
            </w:r>
            <w:r>
              <w:rPr>
                <w:rFonts w:ascii="Calibri" w:hAnsi="Calibri"/>
                <w:sz w:val="18"/>
                <w:szCs w:val="18"/>
                <w:lang w:val="ru-RU"/>
              </w:rPr>
              <w:t>ое</w:t>
            </w:r>
            <w:r w:rsidRPr="00D93726">
              <w:rPr>
                <w:rFonts w:ascii="Calibri" w:hAnsi="Calibri"/>
                <w:sz w:val="18"/>
                <w:szCs w:val="18"/>
              </w:rPr>
              <w:t xml:space="preserve"> или двойно</w:t>
            </w:r>
            <w:r>
              <w:rPr>
                <w:rFonts w:ascii="Calibri" w:hAnsi="Calibri"/>
                <w:sz w:val="18"/>
                <w:szCs w:val="18"/>
                <w:lang w:val="ru-RU"/>
              </w:rPr>
              <w:t>е</w:t>
            </w:r>
            <w:r w:rsidRPr="00D93726">
              <w:rPr>
                <w:rFonts w:ascii="Calibri" w:hAnsi="Calibri"/>
                <w:sz w:val="18"/>
                <w:szCs w:val="18"/>
              </w:rPr>
              <w:t xml:space="preserve"> </w:t>
            </w:r>
            <w:r>
              <w:rPr>
                <w:rFonts w:ascii="Calibri" w:hAnsi="Calibri"/>
                <w:sz w:val="18"/>
                <w:szCs w:val="18"/>
                <w:lang w:val="ru-RU"/>
              </w:rPr>
              <w:t>расположение</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2277" w:type="dxa"/>
            <w:gridSpan w:val="2"/>
            <w:shd w:val="clear" w:color="auto" w:fill="FFFFFF" w:themeFill="background1"/>
            <w:hideMark/>
          </w:tcPr>
          <w:p w:rsidR="00D93726" w:rsidRPr="00047D4B" w:rsidRDefault="00D93726" w:rsidP="00D93726">
            <w:pPr>
              <w:rPr>
                <w:rFonts w:ascii="Calibri" w:hAnsi="Calibri"/>
                <w:sz w:val="18"/>
                <w:szCs w:val="18"/>
                <w:lang w:val="ru-RU"/>
              </w:rPr>
            </w:pPr>
            <w:r w:rsidRPr="00D93726">
              <w:rPr>
                <w:rFonts w:ascii="Calibri" w:hAnsi="Calibri"/>
                <w:sz w:val="18"/>
                <w:szCs w:val="18"/>
              </w:rPr>
              <w:t>(0) - одиночн</w:t>
            </w:r>
            <w:r w:rsidR="00047D4B">
              <w:rPr>
                <w:rFonts w:ascii="Calibri" w:hAnsi="Calibri"/>
                <w:sz w:val="18"/>
                <w:szCs w:val="18"/>
                <w:lang w:val="ru-RU"/>
              </w:rPr>
              <w:t>ое</w:t>
            </w:r>
          </w:p>
          <w:p w:rsidR="00F65183" w:rsidRPr="00047D4B" w:rsidRDefault="00D93726" w:rsidP="00047D4B">
            <w:pPr>
              <w:rPr>
                <w:rFonts w:ascii="Calibri" w:hAnsi="Calibri"/>
                <w:sz w:val="18"/>
                <w:szCs w:val="18"/>
                <w:lang w:val="ru-RU"/>
              </w:rPr>
            </w:pPr>
            <w:r w:rsidRPr="00D93726">
              <w:rPr>
                <w:rFonts w:ascii="Calibri" w:hAnsi="Calibri"/>
                <w:sz w:val="18"/>
                <w:szCs w:val="18"/>
              </w:rPr>
              <w:t>(1) - двойно</w:t>
            </w:r>
            <w:r w:rsidR="00047D4B">
              <w:rPr>
                <w:rFonts w:ascii="Calibri" w:hAnsi="Calibri"/>
                <w:sz w:val="18"/>
                <w:szCs w:val="18"/>
                <w:lang w:val="ru-RU"/>
              </w:rPr>
              <w:t>е</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864"/>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0x0104</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UpperDisplay</w:t>
            </w:r>
          </w:p>
        </w:tc>
        <w:tc>
          <w:tcPr>
            <w:tcW w:w="1551" w:type="dxa"/>
            <w:shd w:val="clear" w:color="auto" w:fill="FFFFFF" w:themeFill="background1"/>
            <w:hideMark/>
          </w:tcPr>
          <w:p w:rsidR="00F65183" w:rsidRPr="00884B40" w:rsidRDefault="00047D4B" w:rsidP="00F65183">
            <w:pPr>
              <w:rPr>
                <w:rFonts w:ascii="Calibri" w:hAnsi="Calibri"/>
                <w:sz w:val="18"/>
                <w:szCs w:val="18"/>
                <w:lang w:val="en-US"/>
              </w:rPr>
            </w:pPr>
            <w:r w:rsidRPr="00047D4B">
              <w:rPr>
                <w:rFonts w:ascii="Calibri" w:hAnsi="Calibri"/>
                <w:sz w:val="18"/>
                <w:szCs w:val="18"/>
                <w:lang w:val="en-US"/>
              </w:rPr>
              <w:t>Источник для верхнего дисплея</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w:t>
            </w:r>
          </w:p>
        </w:tc>
        <w:tc>
          <w:tcPr>
            <w:tcW w:w="2277" w:type="dxa"/>
            <w:gridSpan w:val="2"/>
            <w:shd w:val="clear" w:color="auto" w:fill="FFFFFF" w:themeFill="background1"/>
            <w:hideMark/>
          </w:tcPr>
          <w:p w:rsidR="00047D4B" w:rsidRPr="00047D4B" w:rsidRDefault="00047D4B" w:rsidP="00047D4B">
            <w:pPr>
              <w:rPr>
                <w:rFonts w:ascii="Calibri" w:hAnsi="Calibri"/>
                <w:sz w:val="18"/>
                <w:szCs w:val="18"/>
                <w:lang w:val="ru-RU"/>
              </w:rPr>
            </w:pPr>
            <w:r w:rsidRPr="00047D4B">
              <w:rPr>
                <w:rFonts w:ascii="Calibri" w:hAnsi="Calibri"/>
                <w:sz w:val="18"/>
                <w:szCs w:val="18"/>
                <w:lang w:val="ru-RU"/>
              </w:rPr>
              <w:t>(0) - Поток</w:t>
            </w:r>
          </w:p>
          <w:p w:rsidR="00047D4B" w:rsidRPr="00047D4B" w:rsidRDefault="00047D4B" w:rsidP="00047D4B">
            <w:pPr>
              <w:rPr>
                <w:rFonts w:ascii="Calibri" w:hAnsi="Calibri"/>
                <w:sz w:val="18"/>
                <w:szCs w:val="18"/>
                <w:lang w:val="ru-RU"/>
              </w:rPr>
            </w:pPr>
            <w:r w:rsidRPr="00047D4B">
              <w:rPr>
                <w:rFonts w:ascii="Calibri" w:hAnsi="Calibri"/>
                <w:sz w:val="18"/>
                <w:szCs w:val="18"/>
                <w:lang w:val="ru-RU"/>
              </w:rPr>
              <w:t>(1) - объем</w:t>
            </w:r>
          </w:p>
          <w:p w:rsidR="00047D4B" w:rsidRPr="00047D4B" w:rsidRDefault="00047D4B" w:rsidP="00047D4B">
            <w:pPr>
              <w:rPr>
                <w:rFonts w:ascii="Calibri" w:hAnsi="Calibri"/>
                <w:sz w:val="18"/>
                <w:szCs w:val="18"/>
                <w:lang w:val="ru-RU"/>
              </w:rPr>
            </w:pPr>
            <w:r w:rsidRPr="00047D4B">
              <w:rPr>
                <w:rFonts w:ascii="Calibri" w:hAnsi="Calibri"/>
                <w:sz w:val="18"/>
                <w:szCs w:val="18"/>
                <w:lang w:val="ru-RU"/>
              </w:rPr>
              <w:t>(2) - температура</w:t>
            </w:r>
          </w:p>
          <w:p w:rsidR="00F65183" w:rsidRPr="00047D4B" w:rsidRDefault="00047D4B" w:rsidP="00047D4B">
            <w:pPr>
              <w:rPr>
                <w:rFonts w:ascii="Calibri" w:hAnsi="Calibri"/>
                <w:sz w:val="18"/>
                <w:szCs w:val="18"/>
                <w:lang w:val="ru-RU"/>
              </w:rPr>
            </w:pPr>
            <w:r w:rsidRPr="00047D4B">
              <w:rPr>
                <w:rFonts w:ascii="Calibri" w:hAnsi="Calibri"/>
                <w:sz w:val="18"/>
                <w:szCs w:val="18"/>
                <w:lang w:val="ru-RU"/>
              </w:rPr>
              <w:t xml:space="preserve">(3) </w:t>
            </w:r>
            <w:r>
              <w:rPr>
                <w:rFonts w:ascii="Calibri" w:hAnsi="Calibri"/>
                <w:sz w:val="18"/>
                <w:szCs w:val="18"/>
                <w:lang w:val="ru-RU"/>
              </w:rPr>
              <w:t>–</w:t>
            </w:r>
            <w:r w:rsidRPr="00047D4B">
              <w:rPr>
                <w:rFonts w:ascii="Calibri" w:hAnsi="Calibri"/>
                <w:sz w:val="18"/>
                <w:szCs w:val="18"/>
                <w:lang w:val="ru-RU"/>
              </w:rPr>
              <w:t xml:space="preserve"> част</w:t>
            </w:r>
            <w:r>
              <w:rPr>
                <w:rFonts w:ascii="Calibri" w:hAnsi="Calibri"/>
                <w:sz w:val="18"/>
                <w:szCs w:val="18"/>
                <w:lang w:val="ru-RU"/>
              </w:rPr>
              <w:t>ь о</w:t>
            </w:r>
            <w:r w:rsidRPr="00047D4B">
              <w:rPr>
                <w:rFonts w:ascii="Calibri" w:hAnsi="Calibri"/>
                <w:sz w:val="18"/>
                <w:szCs w:val="18"/>
                <w:lang w:val="ru-RU"/>
              </w:rPr>
              <w:t>бъем</w:t>
            </w:r>
            <w:r>
              <w:rPr>
                <w:rFonts w:ascii="Calibri" w:hAnsi="Calibri"/>
                <w:sz w:val="18"/>
                <w:szCs w:val="18"/>
                <w:lang w:val="ru-RU"/>
              </w:rPr>
              <w:t>а</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864"/>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0x0105</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LowerDisplay</w:t>
            </w:r>
          </w:p>
        </w:tc>
        <w:tc>
          <w:tcPr>
            <w:tcW w:w="1551" w:type="dxa"/>
            <w:shd w:val="clear" w:color="auto" w:fill="FFFFFF" w:themeFill="background1"/>
            <w:hideMark/>
          </w:tcPr>
          <w:p w:rsidR="00F65183" w:rsidRPr="00884B40" w:rsidRDefault="00047D4B" w:rsidP="00047D4B">
            <w:pPr>
              <w:rPr>
                <w:rFonts w:ascii="Calibri" w:hAnsi="Calibri"/>
                <w:sz w:val="18"/>
                <w:szCs w:val="18"/>
                <w:lang w:val="en-US"/>
              </w:rPr>
            </w:pPr>
            <w:r w:rsidRPr="00047D4B">
              <w:rPr>
                <w:rFonts w:ascii="Calibri" w:hAnsi="Calibri"/>
                <w:sz w:val="18"/>
                <w:szCs w:val="18"/>
                <w:lang w:val="en-US"/>
              </w:rPr>
              <w:t xml:space="preserve">Источник для </w:t>
            </w:r>
            <w:r>
              <w:rPr>
                <w:rFonts w:ascii="Calibri" w:hAnsi="Calibri"/>
                <w:sz w:val="18"/>
                <w:szCs w:val="18"/>
                <w:lang w:val="ru-RU"/>
              </w:rPr>
              <w:t>ниж</w:t>
            </w:r>
            <w:r w:rsidRPr="00047D4B">
              <w:rPr>
                <w:rFonts w:ascii="Calibri" w:hAnsi="Calibri"/>
                <w:sz w:val="18"/>
                <w:szCs w:val="18"/>
                <w:lang w:val="en-US"/>
              </w:rPr>
              <w:t>него дисплея</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2</w:t>
            </w:r>
          </w:p>
        </w:tc>
        <w:tc>
          <w:tcPr>
            <w:tcW w:w="2277" w:type="dxa"/>
            <w:gridSpan w:val="2"/>
            <w:shd w:val="clear" w:color="auto" w:fill="FFFFFF" w:themeFill="background1"/>
            <w:hideMark/>
          </w:tcPr>
          <w:p w:rsidR="00047D4B" w:rsidRPr="00047D4B" w:rsidRDefault="00047D4B" w:rsidP="00047D4B">
            <w:pPr>
              <w:rPr>
                <w:rFonts w:ascii="Calibri" w:hAnsi="Calibri"/>
                <w:sz w:val="18"/>
                <w:szCs w:val="18"/>
                <w:lang w:val="ru-RU"/>
              </w:rPr>
            </w:pPr>
            <w:r w:rsidRPr="00047D4B">
              <w:rPr>
                <w:rFonts w:ascii="Calibri" w:hAnsi="Calibri"/>
                <w:sz w:val="18"/>
                <w:szCs w:val="18"/>
                <w:lang w:val="ru-RU"/>
              </w:rPr>
              <w:t>(0) - Поток</w:t>
            </w:r>
          </w:p>
          <w:p w:rsidR="00047D4B" w:rsidRPr="00047D4B" w:rsidRDefault="00047D4B" w:rsidP="00047D4B">
            <w:pPr>
              <w:rPr>
                <w:rFonts w:ascii="Calibri" w:hAnsi="Calibri"/>
                <w:sz w:val="18"/>
                <w:szCs w:val="18"/>
                <w:lang w:val="ru-RU"/>
              </w:rPr>
            </w:pPr>
            <w:r w:rsidRPr="00047D4B">
              <w:rPr>
                <w:rFonts w:ascii="Calibri" w:hAnsi="Calibri"/>
                <w:sz w:val="18"/>
                <w:szCs w:val="18"/>
                <w:lang w:val="ru-RU"/>
              </w:rPr>
              <w:t>(1) - объем</w:t>
            </w:r>
          </w:p>
          <w:p w:rsidR="00047D4B" w:rsidRPr="00047D4B" w:rsidRDefault="00047D4B" w:rsidP="00047D4B">
            <w:pPr>
              <w:rPr>
                <w:rFonts w:ascii="Calibri" w:hAnsi="Calibri"/>
                <w:sz w:val="18"/>
                <w:szCs w:val="18"/>
                <w:lang w:val="ru-RU"/>
              </w:rPr>
            </w:pPr>
            <w:r w:rsidRPr="00047D4B">
              <w:rPr>
                <w:rFonts w:ascii="Calibri" w:hAnsi="Calibri"/>
                <w:sz w:val="18"/>
                <w:szCs w:val="18"/>
                <w:lang w:val="ru-RU"/>
              </w:rPr>
              <w:t>(2) - температура</w:t>
            </w:r>
          </w:p>
          <w:p w:rsidR="00F65183" w:rsidRPr="00627890" w:rsidRDefault="00047D4B" w:rsidP="00047D4B">
            <w:pPr>
              <w:rPr>
                <w:rFonts w:ascii="Calibri" w:hAnsi="Calibri"/>
                <w:sz w:val="18"/>
                <w:szCs w:val="18"/>
                <w:lang w:val="ru-RU"/>
              </w:rPr>
            </w:pPr>
            <w:r w:rsidRPr="00047D4B">
              <w:rPr>
                <w:rFonts w:ascii="Calibri" w:hAnsi="Calibri"/>
                <w:sz w:val="18"/>
                <w:szCs w:val="18"/>
                <w:lang w:val="ru-RU"/>
              </w:rPr>
              <w:t xml:space="preserve">(3) </w:t>
            </w:r>
            <w:r>
              <w:rPr>
                <w:rFonts w:ascii="Calibri" w:hAnsi="Calibri"/>
                <w:sz w:val="18"/>
                <w:szCs w:val="18"/>
                <w:lang w:val="ru-RU"/>
              </w:rPr>
              <w:t>–</w:t>
            </w:r>
            <w:r w:rsidRPr="00047D4B">
              <w:rPr>
                <w:rFonts w:ascii="Calibri" w:hAnsi="Calibri"/>
                <w:sz w:val="18"/>
                <w:szCs w:val="18"/>
                <w:lang w:val="ru-RU"/>
              </w:rPr>
              <w:t xml:space="preserve"> част</w:t>
            </w:r>
            <w:r>
              <w:rPr>
                <w:rFonts w:ascii="Calibri" w:hAnsi="Calibri"/>
                <w:sz w:val="18"/>
                <w:szCs w:val="18"/>
                <w:lang w:val="ru-RU"/>
              </w:rPr>
              <w:t>ь о</w:t>
            </w:r>
            <w:r w:rsidRPr="00047D4B">
              <w:rPr>
                <w:rFonts w:ascii="Calibri" w:hAnsi="Calibri"/>
                <w:sz w:val="18"/>
                <w:szCs w:val="18"/>
                <w:lang w:val="ru-RU"/>
              </w:rPr>
              <w:t>бъем</w:t>
            </w:r>
            <w:r>
              <w:rPr>
                <w:rFonts w:ascii="Calibri" w:hAnsi="Calibri"/>
                <w:sz w:val="18"/>
                <w:szCs w:val="18"/>
                <w:lang w:val="ru-RU"/>
              </w:rPr>
              <w:t>а</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622"/>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0x0106</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DisplayRefresh</w:t>
            </w:r>
          </w:p>
          <w:p w:rsidR="00F65183" w:rsidRPr="00884B40" w:rsidRDefault="00F65183" w:rsidP="00F65183">
            <w:pPr>
              <w:rPr>
                <w:rFonts w:ascii="Calibri" w:hAnsi="Calibri"/>
                <w:sz w:val="18"/>
                <w:szCs w:val="18"/>
              </w:rPr>
            </w:pPr>
            <w:r w:rsidRPr="00884B40">
              <w:rPr>
                <w:rFonts w:ascii="Calibri" w:hAnsi="Calibri"/>
                <w:sz w:val="18"/>
                <w:szCs w:val="18"/>
              </w:rPr>
              <w:t>Time</w:t>
            </w:r>
          </w:p>
        </w:tc>
        <w:tc>
          <w:tcPr>
            <w:tcW w:w="1551" w:type="dxa"/>
            <w:shd w:val="clear" w:color="auto" w:fill="FFFFFF" w:themeFill="background1"/>
            <w:hideMark/>
          </w:tcPr>
          <w:p w:rsidR="00F65183" w:rsidRPr="00C2109A" w:rsidRDefault="00C2109A" w:rsidP="00F65183">
            <w:pPr>
              <w:rPr>
                <w:rFonts w:ascii="Calibri" w:hAnsi="Calibri"/>
                <w:sz w:val="18"/>
                <w:szCs w:val="18"/>
                <w:lang w:val="ru-RU"/>
              </w:rPr>
            </w:pPr>
            <w:r w:rsidRPr="00C2109A">
              <w:rPr>
                <w:rFonts w:ascii="Calibri" w:hAnsi="Calibri"/>
                <w:sz w:val="18"/>
                <w:szCs w:val="18"/>
                <w:lang w:val="ru-RU"/>
              </w:rPr>
              <w:t>Интервал обновления для дисплея [</w:t>
            </w:r>
            <w:proofErr w:type="gramStart"/>
            <w:r w:rsidRPr="00C2109A">
              <w:rPr>
                <w:rFonts w:ascii="Calibri" w:hAnsi="Calibri"/>
                <w:sz w:val="18"/>
                <w:szCs w:val="18"/>
                <w:lang w:val="ru-RU"/>
              </w:rPr>
              <w:t>с</w:t>
            </w:r>
            <w:proofErr w:type="gramEnd"/>
            <w:r w:rsidRPr="00C2109A">
              <w:rPr>
                <w:rFonts w:ascii="Calibri" w:hAnsi="Calibri"/>
                <w:sz w:val="18"/>
                <w:szCs w:val="18"/>
                <w:lang w:val="ru-RU"/>
              </w:rPr>
              <w:t>]</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0,5</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10,0</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0,5</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864"/>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0x010A</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LeftHotkey</w:t>
            </w:r>
          </w:p>
          <w:p w:rsidR="00F65183" w:rsidRPr="00884B40" w:rsidRDefault="00F65183" w:rsidP="00F65183">
            <w:pPr>
              <w:rPr>
                <w:rFonts w:ascii="Calibri" w:hAnsi="Calibri"/>
                <w:sz w:val="18"/>
                <w:szCs w:val="18"/>
              </w:rPr>
            </w:pPr>
            <w:r w:rsidRPr="00884B40">
              <w:rPr>
                <w:rFonts w:ascii="Calibri" w:hAnsi="Calibri"/>
                <w:sz w:val="18"/>
                <w:szCs w:val="18"/>
              </w:rPr>
              <w:t>Function</w:t>
            </w:r>
          </w:p>
        </w:tc>
        <w:tc>
          <w:tcPr>
            <w:tcW w:w="1551" w:type="dxa"/>
            <w:shd w:val="clear" w:color="auto" w:fill="FFFFFF" w:themeFill="background1"/>
            <w:hideMark/>
          </w:tcPr>
          <w:p w:rsidR="00F65183" w:rsidRPr="00627890" w:rsidRDefault="00C2109A" w:rsidP="00F65183">
            <w:pPr>
              <w:rPr>
                <w:rFonts w:ascii="Calibri" w:hAnsi="Calibri"/>
                <w:sz w:val="18"/>
                <w:szCs w:val="18"/>
                <w:lang w:val="ru-RU"/>
              </w:rPr>
            </w:pPr>
            <w:r w:rsidRPr="00627890">
              <w:rPr>
                <w:rFonts w:ascii="Calibri" w:hAnsi="Calibri"/>
                <w:sz w:val="18"/>
                <w:szCs w:val="18"/>
                <w:lang w:val="ru-RU"/>
              </w:rPr>
              <w:t>Функция для левой горячей клавиши</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w:t>
            </w:r>
          </w:p>
        </w:tc>
        <w:tc>
          <w:tcPr>
            <w:tcW w:w="2277" w:type="dxa"/>
            <w:gridSpan w:val="2"/>
            <w:shd w:val="clear" w:color="auto" w:fill="FFFFFF" w:themeFill="background1"/>
            <w:hideMark/>
          </w:tcPr>
          <w:p w:rsidR="00C2109A" w:rsidRPr="00C2109A" w:rsidRDefault="00C2109A" w:rsidP="00C2109A">
            <w:pPr>
              <w:rPr>
                <w:rFonts w:ascii="Calibri" w:hAnsi="Calibri"/>
                <w:sz w:val="18"/>
                <w:szCs w:val="18"/>
              </w:rPr>
            </w:pPr>
            <w:r w:rsidRPr="00C2109A">
              <w:rPr>
                <w:rFonts w:ascii="Calibri" w:hAnsi="Calibri"/>
                <w:sz w:val="18"/>
                <w:szCs w:val="18"/>
              </w:rPr>
              <w:t>(0) - выкл.</w:t>
            </w:r>
          </w:p>
          <w:p w:rsidR="00C2109A" w:rsidRPr="00C2109A" w:rsidRDefault="00C2109A" w:rsidP="00C2109A">
            <w:pPr>
              <w:rPr>
                <w:rFonts w:ascii="Calibri" w:hAnsi="Calibri"/>
                <w:sz w:val="18"/>
                <w:szCs w:val="18"/>
                <w:lang w:val="ru-RU"/>
              </w:rPr>
            </w:pPr>
            <w:r w:rsidRPr="00C2109A">
              <w:rPr>
                <w:rFonts w:ascii="Calibri" w:hAnsi="Calibri"/>
                <w:sz w:val="18"/>
                <w:szCs w:val="18"/>
              </w:rPr>
              <w:t xml:space="preserve">(1) - </w:t>
            </w:r>
            <w:r>
              <w:rPr>
                <w:rFonts w:ascii="Calibri" w:hAnsi="Calibri"/>
                <w:sz w:val="18"/>
                <w:szCs w:val="18"/>
                <w:lang w:val="ru-RU"/>
              </w:rPr>
              <w:t>значение</w:t>
            </w:r>
          </w:p>
          <w:p w:rsidR="00F65183" w:rsidRPr="00884B40" w:rsidRDefault="00C2109A" w:rsidP="00C2109A">
            <w:pPr>
              <w:rPr>
                <w:rFonts w:ascii="Calibri" w:hAnsi="Calibri"/>
                <w:sz w:val="18"/>
                <w:szCs w:val="18"/>
              </w:rPr>
            </w:pPr>
            <w:r w:rsidRPr="00C2109A">
              <w:rPr>
                <w:rFonts w:ascii="Calibri" w:hAnsi="Calibri"/>
                <w:sz w:val="18"/>
                <w:szCs w:val="18"/>
              </w:rPr>
              <w:t>(2) - MinMax</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864"/>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0x010B</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RightHotkey</w:t>
            </w:r>
          </w:p>
          <w:p w:rsidR="00F65183" w:rsidRPr="00884B40" w:rsidRDefault="00F65183" w:rsidP="00F65183">
            <w:pPr>
              <w:rPr>
                <w:rFonts w:ascii="Calibri" w:hAnsi="Calibri"/>
                <w:sz w:val="18"/>
                <w:szCs w:val="18"/>
              </w:rPr>
            </w:pPr>
            <w:r w:rsidRPr="00884B40">
              <w:rPr>
                <w:rFonts w:ascii="Calibri" w:hAnsi="Calibri"/>
                <w:sz w:val="18"/>
                <w:szCs w:val="18"/>
              </w:rPr>
              <w:t>Function</w:t>
            </w:r>
          </w:p>
        </w:tc>
        <w:tc>
          <w:tcPr>
            <w:tcW w:w="1551" w:type="dxa"/>
            <w:shd w:val="clear" w:color="auto" w:fill="FFFFFF" w:themeFill="background1"/>
            <w:hideMark/>
          </w:tcPr>
          <w:p w:rsidR="00F65183" w:rsidRPr="00627890" w:rsidRDefault="00C2109A" w:rsidP="00C2109A">
            <w:pPr>
              <w:rPr>
                <w:rFonts w:ascii="Calibri" w:hAnsi="Calibri"/>
                <w:sz w:val="18"/>
                <w:szCs w:val="18"/>
                <w:lang w:val="ru-RU"/>
              </w:rPr>
            </w:pPr>
            <w:r w:rsidRPr="00627890">
              <w:rPr>
                <w:rFonts w:ascii="Calibri" w:hAnsi="Calibri"/>
                <w:sz w:val="18"/>
                <w:szCs w:val="18"/>
                <w:lang w:val="ru-RU"/>
              </w:rPr>
              <w:t xml:space="preserve">Функция для </w:t>
            </w:r>
            <w:r>
              <w:rPr>
                <w:rFonts w:ascii="Calibri" w:hAnsi="Calibri"/>
                <w:sz w:val="18"/>
                <w:szCs w:val="18"/>
                <w:lang w:val="ru-RU"/>
              </w:rPr>
              <w:t>пра</w:t>
            </w:r>
            <w:r w:rsidRPr="00627890">
              <w:rPr>
                <w:rFonts w:ascii="Calibri" w:hAnsi="Calibri"/>
                <w:sz w:val="18"/>
                <w:szCs w:val="18"/>
                <w:lang w:val="ru-RU"/>
              </w:rPr>
              <w:t>вой горячей клавиши</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w:t>
            </w:r>
          </w:p>
        </w:tc>
        <w:tc>
          <w:tcPr>
            <w:tcW w:w="2277" w:type="dxa"/>
            <w:gridSpan w:val="2"/>
            <w:shd w:val="clear" w:color="auto" w:fill="FFFFFF" w:themeFill="background1"/>
            <w:hideMark/>
          </w:tcPr>
          <w:p w:rsidR="00C2109A" w:rsidRPr="00C2109A" w:rsidRDefault="00C2109A" w:rsidP="00C2109A">
            <w:pPr>
              <w:rPr>
                <w:rFonts w:ascii="Calibri" w:hAnsi="Calibri"/>
                <w:sz w:val="18"/>
                <w:szCs w:val="18"/>
              </w:rPr>
            </w:pPr>
            <w:r w:rsidRPr="00C2109A">
              <w:rPr>
                <w:rFonts w:ascii="Calibri" w:hAnsi="Calibri"/>
                <w:sz w:val="18"/>
                <w:szCs w:val="18"/>
              </w:rPr>
              <w:t>(0) - выкл.</w:t>
            </w:r>
          </w:p>
          <w:p w:rsidR="00C2109A" w:rsidRPr="00C2109A" w:rsidRDefault="00C2109A" w:rsidP="00C2109A">
            <w:pPr>
              <w:rPr>
                <w:rFonts w:ascii="Calibri" w:hAnsi="Calibri"/>
                <w:sz w:val="18"/>
                <w:szCs w:val="18"/>
                <w:lang w:val="ru-RU"/>
              </w:rPr>
            </w:pPr>
            <w:r w:rsidRPr="00C2109A">
              <w:rPr>
                <w:rFonts w:ascii="Calibri" w:hAnsi="Calibri"/>
                <w:sz w:val="18"/>
                <w:szCs w:val="18"/>
              </w:rPr>
              <w:t xml:space="preserve">(1) - </w:t>
            </w:r>
            <w:r>
              <w:rPr>
                <w:rFonts w:ascii="Calibri" w:hAnsi="Calibri"/>
                <w:sz w:val="18"/>
                <w:szCs w:val="18"/>
                <w:lang w:val="ru-RU"/>
              </w:rPr>
              <w:t>значение</w:t>
            </w:r>
          </w:p>
          <w:p w:rsidR="00F65183" w:rsidRPr="00884B40" w:rsidRDefault="00C2109A" w:rsidP="00C2109A">
            <w:pPr>
              <w:rPr>
                <w:rFonts w:ascii="Calibri" w:hAnsi="Calibri"/>
                <w:sz w:val="18"/>
                <w:szCs w:val="18"/>
              </w:rPr>
            </w:pPr>
            <w:r w:rsidRPr="00C2109A">
              <w:rPr>
                <w:rFonts w:ascii="Calibri" w:hAnsi="Calibri"/>
                <w:sz w:val="18"/>
                <w:szCs w:val="18"/>
              </w:rPr>
              <w:t>(2) - MinMax</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864"/>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0x010C</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LeftHotkeySource</w:t>
            </w:r>
          </w:p>
        </w:tc>
        <w:tc>
          <w:tcPr>
            <w:tcW w:w="1551" w:type="dxa"/>
            <w:shd w:val="clear" w:color="auto" w:fill="FFFFFF" w:themeFill="background1"/>
            <w:hideMark/>
          </w:tcPr>
          <w:p w:rsidR="00F65183" w:rsidRPr="00344299" w:rsidRDefault="00344299" w:rsidP="00F65183">
            <w:pPr>
              <w:rPr>
                <w:rFonts w:ascii="Calibri" w:hAnsi="Calibri"/>
                <w:sz w:val="18"/>
                <w:szCs w:val="18"/>
                <w:lang w:val="ru-RU"/>
              </w:rPr>
            </w:pPr>
            <w:r w:rsidRPr="00344299">
              <w:rPr>
                <w:rFonts w:ascii="Calibri" w:hAnsi="Calibri"/>
                <w:sz w:val="18"/>
                <w:szCs w:val="18"/>
                <w:lang w:val="ru-RU"/>
              </w:rPr>
              <w:t>Источник для левой горячей клавиши</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w:t>
            </w:r>
          </w:p>
        </w:tc>
        <w:tc>
          <w:tcPr>
            <w:tcW w:w="2277" w:type="dxa"/>
            <w:gridSpan w:val="2"/>
            <w:shd w:val="clear" w:color="auto" w:fill="FFFFFF" w:themeFill="background1"/>
            <w:hideMark/>
          </w:tcPr>
          <w:p w:rsidR="00344299" w:rsidRPr="00047D4B" w:rsidRDefault="00344299" w:rsidP="00344299">
            <w:pPr>
              <w:rPr>
                <w:rFonts w:ascii="Calibri" w:hAnsi="Calibri"/>
                <w:sz w:val="18"/>
                <w:szCs w:val="18"/>
                <w:lang w:val="ru-RU"/>
              </w:rPr>
            </w:pPr>
            <w:r w:rsidRPr="00047D4B">
              <w:rPr>
                <w:rFonts w:ascii="Calibri" w:hAnsi="Calibri"/>
                <w:sz w:val="18"/>
                <w:szCs w:val="18"/>
                <w:lang w:val="ru-RU"/>
              </w:rPr>
              <w:t>(0) - Поток</w:t>
            </w:r>
          </w:p>
          <w:p w:rsidR="00344299" w:rsidRPr="00047D4B" w:rsidRDefault="00344299" w:rsidP="00344299">
            <w:pPr>
              <w:rPr>
                <w:rFonts w:ascii="Calibri" w:hAnsi="Calibri"/>
                <w:sz w:val="18"/>
                <w:szCs w:val="18"/>
                <w:lang w:val="ru-RU"/>
              </w:rPr>
            </w:pPr>
            <w:r w:rsidRPr="00047D4B">
              <w:rPr>
                <w:rFonts w:ascii="Calibri" w:hAnsi="Calibri"/>
                <w:sz w:val="18"/>
                <w:szCs w:val="18"/>
                <w:lang w:val="ru-RU"/>
              </w:rPr>
              <w:t>(1) - объем</w:t>
            </w:r>
          </w:p>
          <w:p w:rsidR="00344299" w:rsidRPr="00047D4B" w:rsidRDefault="00344299" w:rsidP="00344299">
            <w:pPr>
              <w:rPr>
                <w:rFonts w:ascii="Calibri" w:hAnsi="Calibri"/>
                <w:sz w:val="18"/>
                <w:szCs w:val="18"/>
                <w:lang w:val="ru-RU"/>
              </w:rPr>
            </w:pPr>
            <w:r w:rsidRPr="00047D4B">
              <w:rPr>
                <w:rFonts w:ascii="Calibri" w:hAnsi="Calibri"/>
                <w:sz w:val="18"/>
                <w:szCs w:val="18"/>
                <w:lang w:val="ru-RU"/>
              </w:rPr>
              <w:t>(2) - температура</w:t>
            </w:r>
          </w:p>
          <w:p w:rsidR="00F65183" w:rsidRPr="00627890" w:rsidRDefault="00344299" w:rsidP="00344299">
            <w:pPr>
              <w:rPr>
                <w:rFonts w:ascii="Calibri" w:hAnsi="Calibri"/>
                <w:sz w:val="18"/>
                <w:szCs w:val="18"/>
                <w:lang w:val="ru-RU"/>
              </w:rPr>
            </w:pPr>
            <w:r w:rsidRPr="00047D4B">
              <w:rPr>
                <w:rFonts w:ascii="Calibri" w:hAnsi="Calibri"/>
                <w:sz w:val="18"/>
                <w:szCs w:val="18"/>
                <w:lang w:val="ru-RU"/>
              </w:rPr>
              <w:t xml:space="preserve">(3) </w:t>
            </w:r>
            <w:r>
              <w:rPr>
                <w:rFonts w:ascii="Calibri" w:hAnsi="Calibri"/>
                <w:sz w:val="18"/>
                <w:szCs w:val="18"/>
                <w:lang w:val="ru-RU"/>
              </w:rPr>
              <w:t>–</w:t>
            </w:r>
            <w:r w:rsidRPr="00047D4B">
              <w:rPr>
                <w:rFonts w:ascii="Calibri" w:hAnsi="Calibri"/>
                <w:sz w:val="18"/>
                <w:szCs w:val="18"/>
                <w:lang w:val="ru-RU"/>
              </w:rPr>
              <w:t xml:space="preserve"> част</w:t>
            </w:r>
            <w:r>
              <w:rPr>
                <w:rFonts w:ascii="Calibri" w:hAnsi="Calibri"/>
                <w:sz w:val="18"/>
                <w:szCs w:val="18"/>
                <w:lang w:val="ru-RU"/>
              </w:rPr>
              <w:t>ь о</w:t>
            </w:r>
            <w:r w:rsidRPr="00047D4B">
              <w:rPr>
                <w:rFonts w:ascii="Calibri" w:hAnsi="Calibri"/>
                <w:sz w:val="18"/>
                <w:szCs w:val="18"/>
                <w:lang w:val="ru-RU"/>
              </w:rPr>
              <w:t>бъем</w:t>
            </w:r>
            <w:r>
              <w:rPr>
                <w:rFonts w:ascii="Calibri" w:hAnsi="Calibri"/>
                <w:sz w:val="18"/>
                <w:szCs w:val="18"/>
                <w:lang w:val="ru-RU"/>
              </w:rPr>
              <w:t>а</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864"/>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0x010D</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RightHotkeySource</w:t>
            </w:r>
          </w:p>
        </w:tc>
        <w:tc>
          <w:tcPr>
            <w:tcW w:w="1551" w:type="dxa"/>
            <w:shd w:val="clear" w:color="auto" w:fill="FFFFFF" w:themeFill="background1"/>
            <w:hideMark/>
          </w:tcPr>
          <w:p w:rsidR="00F65183" w:rsidRPr="00344299" w:rsidRDefault="00344299" w:rsidP="00344299">
            <w:pPr>
              <w:rPr>
                <w:rFonts w:ascii="Calibri" w:hAnsi="Calibri"/>
                <w:sz w:val="18"/>
                <w:szCs w:val="18"/>
                <w:lang w:val="ru-RU"/>
              </w:rPr>
            </w:pPr>
            <w:r w:rsidRPr="00344299">
              <w:rPr>
                <w:rFonts w:ascii="Calibri" w:hAnsi="Calibri"/>
                <w:sz w:val="18"/>
                <w:szCs w:val="18"/>
                <w:lang w:val="ru-RU"/>
              </w:rPr>
              <w:t xml:space="preserve">Источник для </w:t>
            </w:r>
            <w:r>
              <w:rPr>
                <w:rFonts w:ascii="Calibri" w:hAnsi="Calibri"/>
                <w:sz w:val="18"/>
                <w:szCs w:val="18"/>
                <w:lang w:val="ru-RU"/>
              </w:rPr>
              <w:t>пра</w:t>
            </w:r>
            <w:r w:rsidRPr="00344299">
              <w:rPr>
                <w:rFonts w:ascii="Calibri" w:hAnsi="Calibri"/>
                <w:sz w:val="18"/>
                <w:szCs w:val="18"/>
                <w:lang w:val="ru-RU"/>
              </w:rPr>
              <w:t>вой горячей клавиши</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w:t>
            </w:r>
          </w:p>
        </w:tc>
        <w:tc>
          <w:tcPr>
            <w:tcW w:w="2277" w:type="dxa"/>
            <w:gridSpan w:val="2"/>
            <w:shd w:val="clear" w:color="auto" w:fill="FFFFFF" w:themeFill="background1"/>
            <w:hideMark/>
          </w:tcPr>
          <w:p w:rsidR="00344299" w:rsidRPr="00047D4B" w:rsidRDefault="00344299" w:rsidP="00344299">
            <w:pPr>
              <w:rPr>
                <w:rFonts w:ascii="Calibri" w:hAnsi="Calibri"/>
                <w:sz w:val="18"/>
                <w:szCs w:val="18"/>
                <w:lang w:val="ru-RU"/>
              </w:rPr>
            </w:pPr>
            <w:r w:rsidRPr="00047D4B">
              <w:rPr>
                <w:rFonts w:ascii="Calibri" w:hAnsi="Calibri"/>
                <w:sz w:val="18"/>
                <w:szCs w:val="18"/>
                <w:lang w:val="ru-RU"/>
              </w:rPr>
              <w:t>(0) - Поток</w:t>
            </w:r>
          </w:p>
          <w:p w:rsidR="00344299" w:rsidRPr="00047D4B" w:rsidRDefault="00344299" w:rsidP="00344299">
            <w:pPr>
              <w:rPr>
                <w:rFonts w:ascii="Calibri" w:hAnsi="Calibri"/>
                <w:sz w:val="18"/>
                <w:szCs w:val="18"/>
                <w:lang w:val="ru-RU"/>
              </w:rPr>
            </w:pPr>
            <w:r w:rsidRPr="00047D4B">
              <w:rPr>
                <w:rFonts w:ascii="Calibri" w:hAnsi="Calibri"/>
                <w:sz w:val="18"/>
                <w:szCs w:val="18"/>
                <w:lang w:val="ru-RU"/>
              </w:rPr>
              <w:t>(1) - объем</w:t>
            </w:r>
          </w:p>
          <w:p w:rsidR="00344299" w:rsidRPr="00047D4B" w:rsidRDefault="00344299" w:rsidP="00344299">
            <w:pPr>
              <w:rPr>
                <w:rFonts w:ascii="Calibri" w:hAnsi="Calibri"/>
                <w:sz w:val="18"/>
                <w:szCs w:val="18"/>
                <w:lang w:val="ru-RU"/>
              </w:rPr>
            </w:pPr>
            <w:r w:rsidRPr="00047D4B">
              <w:rPr>
                <w:rFonts w:ascii="Calibri" w:hAnsi="Calibri"/>
                <w:sz w:val="18"/>
                <w:szCs w:val="18"/>
                <w:lang w:val="ru-RU"/>
              </w:rPr>
              <w:t>(2) - температура</w:t>
            </w:r>
          </w:p>
          <w:p w:rsidR="00F65183" w:rsidRPr="00627890" w:rsidRDefault="00344299" w:rsidP="00344299">
            <w:pPr>
              <w:rPr>
                <w:rFonts w:ascii="Calibri" w:hAnsi="Calibri"/>
                <w:sz w:val="18"/>
                <w:szCs w:val="18"/>
                <w:lang w:val="ru-RU"/>
              </w:rPr>
            </w:pPr>
            <w:r w:rsidRPr="00047D4B">
              <w:rPr>
                <w:rFonts w:ascii="Calibri" w:hAnsi="Calibri"/>
                <w:sz w:val="18"/>
                <w:szCs w:val="18"/>
                <w:lang w:val="ru-RU"/>
              </w:rPr>
              <w:t xml:space="preserve">(3) </w:t>
            </w:r>
            <w:r>
              <w:rPr>
                <w:rFonts w:ascii="Calibri" w:hAnsi="Calibri"/>
                <w:sz w:val="18"/>
                <w:szCs w:val="18"/>
                <w:lang w:val="ru-RU"/>
              </w:rPr>
              <w:t>–</w:t>
            </w:r>
            <w:r w:rsidRPr="00047D4B">
              <w:rPr>
                <w:rFonts w:ascii="Calibri" w:hAnsi="Calibri"/>
                <w:sz w:val="18"/>
                <w:szCs w:val="18"/>
                <w:lang w:val="ru-RU"/>
              </w:rPr>
              <w:t xml:space="preserve"> част</w:t>
            </w:r>
            <w:r>
              <w:rPr>
                <w:rFonts w:ascii="Calibri" w:hAnsi="Calibri"/>
                <w:sz w:val="18"/>
                <w:szCs w:val="18"/>
                <w:lang w:val="ru-RU"/>
              </w:rPr>
              <w:t>ь о</w:t>
            </w:r>
            <w:r w:rsidRPr="00047D4B">
              <w:rPr>
                <w:rFonts w:ascii="Calibri" w:hAnsi="Calibri"/>
                <w:sz w:val="18"/>
                <w:szCs w:val="18"/>
                <w:lang w:val="ru-RU"/>
              </w:rPr>
              <w:t>бъем</w:t>
            </w:r>
            <w:r>
              <w:rPr>
                <w:rFonts w:ascii="Calibri" w:hAnsi="Calibri"/>
                <w:sz w:val="18"/>
                <w:szCs w:val="18"/>
                <w:lang w:val="ru-RU"/>
              </w:rPr>
              <w:t>а</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864"/>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0x010E</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SensitivityOptical</w:t>
            </w:r>
          </w:p>
          <w:p w:rsidR="00F65183" w:rsidRPr="00884B40" w:rsidRDefault="00F65183" w:rsidP="00F65183">
            <w:pPr>
              <w:rPr>
                <w:rFonts w:ascii="Calibri" w:hAnsi="Calibri"/>
                <w:sz w:val="18"/>
                <w:szCs w:val="18"/>
              </w:rPr>
            </w:pPr>
            <w:r w:rsidRPr="00884B40">
              <w:rPr>
                <w:rFonts w:ascii="Calibri" w:hAnsi="Calibri"/>
                <w:sz w:val="18"/>
                <w:szCs w:val="18"/>
              </w:rPr>
              <w:t>Keys</w:t>
            </w:r>
          </w:p>
        </w:tc>
        <w:tc>
          <w:tcPr>
            <w:tcW w:w="1551" w:type="dxa"/>
            <w:shd w:val="clear" w:color="auto" w:fill="FFFFFF" w:themeFill="background1"/>
            <w:hideMark/>
          </w:tcPr>
          <w:p w:rsidR="00F65183" w:rsidRPr="00884B40" w:rsidRDefault="00AE7E09" w:rsidP="00AE7E09">
            <w:pPr>
              <w:rPr>
                <w:rFonts w:ascii="Calibri" w:hAnsi="Calibri"/>
                <w:sz w:val="18"/>
                <w:szCs w:val="18"/>
                <w:lang w:val="en-US"/>
              </w:rPr>
            </w:pPr>
            <w:r w:rsidRPr="00AE7E09">
              <w:rPr>
                <w:rFonts w:ascii="Calibri" w:hAnsi="Calibri"/>
                <w:sz w:val="18"/>
                <w:szCs w:val="18"/>
                <w:lang w:val="en-US"/>
              </w:rPr>
              <w:t>Чувствительность оптических клавиш</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w:t>
            </w:r>
          </w:p>
        </w:tc>
        <w:tc>
          <w:tcPr>
            <w:tcW w:w="2277" w:type="dxa"/>
            <w:gridSpan w:val="2"/>
            <w:shd w:val="clear" w:color="auto" w:fill="FFFFFF" w:themeFill="background1"/>
            <w:hideMark/>
          </w:tcPr>
          <w:p w:rsidR="00AE7E09" w:rsidRPr="00AE7E09" w:rsidRDefault="00AE7E09" w:rsidP="00AE7E09">
            <w:pPr>
              <w:rPr>
                <w:rFonts w:ascii="Calibri" w:hAnsi="Calibri"/>
                <w:sz w:val="18"/>
                <w:szCs w:val="18"/>
                <w:lang w:val="ru-RU"/>
              </w:rPr>
            </w:pPr>
            <w:r w:rsidRPr="00AE7E09">
              <w:rPr>
                <w:rFonts w:ascii="Calibri" w:hAnsi="Calibri"/>
                <w:sz w:val="18"/>
                <w:szCs w:val="18"/>
              </w:rPr>
              <w:t>(0) - низк</w:t>
            </w:r>
            <w:r>
              <w:rPr>
                <w:rFonts w:ascii="Calibri" w:hAnsi="Calibri"/>
                <w:sz w:val="18"/>
                <w:szCs w:val="18"/>
                <w:lang w:val="ru-RU"/>
              </w:rPr>
              <w:t>ая</w:t>
            </w:r>
          </w:p>
          <w:p w:rsidR="00AE7E09" w:rsidRPr="00AE7E09" w:rsidRDefault="00AE7E09" w:rsidP="00AE7E09">
            <w:pPr>
              <w:rPr>
                <w:rFonts w:ascii="Calibri" w:hAnsi="Calibri"/>
                <w:sz w:val="18"/>
                <w:szCs w:val="18"/>
                <w:lang w:val="ru-RU"/>
              </w:rPr>
            </w:pPr>
            <w:r w:rsidRPr="00AE7E09">
              <w:rPr>
                <w:rFonts w:ascii="Calibri" w:hAnsi="Calibri"/>
                <w:sz w:val="18"/>
                <w:szCs w:val="18"/>
              </w:rPr>
              <w:t>(1) - средн</w:t>
            </w:r>
            <w:r>
              <w:rPr>
                <w:rFonts w:ascii="Calibri" w:hAnsi="Calibri"/>
                <w:sz w:val="18"/>
                <w:szCs w:val="18"/>
                <w:lang w:val="ru-RU"/>
              </w:rPr>
              <w:t>яя</w:t>
            </w:r>
          </w:p>
          <w:p w:rsidR="00F65183" w:rsidRPr="00AE7E09" w:rsidRDefault="00AE7E09" w:rsidP="00AE7E09">
            <w:pPr>
              <w:rPr>
                <w:rFonts w:ascii="Calibri" w:hAnsi="Calibri"/>
                <w:sz w:val="18"/>
                <w:szCs w:val="18"/>
                <w:lang w:val="ru-RU"/>
              </w:rPr>
            </w:pPr>
            <w:r w:rsidRPr="00AE7E09">
              <w:rPr>
                <w:rFonts w:ascii="Calibri" w:hAnsi="Calibri"/>
                <w:sz w:val="18"/>
                <w:szCs w:val="18"/>
              </w:rPr>
              <w:t>(2) - высок</w:t>
            </w:r>
            <w:r>
              <w:rPr>
                <w:rFonts w:ascii="Calibri" w:hAnsi="Calibri"/>
                <w:sz w:val="18"/>
                <w:szCs w:val="18"/>
                <w:lang w:val="ru-RU"/>
              </w:rPr>
              <w:t>ая</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834EAE">
        <w:trPr>
          <w:cantSplit/>
          <w:trHeight w:val="1111"/>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0x010F</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AutomaticMenu</w:t>
            </w:r>
          </w:p>
          <w:p w:rsidR="00F65183" w:rsidRPr="00884B40" w:rsidRDefault="00F65183" w:rsidP="00F65183">
            <w:pPr>
              <w:rPr>
                <w:rFonts w:ascii="Calibri" w:hAnsi="Calibri"/>
                <w:sz w:val="18"/>
                <w:szCs w:val="18"/>
              </w:rPr>
            </w:pPr>
            <w:r w:rsidRPr="00884B40">
              <w:rPr>
                <w:rFonts w:ascii="Calibri" w:hAnsi="Calibri"/>
                <w:sz w:val="18"/>
                <w:szCs w:val="18"/>
              </w:rPr>
              <w:t>Leave</w:t>
            </w:r>
          </w:p>
        </w:tc>
        <w:tc>
          <w:tcPr>
            <w:tcW w:w="1551" w:type="dxa"/>
            <w:shd w:val="clear" w:color="auto" w:fill="FFFFFF" w:themeFill="background1"/>
            <w:hideMark/>
          </w:tcPr>
          <w:p w:rsidR="00AE7E09" w:rsidRPr="00AE7E09" w:rsidRDefault="00AE7E09" w:rsidP="00AE7E09">
            <w:pPr>
              <w:rPr>
                <w:rFonts w:ascii="Calibri" w:hAnsi="Calibri"/>
                <w:sz w:val="18"/>
                <w:szCs w:val="18"/>
                <w:lang w:val="ru-RU"/>
              </w:rPr>
            </w:pPr>
            <w:r w:rsidRPr="00AE7E09">
              <w:rPr>
                <w:rFonts w:ascii="Calibri" w:hAnsi="Calibri"/>
                <w:sz w:val="18"/>
                <w:szCs w:val="18"/>
                <w:lang w:val="ru-RU"/>
              </w:rPr>
              <w:t xml:space="preserve">Автоматический выход из меню, если истекло время ожидания </w:t>
            </w:r>
          </w:p>
          <w:p w:rsidR="00F65183" w:rsidRPr="00AE7E09" w:rsidRDefault="00AE7E09" w:rsidP="00AE7E09">
            <w:pPr>
              <w:rPr>
                <w:rFonts w:ascii="Calibri" w:hAnsi="Calibri"/>
                <w:sz w:val="18"/>
                <w:szCs w:val="18"/>
                <w:lang w:val="ru-RU"/>
              </w:rPr>
            </w:pPr>
            <w:r w:rsidRPr="00AE7E09">
              <w:rPr>
                <w:rFonts w:ascii="Calibri" w:hAnsi="Calibri"/>
                <w:sz w:val="18"/>
                <w:szCs w:val="18"/>
                <w:lang w:val="en-US"/>
              </w:rPr>
              <w:t xml:space="preserve">0 = </w:t>
            </w:r>
            <w:r>
              <w:rPr>
                <w:rFonts w:ascii="Calibri" w:hAnsi="Calibri"/>
                <w:sz w:val="18"/>
                <w:szCs w:val="18"/>
                <w:lang w:val="ru-RU"/>
              </w:rPr>
              <w:t>пауза</w:t>
            </w:r>
            <w:r w:rsidRPr="00AE7E09">
              <w:rPr>
                <w:rFonts w:ascii="Calibri" w:hAnsi="Calibri"/>
                <w:sz w:val="18"/>
                <w:szCs w:val="18"/>
                <w:lang w:val="en-US"/>
              </w:rPr>
              <w:t xml:space="preserve"> не актив</w:t>
            </w:r>
            <w:r>
              <w:rPr>
                <w:rFonts w:ascii="Calibri" w:hAnsi="Calibri"/>
                <w:sz w:val="18"/>
                <w:szCs w:val="18"/>
                <w:lang w:val="ru-RU"/>
              </w:rPr>
              <w:t>на</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60</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3C0466" w:rsidTr="00717E77">
        <w:trPr>
          <w:cantSplit/>
          <w:trHeight w:val="288"/>
        </w:trPr>
        <w:tc>
          <w:tcPr>
            <w:tcW w:w="10499" w:type="dxa"/>
            <w:gridSpan w:val="9"/>
            <w:shd w:val="clear" w:color="auto" w:fill="FFFFFF" w:themeFill="background1"/>
            <w:hideMark/>
          </w:tcPr>
          <w:p w:rsidR="00F65183" w:rsidRPr="00561E4B" w:rsidRDefault="00561E4B" w:rsidP="00F65183">
            <w:pPr>
              <w:rPr>
                <w:rFonts w:ascii="Calibri" w:hAnsi="Calibri"/>
                <w:bCs/>
                <w:sz w:val="18"/>
                <w:szCs w:val="18"/>
                <w:lang w:val="ru-RU"/>
              </w:rPr>
            </w:pPr>
            <w:r w:rsidRPr="00561E4B">
              <w:rPr>
                <w:rFonts w:ascii="Calibri" w:hAnsi="Calibri"/>
                <w:b/>
                <w:bCs/>
                <w:sz w:val="18"/>
                <w:szCs w:val="18"/>
                <w:lang w:val="ru-RU"/>
              </w:rPr>
              <w:lastRenderedPageBreak/>
              <w:t xml:space="preserve">Выход 1 (В режиме </w:t>
            </w:r>
            <w:r w:rsidRPr="00561E4B">
              <w:rPr>
                <w:rFonts w:ascii="Calibri" w:hAnsi="Calibri"/>
                <w:b/>
                <w:bCs/>
                <w:sz w:val="18"/>
                <w:szCs w:val="18"/>
                <w:lang w:val="en-US"/>
              </w:rPr>
              <w:t>IO</w:t>
            </w:r>
            <w:r w:rsidRPr="00561E4B">
              <w:rPr>
                <w:rFonts w:ascii="Calibri" w:hAnsi="Calibri"/>
                <w:b/>
                <w:bCs/>
                <w:sz w:val="18"/>
                <w:szCs w:val="18"/>
                <w:lang w:val="ru-RU"/>
              </w:rPr>
              <w:t>-</w:t>
            </w:r>
            <w:r w:rsidRPr="00561E4B">
              <w:rPr>
                <w:rFonts w:ascii="Calibri" w:hAnsi="Calibri"/>
                <w:b/>
                <w:bCs/>
                <w:sz w:val="18"/>
                <w:szCs w:val="18"/>
                <w:lang w:val="en-US"/>
              </w:rPr>
              <w:t>Link</w:t>
            </w:r>
            <w:r w:rsidRPr="00561E4B">
              <w:rPr>
                <w:rFonts w:ascii="Calibri" w:hAnsi="Calibri"/>
                <w:b/>
                <w:bCs/>
                <w:sz w:val="18"/>
                <w:szCs w:val="18"/>
                <w:lang w:val="ru-RU"/>
              </w:rPr>
              <w:t xml:space="preserve"> выход 1 может быть параметризован индивидуально, режим работы может быть изменен только вручную)</w:t>
            </w:r>
          </w:p>
        </w:tc>
      </w:tr>
      <w:tr w:rsidR="00F65183" w:rsidRPr="00884B40" w:rsidTr="00717E77">
        <w:trPr>
          <w:cantSplit/>
          <w:trHeight w:val="1152"/>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0x0110</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OUT1Source</w:t>
            </w:r>
          </w:p>
        </w:tc>
        <w:tc>
          <w:tcPr>
            <w:tcW w:w="1551" w:type="dxa"/>
            <w:shd w:val="clear" w:color="auto" w:fill="FFFFFF" w:themeFill="background1"/>
            <w:hideMark/>
          </w:tcPr>
          <w:p w:rsidR="006130D5" w:rsidRPr="006130D5" w:rsidRDefault="006130D5" w:rsidP="006130D5">
            <w:pPr>
              <w:rPr>
                <w:rFonts w:ascii="Calibri" w:hAnsi="Calibri"/>
                <w:sz w:val="18"/>
                <w:szCs w:val="18"/>
                <w:lang w:val="ru-RU"/>
              </w:rPr>
            </w:pPr>
            <w:r w:rsidRPr="006130D5">
              <w:rPr>
                <w:rFonts w:ascii="Calibri" w:hAnsi="Calibri"/>
                <w:sz w:val="18"/>
                <w:szCs w:val="18"/>
                <w:lang w:val="ru-RU"/>
              </w:rPr>
              <w:t>Источник для вы</w:t>
            </w:r>
            <w:r>
              <w:rPr>
                <w:rFonts w:ascii="Calibri" w:hAnsi="Calibri"/>
                <w:sz w:val="18"/>
                <w:szCs w:val="18"/>
                <w:lang w:val="ru-RU"/>
              </w:rPr>
              <w:t>х</w:t>
            </w:r>
            <w:r w:rsidRPr="006130D5">
              <w:rPr>
                <w:rFonts w:ascii="Calibri" w:hAnsi="Calibri"/>
                <w:sz w:val="18"/>
                <w:szCs w:val="18"/>
                <w:lang w:val="ru-RU"/>
              </w:rPr>
              <w:t>ода</w:t>
            </w:r>
          </w:p>
          <w:p w:rsidR="00F65183" w:rsidRPr="006130D5" w:rsidRDefault="006130D5" w:rsidP="006130D5">
            <w:pPr>
              <w:rPr>
                <w:rFonts w:ascii="Calibri" w:hAnsi="Calibri"/>
                <w:sz w:val="18"/>
                <w:szCs w:val="18"/>
                <w:lang w:val="ru-RU"/>
              </w:rPr>
            </w:pPr>
            <w:r w:rsidRPr="006130D5">
              <w:rPr>
                <w:rFonts w:ascii="Calibri" w:hAnsi="Calibri"/>
                <w:sz w:val="18"/>
                <w:szCs w:val="18"/>
                <w:lang w:val="ru-RU"/>
              </w:rPr>
              <w:t>(</w:t>
            </w:r>
            <w:r>
              <w:rPr>
                <w:rFonts w:ascii="Calibri" w:hAnsi="Calibri"/>
                <w:sz w:val="18"/>
                <w:szCs w:val="18"/>
                <w:lang w:val="ru-RU"/>
              </w:rPr>
              <w:t xml:space="preserve">заводская </w:t>
            </w:r>
            <w:r w:rsidRPr="006130D5">
              <w:rPr>
                <w:rFonts w:ascii="Calibri" w:hAnsi="Calibri"/>
                <w:sz w:val="18"/>
                <w:szCs w:val="18"/>
                <w:lang w:val="ru-RU"/>
              </w:rPr>
              <w:t>настройка)</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w:t>
            </w:r>
          </w:p>
        </w:tc>
        <w:tc>
          <w:tcPr>
            <w:tcW w:w="2277" w:type="dxa"/>
            <w:gridSpan w:val="2"/>
            <w:shd w:val="clear" w:color="auto" w:fill="FFFFFF" w:themeFill="background1"/>
            <w:hideMark/>
          </w:tcPr>
          <w:p w:rsidR="00305844" w:rsidRPr="00047D4B" w:rsidRDefault="00305844" w:rsidP="00305844">
            <w:pPr>
              <w:rPr>
                <w:rFonts w:ascii="Calibri" w:hAnsi="Calibri"/>
                <w:sz w:val="18"/>
                <w:szCs w:val="18"/>
                <w:lang w:val="ru-RU"/>
              </w:rPr>
            </w:pPr>
            <w:r w:rsidRPr="00047D4B">
              <w:rPr>
                <w:rFonts w:ascii="Calibri" w:hAnsi="Calibri"/>
                <w:sz w:val="18"/>
                <w:szCs w:val="18"/>
                <w:lang w:val="ru-RU"/>
              </w:rPr>
              <w:t>(0) - Поток</w:t>
            </w:r>
          </w:p>
          <w:p w:rsidR="00305844" w:rsidRPr="00047D4B" w:rsidRDefault="00305844" w:rsidP="00305844">
            <w:pPr>
              <w:rPr>
                <w:rFonts w:ascii="Calibri" w:hAnsi="Calibri"/>
                <w:sz w:val="18"/>
                <w:szCs w:val="18"/>
                <w:lang w:val="ru-RU"/>
              </w:rPr>
            </w:pPr>
            <w:r w:rsidRPr="00047D4B">
              <w:rPr>
                <w:rFonts w:ascii="Calibri" w:hAnsi="Calibri"/>
                <w:sz w:val="18"/>
                <w:szCs w:val="18"/>
                <w:lang w:val="ru-RU"/>
              </w:rPr>
              <w:t>(1) - объем</w:t>
            </w:r>
          </w:p>
          <w:p w:rsidR="00305844" w:rsidRPr="00047D4B" w:rsidRDefault="00305844" w:rsidP="00305844">
            <w:pPr>
              <w:rPr>
                <w:rFonts w:ascii="Calibri" w:hAnsi="Calibri"/>
                <w:sz w:val="18"/>
                <w:szCs w:val="18"/>
                <w:lang w:val="ru-RU"/>
              </w:rPr>
            </w:pPr>
            <w:r w:rsidRPr="00047D4B">
              <w:rPr>
                <w:rFonts w:ascii="Calibri" w:hAnsi="Calibri"/>
                <w:sz w:val="18"/>
                <w:szCs w:val="18"/>
                <w:lang w:val="ru-RU"/>
              </w:rPr>
              <w:t>(2) - температура</w:t>
            </w:r>
          </w:p>
          <w:p w:rsidR="00F65183" w:rsidRPr="00627890" w:rsidRDefault="00305844" w:rsidP="00305844">
            <w:pPr>
              <w:rPr>
                <w:rFonts w:ascii="Calibri" w:hAnsi="Calibri"/>
                <w:sz w:val="18"/>
                <w:szCs w:val="18"/>
                <w:lang w:val="ru-RU"/>
              </w:rPr>
            </w:pPr>
            <w:r w:rsidRPr="00047D4B">
              <w:rPr>
                <w:rFonts w:ascii="Calibri" w:hAnsi="Calibri"/>
                <w:sz w:val="18"/>
                <w:szCs w:val="18"/>
                <w:lang w:val="ru-RU"/>
              </w:rPr>
              <w:t xml:space="preserve">(3) </w:t>
            </w:r>
            <w:r>
              <w:rPr>
                <w:rFonts w:ascii="Calibri" w:hAnsi="Calibri"/>
                <w:sz w:val="18"/>
                <w:szCs w:val="18"/>
                <w:lang w:val="ru-RU"/>
              </w:rPr>
              <w:t>–</w:t>
            </w:r>
            <w:r w:rsidRPr="00047D4B">
              <w:rPr>
                <w:rFonts w:ascii="Calibri" w:hAnsi="Calibri"/>
                <w:sz w:val="18"/>
                <w:szCs w:val="18"/>
                <w:lang w:val="ru-RU"/>
              </w:rPr>
              <w:t xml:space="preserve"> част</w:t>
            </w:r>
            <w:r>
              <w:rPr>
                <w:rFonts w:ascii="Calibri" w:hAnsi="Calibri"/>
                <w:sz w:val="18"/>
                <w:szCs w:val="18"/>
                <w:lang w:val="ru-RU"/>
              </w:rPr>
              <w:t>ь о</w:t>
            </w:r>
            <w:r w:rsidRPr="00047D4B">
              <w:rPr>
                <w:rFonts w:ascii="Calibri" w:hAnsi="Calibri"/>
                <w:sz w:val="18"/>
                <w:szCs w:val="18"/>
                <w:lang w:val="ru-RU"/>
              </w:rPr>
              <w:t>бъем</w:t>
            </w:r>
            <w:r>
              <w:rPr>
                <w:rFonts w:ascii="Calibri" w:hAnsi="Calibri"/>
                <w:sz w:val="18"/>
                <w:szCs w:val="18"/>
                <w:lang w:val="ru-RU"/>
              </w:rPr>
              <w:t>а</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 </w:t>
            </w:r>
          </w:p>
        </w:tc>
      </w:tr>
      <w:tr w:rsidR="00F65183" w:rsidRPr="00884B40" w:rsidTr="00717E77">
        <w:trPr>
          <w:cantSplit/>
          <w:trHeight w:val="2304"/>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0x0111</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OUT1Type</w:t>
            </w:r>
          </w:p>
        </w:tc>
        <w:tc>
          <w:tcPr>
            <w:tcW w:w="1551" w:type="dxa"/>
            <w:shd w:val="clear" w:color="auto" w:fill="FFFFFF" w:themeFill="background1"/>
            <w:hideMark/>
          </w:tcPr>
          <w:p w:rsidR="00305844" w:rsidRPr="00305844" w:rsidRDefault="00305844" w:rsidP="00305844">
            <w:pPr>
              <w:rPr>
                <w:rFonts w:ascii="Calibri" w:hAnsi="Calibri"/>
                <w:sz w:val="18"/>
                <w:szCs w:val="18"/>
                <w:lang w:val="ru-RU"/>
              </w:rPr>
            </w:pPr>
            <w:r w:rsidRPr="00305844">
              <w:rPr>
                <w:rFonts w:ascii="Calibri" w:hAnsi="Calibri"/>
                <w:sz w:val="18"/>
                <w:szCs w:val="18"/>
                <w:lang w:val="ru-RU"/>
              </w:rPr>
              <w:t>Конфигурация выхода: 0-20 мА, Импульс, Частота</w:t>
            </w:r>
          </w:p>
          <w:p w:rsidR="00F65183" w:rsidRPr="00305844" w:rsidRDefault="00305844" w:rsidP="00305844">
            <w:pPr>
              <w:rPr>
                <w:rFonts w:ascii="Calibri" w:hAnsi="Calibri"/>
                <w:sz w:val="18"/>
                <w:szCs w:val="18"/>
                <w:lang w:val="ru-RU"/>
              </w:rPr>
            </w:pPr>
            <w:r w:rsidRPr="006130D5">
              <w:rPr>
                <w:rFonts w:ascii="Calibri" w:hAnsi="Calibri"/>
                <w:sz w:val="18"/>
                <w:szCs w:val="18"/>
                <w:lang w:val="ru-RU"/>
              </w:rPr>
              <w:t>(</w:t>
            </w:r>
            <w:r>
              <w:rPr>
                <w:rFonts w:ascii="Calibri" w:hAnsi="Calibri"/>
                <w:sz w:val="18"/>
                <w:szCs w:val="18"/>
                <w:lang w:val="ru-RU"/>
              </w:rPr>
              <w:t xml:space="preserve">заводская </w:t>
            </w:r>
            <w:r w:rsidRPr="006130D5">
              <w:rPr>
                <w:rFonts w:ascii="Calibri" w:hAnsi="Calibri"/>
                <w:sz w:val="18"/>
                <w:szCs w:val="18"/>
                <w:lang w:val="ru-RU"/>
              </w:rPr>
              <w:t>настройка)</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8</w:t>
            </w:r>
          </w:p>
        </w:tc>
        <w:tc>
          <w:tcPr>
            <w:tcW w:w="2277" w:type="dxa"/>
            <w:gridSpan w:val="2"/>
            <w:shd w:val="clear" w:color="auto" w:fill="FFFFFF" w:themeFill="background1"/>
            <w:hideMark/>
          </w:tcPr>
          <w:p w:rsidR="00305844" w:rsidRPr="00305844" w:rsidRDefault="00305844" w:rsidP="00305844">
            <w:pPr>
              <w:rPr>
                <w:rFonts w:ascii="Calibri" w:hAnsi="Calibri"/>
                <w:sz w:val="18"/>
                <w:szCs w:val="18"/>
                <w:lang w:val="ru-RU"/>
              </w:rPr>
            </w:pPr>
            <w:r w:rsidRPr="00305844">
              <w:rPr>
                <w:rFonts w:ascii="Calibri" w:hAnsi="Calibri"/>
                <w:sz w:val="18"/>
                <w:szCs w:val="18"/>
                <w:lang w:val="ru-RU"/>
              </w:rPr>
              <w:t>(0) - отключено</w:t>
            </w:r>
          </w:p>
          <w:p w:rsidR="00305844" w:rsidRPr="00305844" w:rsidRDefault="00305844" w:rsidP="00305844">
            <w:pPr>
              <w:rPr>
                <w:rFonts w:ascii="Calibri" w:hAnsi="Calibri"/>
                <w:sz w:val="18"/>
                <w:szCs w:val="18"/>
                <w:lang w:val="ru-RU"/>
              </w:rPr>
            </w:pPr>
            <w:r w:rsidRPr="00305844">
              <w:rPr>
                <w:rFonts w:ascii="Calibri" w:hAnsi="Calibri"/>
                <w:sz w:val="18"/>
                <w:szCs w:val="18"/>
                <w:lang w:val="ru-RU"/>
              </w:rPr>
              <w:t>(1) - Выход тревоги</w:t>
            </w:r>
          </w:p>
          <w:p w:rsidR="00305844" w:rsidRPr="00305844" w:rsidRDefault="00305844" w:rsidP="00305844">
            <w:pPr>
              <w:rPr>
                <w:rFonts w:ascii="Calibri" w:hAnsi="Calibri"/>
                <w:sz w:val="18"/>
                <w:szCs w:val="18"/>
                <w:lang w:val="ru-RU"/>
              </w:rPr>
            </w:pPr>
            <w:r w:rsidRPr="00305844">
              <w:rPr>
                <w:rFonts w:ascii="Calibri" w:hAnsi="Calibri"/>
                <w:sz w:val="18"/>
                <w:szCs w:val="18"/>
                <w:lang w:val="ru-RU"/>
              </w:rPr>
              <w:t>(2) - 4-20 мА</w:t>
            </w:r>
          </w:p>
          <w:p w:rsidR="00305844" w:rsidRPr="00305844" w:rsidRDefault="00305844" w:rsidP="00305844">
            <w:pPr>
              <w:rPr>
                <w:rFonts w:ascii="Calibri" w:hAnsi="Calibri"/>
                <w:sz w:val="18"/>
                <w:szCs w:val="18"/>
                <w:lang w:val="ru-RU"/>
              </w:rPr>
            </w:pPr>
            <w:r w:rsidRPr="00305844">
              <w:rPr>
                <w:rFonts w:ascii="Calibri" w:hAnsi="Calibri"/>
                <w:sz w:val="18"/>
                <w:szCs w:val="18"/>
                <w:lang w:val="ru-RU"/>
              </w:rPr>
              <w:t>(3) - 0-20 мА</w:t>
            </w:r>
          </w:p>
          <w:p w:rsidR="00305844" w:rsidRPr="00305844" w:rsidRDefault="00305844" w:rsidP="00305844">
            <w:pPr>
              <w:rPr>
                <w:rFonts w:ascii="Calibri" w:hAnsi="Calibri"/>
                <w:sz w:val="18"/>
                <w:szCs w:val="18"/>
                <w:lang w:val="ru-RU"/>
              </w:rPr>
            </w:pPr>
            <w:r w:rsidRPr="00305844">
              <w:rPr>
                <w:rFonts w:ascii="Calibri" w:hAnsi="Calibri"/>
                <w:sz w:val="18"/>
                <w:szCs w:val="18"/>
                <w:lang w:val="ru-RU"/>
              </w:rPr>
              <w:t>(4) - 2-10</w:t>
            </w:r>
            <w:proofErr w:type="gramStart"/>
            <w:r w:rsidRPr="00305844">
              <w:rPr>
                <w:rFonts w:ascii="Calibri" w:hAnsi="Calibri"/>
                <w:sz w:val="18"/>
                <w:szCs w:val="18"/>
                <w:lang w:val="ru-RU"/>
              </w:rPr>
              <w:t xml:space="preserve"> В</w:t>
            </w:r>
            <w:proofErr w:type="gramEnd"/>
          </w:p>
          <w:p w:rsidR="00305844" w:rsidRPr="00305844" w:rsidRDefault="00305844" w:rsidP="00305844">
            <w:pPr>
              <w:rPr>
                <w:rFonts w:ascii="Calibri" w:hAnsi="Calibri"/>
                <w:sz w:val="18"/>
                <w:szCs w:val="18"/>
                <w:lang w:val="ru-RU"/>
              </w:rPr>
            </w:pPr>
            <w:r w:rsidRPr="00305844">
              <w:rPr>
                <w:rFonts w:ascii="Calibri" w:hAnsi="Calibri"/>
                <w:sz w:val="18"/>
                <w:szCs w:val="18"/>
                <w:lang w:val="ru-RU"/>
              </w:rPr>
              <w:t>(5) - 0-10</w:t>
            </w:r>
            <w:proofErr w:type="gramStart"/>
            <w:r w:rsidRPr="00305844">
              <w:rPr>
                <w:rFonts w:ascii="Calibri" w:hAnsi="Calibri"/>
                <w:sz w:val="18"/>
                <w:szCs w:val="18"/>
                <w:lang w:val="ru-RU"/>
              </w:rPr>
              <w:t xml:space="preserve"> В</w:t>
            </w:r>
            <w:proofErr w:type="gramEnd"/>
          </w:p>
          <w:p w:rsidR="00305844" w:rsidRPr="00305844" w:rsidRDefault="00305844" w:rsidP="00305844">
            <w:pPr>
              <w:rPr>
                <w:rFonts w:ascii="Calibri" w:hAnsi="Calibri"/>
                <w:sz w:val="18"/>
                <w:szCs w:val="18"/>
                <w:lang w:val="ru-RU"/>
              </w:rPr>
            </w:pPr>
            <w:r w:rsidRPr="00305844">
              <w:rPr>
                <w:rFonts w:ascii="Calibri" w:hAnsi="Calibri"/>
                <w:sz w:val="18"/>
                <w:szCs w:val="18"/>
                <w:lang w:val="ru-RU"/>
              </w:rPr>
              <w:t>(6) - Импульсный выход</w:t>
            </w:r>
          </w:p>
          <w:p w:rsidR="00305844" w:rsidRPr="00305844" w:rsidRDefault="00305844" w:rsidP="00305844">
            <w:pPr>
              <w:rPr>
                <w:rFonts w:ascii="Calibri" w:hAnsi="Calibri"/>
                <w:sz w:val="18"/>
                <w:szCs w:val="18"/>
                <w:lang w:val="ru-RU"/>
              </w:rPr>
            </w:pPr>
            <w:r w:rsidRPr="00305844">
              <w:rPr>
                <w:rFonts w:ascii="Calibri" w:hAnsi="Calibri"/>
                <w:sz w:val="18"/>
                <w:szCs w:val="18"/>
                <w:lang w:val="ru-RU"/>
              </w:rPr>
              <w:t>(7) - Частотный выход</w:t>
            </w:r>
          </w:p>
          <w:p w:rsidR="00305844" w:rsidRPr="00305844" w:rsidRDefault="00305844" w:rsidP="00305844">
            <w:pPr>
              <w:rPr>
                <w:rFonts w:ascii="Calibri" w:hAnsi="Calibri"/>
                <w:sz w:val="18"/>
                <w:szCs w:val="18"/>
                <w:lang w:val="ru-RU"/>
              </w:rPr>
            </w:pPr>
            <w:r w:rsidRPr="00305844">
              <w:rPr>
                <w:rFonts w:ascii="Calibri" w:hAnsi="Calibri"/>
                <w:sz w:val="18"/>
                <w:szCs w:val="18"/>
                <w:lang w:val="ru-RU"/>
              </w:rPr>
              <w:t xml:space="preserve">(8) - </w:t>
            </w:r>
            <w:r w:rsidRPr="00305844">
              <w:rPr>
                <w:rFonts w:ascii="Calibri" w:hAnsi="Calibri"/>
                <w:sz w:val="18"/>
                <w:szCs w:val="18"/>
                <w:lang w:val="en-US"/>
              </w:rPr>
              <w:t>M</w:t>
            </w:r>
            <w:r w:rsidRPr="00305844">
              <w:rPr>
                <w:rFonts w:ascii="Calibri" w:hAnsi="Calibri"/>
                <w:sz w:val="18"/>
                <w:szCs w:val="18"/>
                <w:lang w:val="ru-RU"/>
              </w:rPr>
              <w:t>12</w:t>
            </w:r>
            <w:r w:rsidRPr="00305844">
              <w:rPr>
                <w:rFonts w:ascii="Calibri" w:hAnsi="Calibri"/>
                <w:sz w:val="18"/>
                <w:szCs w:val="18"/>
                <w:lang w:val="en-US"/>
              </w:rPr>
              <w:t>COM</w:t>
            </w:r>
          </w:p>
          <w:p w:rsidR="00305844" w:rsidRPr="00627890" w:rsidRDefault="00305844" w:rsidP="00305844">
            <w:pPr>
              <w:rPr>
                <w:rFonts w:ascii="Calibri" w:hAnsi="Calibri"/>
                <w:sz w:val="18"/>
                <w:szCs w:val="18"/>
                <w:lang w:val="ru-RU"/>
              </w:rPr>
            </w:pPr>
            <w:r w:rsidRPr="00627890">
              <w:rPr>
                <w:rFonts w:ascii="Calibri" w:hAnsi="Calibri"/>
                <w:sz w:val="18"/>
                <w:szCs w:val="18"/>
                <w:lang w:val="ru-RU"/>
              </w:rPr>
              <w:t xml:space="preserve">(9) - </w:t>
            </w:r>
            <w:r w:rsidRPr="00305844">
              <w:rPr>
                <w:rFonts w:ascii="Calibri" w:hAnsi="Calibri"/>
                <w:sz w:val="18"/>
                <w:szCs w:val="18"/>
                <w:lang w:val="en-US"/>
              </w:rPr>
              <w:t>IO</w:t>
            </w:r>
            <w:r w:rsidRPr="00627890">
              <w:rPr>
                <w:rFonts w:ascii="Calibri" w:hAnsi="Calibri"/>
                <w:sz w:val="18"/>
                <w:szCs w:val="18"/>
                <w:lang w:val="ru-RU"/>
              </w:rPr>
              <w:t>-</w:t>
            </w:r>
            <w:r w:rsidRPr="00305844">
              <w:rPr>
                <w:rFonts w:ascii="Calibri" w:hAnsi="Calibri"/>
                <w:sz w:val="18"/>
                <w:szCs w:val="18"/>
                <w:lang w:val="en-US"/>
              </w:rPr>
              <w:t>Link</w:t>
            </w:r>
          </w:p>
          <w:p w:rsidR="00F65183" w:rsidRPr="00627890" w:rsidRDefault="00305844" w:rsidP="00305844">
            <w:pPr>
              <w:rPr>
                <w:rFonts w:ascii="Calibri" w:hAnsi="Calibri"/>
                <w:sz w:val="18"/>
                <w:szCs w:val="18"/>
                <w:lang w:val="ru-RU"/>
              </w:rPr>
            </w:pPr>
            <w:r w:rsidRPr="00627890">
              <w:rPr>
                <w:rFonts w:ascii="Calibri" w:hAnsi="Calibri"/>
                <w:sz w:val="18"/>
                <w:szCs w:val="18"/>
                <w:lang w:val="ru-RU"/>
              </w:rPr>
              <w:t>(10) - Управляющий вход</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 </w:t>
            </w:r>
          </w:p>
        </w:tc>
      </w:tr>
      <w:tr w:rsidR="00F65183" w:rsidRPr="00884B40" w:rsidTr="00717E77">
        <w:trPr>
          <w:cantSplit/>
          <w:trHeight w:val="942"/>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0x0112</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OUT1Alarm</w:t>
            </w:r>
          </w:p>
          <w:p w:rsidR="00F65183" w:rsidRPr="00884B40" w:rsidRDefault="00F65183" w:rsidP="00F65183">
            <w:pPr>
              <w:rPr>
                <w:rFonts w:ascii="Calibri" w:hAnsi="Calibri"/>
                <w:sz w:val="18"/>
                <w:szCs w:val="18"/>
              </w:rPr>
            </w:pPr>
            <w:r w:rsidRPr="00884B40">
              <w:rPr>
                <w:rFonts w:ascii="Calibri" w:hAnsi="Calibri"/>
                <w:sz w:val="18"/>
                <w:szCs w:val="18"/>
              </w:rPr>
              <w:t>Function</w:t>
            </w:r>
          </w:p>
        </w:tc>
        <w:tc>
          <w:tcPr>
            <w:tcW w:w="1551" w:type="dxa"/>
            <w:shd w:val="clear" w:color="auto" w:fill="FFFFFF" w:themeFill="background1"/>
            <w:hideMark/>
          </w:tcPr>
          <w:p w:rsidR="00F65183" w:rsidRPr="00305844" w:rsidRDefault="00305844" w:rsidP="00F65183">
            <w:pPr>
              <w:rPr>
                <w:rFonts w:ascii="Calibri" w:hAnsi="Calibri"/>
                <w:sz w:val="18"/>
                <w:szCs w:val="18"/>
                <w:lang w:val="ru-RU"/>
              </w:rPr>
            </w:pPr>
            <w:r w:rsidRPr="00305844">
              <w:rPr>
                <w:rFonts w:ascii="Calibri" w:hAnsi="Calibri"/>
                <w:sz w:val="18"/>
                <w:szCs w:val="18"/>
                <w:lang w:val="ru-RU"/>
              </w:rPr>
              <w:t>Предел или оконная функция для выхода тревоги</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w:t>
            </w:r>
          </w:p>
        </w:tc>
        <w:tc>
          <w:tcPr>
            <w:tcW w:w="2277" w:type="dxa"/>
            <w:gridSpan w:val="2"/>
            <w:shd w:val="clear" w:color="auto" w:fill="FFFFFF" w:themeFill="background1"/>
            <w:hideMark/>
          </w:tcPr>
          <w:p w:rsidR="00F65183" w:rsidRPr="00305844" w:rsidRDefault="00F65183" w:rsidP="00305844">
            <w:pPr>
              <w:rPr>
                <w:rFonts w:ascii="Calibri" w:hAnsi="Calibri"/>
                <w:sz w:val="18"/>
                <w:szCs w:val="18"/>
                <w:lang w:val="ru-RU"/>
              </w:rPr>
            </w:pPr>
            <w:r w:rsidRPr="00884B40">
              <w:rPr>
                <w:rFonts w:ascii="Calibri" w:hAnsi="Calibri"/>
                <w:sz w:val="18"/>
                <w:szCs w:val="18"/>
              </w:rPr>
              <w:t xml:space="preserve">(0) </w:t>
            </w:r>
            <w:r w:rsidR="00305844">
              <w:rPr>
                <w:rFonts w:ascii="Calibri" w:hAnsi="Calibri"/>
                <w:sz w:val="18"/>
                <w:szCs w:val="18"/>
              </w:rPr>
              <w:t>–</w:t>
            </w:r>
            <w:r w:rsidRPr="00884B40">
              <w:rPr>
                <w:rFonts w:ascii="Calibri" w:hAnsi="Calibri"/>
                <w:sz w:val="18"/>
                <w:szCs w:val="18"/>
              </w:rPr>
              <w:t xml:space="preserve"> </w:t>
            </w:r>
            <w:r w:rsidR="00305844" w:rsidRPr="00305844">
              <w:rPr>
                <w:rFonts w:ascii="Calibri" w:hAnsi="Calibri"/>
                <w:sz w:val="18"/>
                <w:szCs w:val="18"/>
                <w:lang w:val="ru-RU"/>
              </w:rPr>
              <w:t>Предел</w:t>
            </w:r>
            <w:r w:rsidR="00305844">
              <w:rPr>
                <w:rFonts w:ascii="Calibri" w:hAnsi="Calibri"/>
                <w:sz w:val="18"/>
                <w:szCs w:val="18"/>
                <w:lang w:val="ru-RU"/>
              </w:rPr>
              <w:t xml:space="preserve"> </w:t>
            </w:r>
            <w:r w:rsidRPr="00884B40">
              <w:rPr>
                <w:rFonts w:ascii="Calibri" w:hAnsi="Calibri"/>
                <w:sz w:val="18"/>
                <w:szCs w:val="18"/>
              </w:rPr>
              <w:br/>
              <w:t xml:space="preserve">(1) - </w:t>
            </w:r>
            <w:r w:rsidR="00305844">
              <w:rPr>
                <w:rFonts w:ascii="Calibri" w:hAnsi="Calibri"/>
                <w:sz w:val="18"/>
                <w:szCs w:val="18"/>
                <w:lang w:val="ru-RU"/>
              </w:rPr>
              <w:t>Окно</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864"/>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0x0113</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OUT1AlarmOutputType</w:t>
            </w:r>
          </w:p>
        </w:tc>
        <w:tc>
          <w:tcPr>
            <w:tcW w:w="1551" w:type="dxa"/>
            <w:shd w:val="clear" w:color="auto" w:fill="FFFFFF" w:themeFill="background1"/>
            <w:hideMark/>
          </w:tcPr>
          <w:p w:rsidR="00F65183" w:rsidRPr="00F92701" w:rsidRDefault="00F92701" w:rsidP="00F92701">
            <w:pPr>
              <w:rPr>
                <w:rFonts w:ascii="Calibri" w:hAnsi="Calibri"/>
                <w:sz w:val="18"/>
                <w:szCs w:val="18"/>
                <w:lang w:val="ru-RU"/>
              </w:rPr>
            </w:pPr>
            <w:r w:rsidRPr="00F92701">
              <w:rPr>
                <w:rFonts w:ascii="Calibri" w:hAnsi="Calibri"/>
                <w:sz w:val="18"/>
                <w:szCs w:val="18"/>
                <w:lang w:val="ru-RU"/>
              </w:rPr>
              <w:t xml:space="preserve">Выход тревоги </w:t>
            </w:r>
            <w:r w:rsidRPr="00F92701">
              <w:rPr>
                <w:rFonts w:ascii="Calibri" w:hAnsi="Calibri"/>
                <w:sz w:val="18"/>
                <w:szCs w:val="18"/>
                <w:lang w:val="en-US"/>
              </w:rPr>
              <w:t>NPN</w:t>
            </w:r>
            <w:r w:rsidRPr="00F92701">
              <w:rPr>
                <w:rFonts w:ascii="Calibri" w:hAnsi="Calibri"/>
                <w:sz w:val="18"/>
                <w:szCs w:val="18"/>
                <w:lang w:val="ru-RU"/>
              </w:rPr>
              <w:t xml:space="preserve">, </w:t>
            </w:r>
            <w:r w:rsidRPr="00F92701">
              <w:rPr>
                <w:rFonts w:ascii="Calibri" w:hAnsi="Calibri"/>
                <w:sz w:val="18"/>
                <w:szCs w:val="18"/>
                <w:lang w:val="en-US"/>
              </w:rPr>
              <w:t>PNP</w:t>
            </w:r>
            <w:r w:rsidRPr="00F92701">
              <w:rPr>
                <w:rFonts w:ascii="Calibri" w:hAnsi="Calibri"/>
                <w:sz w:val="18"/>
                <w:szCs w:val="18"/>
                <w:lang w:val="ru-RU"/>
              </w:rPr>
              <w:t xml:space="preserve"> или </w:t>
            </w:r>
            <w:r>
              <w:rPr>
                <w:rFonts w:ascii="Calibri" w:hAnsi="Calibri"/>
                <w:sz w:val="18"/>
                <w:szCs w:val="18"/>
                <w:lang w:val="ru-RU"/>
              </w:rPr>
              <w:t>двухтактный</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w:t>
            </w:r>
          </w:p>
        </w:tc>
        <w:tc>
          <w:tcPr>
            <w:tcW w:w="2277" w:type="dxa"/>
            <w:gridSpan w:val="2"/>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 - NPN</w:t>
            </w:r>
            <w:r w:rsidRPr="00884B40">
              <w:rPr>
                <w:rFonts w:ascii="Calibri" w:hAnsi="Calibri"/>
                <w:sz w:val="18"/>
                <w:szCs w:val="18"/>
              </w:rPr>
              <w:br/>
              <w:t>(1) - PNP</w:t>
            </w:r>
            <w:r w:rsidRPr="00884B40">
              <w:rPr>
                <w:rFonts w:ascii="Calibri" w:hAnsi="Calibri"/>
                <w:sz w:val="18"/>
                <w:szCs w:val="18"/>
              </w:rPr>
              <w:br/>
              <w:t xml:space="preserve">(2) - </w:t>
            </w:r>
            <w:r w:rsidR="00F92701">
              <w:rPr>
                <w:rFonts w:ascii="Calibri" w:hAnsi="Calibri"/>
                <w:sz w:val="18"/>
                <w:szCs w:val="18"/>
                <w:lang w:val="ru-RU"/>
              </w:rPr>
              <w:t>двухтактный</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826"/>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0x0114</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OUT1AlarmSwitch</w:t>
            </w:r>
          </w:p>
          <w:p w:rsidR="00F65183" w:rsidRPr="00884B40" w:rsidRDefault="00F65183" w:rsidP="00F65183">
            <w:pPr>
              <w:rPr>
                <w:rFonts w:ascii="Calibri" w:hAnsi="Calibri"/>
                <w:sz w:val="18"/>
                <w:szCs w:val="18"/>
              </w:rPr>
            </w:pPr>
            <w:r w:rsidRPr="00884B40">
              <w:rPr>
                <w:rFonts w:ascii="Calibri" w:hAnsi="Calibri"/>
                <w:sz w:val="18"/>
                <w:szCs w:val="18"/>
              </w:rPr>
              <w:t>Function</w:t>
            </w:r>
          </w:p>
        </w:tc>
        <w:tc>
          <w:tcPr>
            <w:tcW w:w="1551" w:type="dxa"/>
            <w:shd w:val="clear" w:color="auto" w:fill="FFFFFF" w:themeFill="background1"/>
            <w:hideMark/>
          </w:tcPr>
          <w:p w:rsidR="00F65183" w:rsidRPr="00004EA1" w:rsidRDefault="00004EA1" w:rsidP="00F65183">
            <w:pPr>
              <w:rPr>
                <w:rFonts w:ascii="Calibri" w:hAnsi="Calibri"/>
                <w:sz w:val="18"/>
                <w:szCs w:val="18"/>
                <w:lang w:val="ru-RU"/>
              </w:rPr>
            </w:pPr>
            <w:r w:rsidRPr="00004EA1">
              <w:rPr>
                <w:rFonts w:ascii="Calibri" w:hAnsi="Calibri"/>
                <w:sz w:val="18"/>
                <w:szCs w:val="18"/>
                <w:lang w:val="ru-RU"/>
              </w:rPr>
              <w:t>Выход тревоги нормально открыт или закрыт</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w:t>
            </w:r>
          </w:p>
        </w:tc>
        <w:tc>
          <w:tcPr>
            <w:tcW w:w="2277" w:type="dxa"/>
            <w:gridSpan w:val="2"/>
            <w:shd w:val="clear" w:color="auto" w:fill="FFFFFF" w:themeFill="background1"/>
            <w:hideMark/>
          </w:tcPr>
          <w:p w:rsidR="00F65183" w:rsidRPr="00884B40" w:rsidRDefault="00F65183" w:rsidP="00004EA1">
            <w:pPr>
              <w:rPr>
                <w:rFonts w:ascii="Calibri" w:hAnsi="Calibri"/>
                <w:sz w:val="18"/>
                <w:szCs w:val="18"/>
              </w:rPr>
            </w:pPr>
            <w:r w:rsidRPr="00884B40">
              <w:rPr>
                <w:rFonts w:ascii="Calibri" w:hAnsi="Calibri"/>
                <w:sz w:val="18"/>
                <w:szCs w:val="18"/>
              </w:rPr>
              <w:t xml:space="preserve">(0) - </w:t>
            </w:r>
            <w:r w:rsidR="00004EA1" w:rsidRPr="00004EA1">
              <w:rPr>
                <w:rFonts w:ascii="Calibri" w:hAnsi="Calibri"/>
                <w:sz w:val="18"/>
                <w:szCs w:val="18"/>
                <w:lang w:val="ru-RU"/>
              </w:rPr>
              <w:t>нормально открыт</w:t>
            </w:r>
            <w:r w:rsidRPr="00884B40">
              <w:rPr>
                <w:rFonts w:ascii="Calibri" w:hAnsi="Calibri"/>
                <w:sz w:val="18"/>
                <w:szCs w:val="18"/>
              </w:rPr>
              <w:br/>
              <w:t xml:space="preserve">(1) - </w:t>
            </w:r>
            <w:r w:rsidR="00004EA1" w:rsidRPr="00004EA1">
              <w:rPr>
                <w:rFonts w:ascii="Calibri" w:hAnsi="Calibri"/>
                <w:sz w:val="18"/>
                <w:szCs w:val="18"/>
                <w:lang w:val="ru-RU"/>
              </w:rPr>
              <w:t xml:space="preserve">нормально </w:t>
            </w:r>
            <w:r w:rsidR="00004EA1">
              <w:rPr>
                <w:rFonts w:ascii="Calibri" w:hAnsi="Calibri"/>
                <w:sz w:val="18"/>
                <w:szCs w:val="18"/>
                <w:lang w:val="ru-RU"/>
              </w:rPr>
              <w:t>зак</w:t>
            </w:r>
            <w:r w:rsidR="00004EA1" w:rsidRPr="00004EA1">
              <w:rPr>
                <w:rFonts w:ascii="Calibri" w:hAnsi="Calibri"/>
                <w:sz w:val="18"/>
                <w:szCs w:val="18"/>
                <w:lang w:val="ru-RU"/>
              </w:rPr>
              <w:t>рыт</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697"/>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0x0115</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OUT1Alarm</w:t>
            </w:r>
          </w:p>
          <w:p w:rsidR="00F65183" w:rsidRPr="00884B40" w:rsidRDefault="00F65183" w:rsidP="00F65183">
            <w:pPr>
              <w:rPr>
                <w:rFonts w:ascii="Calibri" w:hAnsi="Calibri"/>
                <w:sz w:val="18"/>
                <w:szCs w:val="18"/>
              </w:rPr>
            </w:pPr>
            <w:r w:rsidRPr="00884B40">
              <w:rPr>
                <w:rFonts w:ascii="Calibri" w:hAnsi="Calibri"/>
                <w:sz w:val="18"/>
                <w:szCs w:val="18"/>
              </w:rPr>
              <w:t>Threshold</w:t>
            </w:r>
          </w:p>
        </w:tc>
        <w:tc>
          <w:tcPr>
            <w:tcW w:w="1551" w:type="dxa"/>
            <w:shd w:val="clear" w:color="auto" w:fill="FFFFFF" w:themeFill="background1"/>
            <w:hideMark/>
          </w:tcPr>
          <w:p w:rsidR="00F65183" w:rsidRPr="00884B40" w:rsidRDefault="00004EA1" w:rsidP="00F65183">
            <w:pPr>
              <w:rPr>
                <w:rFonts w:ascii="Calibri" w:hAnsi="Calibri"/>
                <w:sz w:val="18"/>
                <w:szCs w:val="18"/>
              </w:rPr>
            </w:pPr>
            <w:r w:rsidRPr="00004EA1">
              <w:rPr>
                <w:rFonts w:ascii="Calibri" w:hAnsi="Calibri"/>
                <w:sz w:val="18"/>
                <w:szCs w:val="18"/>
              </w:rPr>
              <w:t>Порог для выхода тревоги</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1,0</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MRE</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MRS</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118"/>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0x0119</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OUT1AlarmLower</w:t>
            </w:r>
          </w:p>
          <w:p w:rsidR="00F65183" w:rsidRPr="00884B40" w:rsidRDefault="00F65183" w:rsidP="00F65183">
            <w:pPr>
              <w:rPr>
                <w:rFonts w:ascii="Calibri" w:hAnsi="Calibri"/>
                <w:sz w:val="18"/>
                <w:szCs w:val="18"/>
              </w:rPr>
            </w:pPr>
            <w:r w:rsidRPr="00884B40">
              <w:rPr>
                <w:rFonts w:ascii="Calibri" w:hAnsi="Calibri"/>
                <w:sz w:val="18"/>
                <w:szCs w:val="18"/>
              </w:rPr>
              <w:t>Threshold</w:t>
            </w:r>
          </w:p>
        </w:tc>
        <w:tc>
          <w:tcPr>
            <w:tcW w:w="1551" w:type="dxa"/>
            <w:shd w:val="clear" w:color="auto" w:fill="FFFFFF" w:themeFill="background1"/>
            <w:hideMark/>
          </w:tcPr>
          <w:p w:rsidR="00F65183" w:rsidRPr="00004EA1" w:rsidRDefault="00004EA1" w:rsidP="00F65183">
            <w:pPr>
              <w:rPr>
                <w:rFonts w:ascii="Calibri" w:hAnsi="Calibri"/>
                <w:sz w:val="18"/>
                <w:szCs w:val="18"/>
                <w:lang w:val="ru-RU"/>
              </w:rPr>
            </w:pPr>
            <w:r w:rsidRPr="00004EA1">
              <w:rPr>
                <w:rFonts w:ascii="Calibri" w:hAnsi="Calibri"/>
                <w:sz w:val="18"/>
                <w:szCs w:val="18"/>
                <w:lang w:val="ru-RU"/>
              </w:rPr>
              <w:t>Порог для выхода тревоги, используемого оконной функцией</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1,0</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OUT1AlarmThreshold</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MRS</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837"/>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0x011D</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OUT1Alarm</w:t>
            </w:r>
          </w:p>
          <w:p w:rsidR="00F65183" w:rsidRPr="00884B40" w:rsidRDefault="00F65183" w:rsidP="00F65183">
            <w:pPr>
              <w:rPr>
                <w:rFonts w:ascii="Calibri" w:hAnsi="Calibri"/>
                <w:sz w:val="18"/>
                <w:szCs w:val="18"/>
              </w:rPr>
            </w:pPr>
            <w:r w:rsidRPr="00884B40">
              <w:rPr>
                <w:rFonts w:ascii="Calibri" w:hAnsi="Calibri"/>
                <w:sz w:val="18"/>
                <w:szCs w:val="18"/>
              </w:rPr>
              <w:t>Hysteresis</w:t>
            </w:r>
          </w:p>
        </w:tc>
        <w:tc>
          <w:tcPr>
            <w:tcW w:w="1551" w:type="dxa"/>
            <w:shd w:val="clear" w:color="auto" w:fill="FFFFFF" w:themeFill="background1"/>
            <w:hideMark/>
          </w:tcPr>
          <w:p w:rsidR="00F65183" w:rsidRPr="00004EA1" w:rsidRDefault="00004EA1" w:rsidP="00F65183">
            <w:pPr>
              <w:rPr>
                <w:rFonts w:ascii="Calibri" w:hAnsi="Calibri"/>
                <w:sz w:val="18"/>
                <w:szCs w:val="18"/>
                <w:lang w:val="ru-RU"/>
              </w:rPr>
            </w:pPr>
            <w:r w:rsidRPr="00004EA1">
              <w:rPr>
                <w:rFonts w:ascii="Calibri" w:hAnsi="Calibri"/>
                <w:sz w:val="18"/>
                <w:szCs w:val="18"/>
                <w:lang w:val="ru-RU"/>
              </w:rPr>
              <w:t>Гистерезис переключения для выхода тревоги</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1,0</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9999,0</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-9999,0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415"/>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0x0121</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OUT1Alarm</w:t>
            </w:r>
          </w:p>
          <w:p w:rsidR="00F65183" w:rsidRPr="00884B40" w:rsidRDefault="00F65183" w:rsidP="00F65183">
            <w:pPr>
              <w:rPr>
                <w:rFonts w:ascii="Calibri" w:hAnsi="Calibri"/>
                <w:sz w:val="18"/>
                <w:szCs w:val="18"/>
              </w:rPr>
            </w:pPr>
            <w:r w:rsidRPr="00884B40">
              <w:rPr>
                <w:rFonts w:ascii="Calibri" w:hAnsi="Calibri"/>
                <w:sz w:val="18"/>
                <w:szCs w:val="18"/>
              </w:rPr>
              <w:t>SuppressionFactor</w:t>
            </w:r>
          </w:p>
        </w:tc>
        <w:tc>
          <w:tcPr>
            <w:tcW w:w="1551" w:type="dxa"/>
            <w:shd w:val="clear" w:color="auto" w:fill="FFFFFF" w:themeFill="background1"/>
            <w:hideMark/>
          </w:tcPr>
          <w:p w:rsidR="00F65183" w:rsidRPr="00004EA1" w:rsidRDefault="00004EA1" w:rsidP="00F65183">
            <w:pPr>
              <w:rPr>
                <w:rFonts w:ascii="Calibri" w:hAnsi="Calibri"/>
                <w:sz w:val="18"/>
                <w:szCs w:val="18"/>
                <w:lang w:val="ru-RU"/>
              </w:rPr>
            </w:pPr>
            <w:r w:rsidRPr="00004EA1">
              <w:rPr>
                <w:rFonts w:ascii="Calibri" w:hAnsi="Calibri"/>
                <w:sz w:val="18"/>
                <w:szCs w:val="18"/>
                <w:lang w:val="ru-RU"/>
              </w:rPr>
              <w:t xml:space="preserve">Сколько раз порог должен </w:t>
            </w:r>
            <w:proofErr w:type="gramStart"/>
            <w:r w:rsidRPr="00004EA1">
              <w:rPr>
                <w:rFonts w:ascii="Calibri" w:hAnsi="Calibri"/>
                <w:sz w:val="18"/>
                <w:szCs w:val="18"/>
                <w:lang w:val="ru-RU"/>
              </w:rPr>
              <w:t>быть</w:t>
            </w:r>
            <w:proofErr w:type="gramEnd"/>
            <w:r w:rsidRPr="00004EA1">
              <w:rPr>
                <w:rFonts w:ascii="Calibri" w:hAnsi="Calibri"/>
                <w:sz w:val="18"/>
                <w:szCs w:val="18"/>
                <w:lang w:val="ru-RU"/>
              </w:rPr>
              <w:t xml:space="preserve"> достигнут, чтобы переключить выход тревоги</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60</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728"/>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0x0122</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OUT1Alarm</w:t>
            </w:r>
          </w:p>
          <w:p w:rsidR="00836128" w:rsidRPr="00884B40" w:rsidRDefault="00F65183" w:rsidP="00F65183">
            <w:pPr>
              <w:rPr>
                <w:rFonts w:ascii="Calibri" w:hAnsi="Calibri"/>
                <w:sz w:val="18"/>
                <w:szCs w:val="18"/>
              </w:rPr>
            </w:pPr>
            <w:r w:rsidRPr="00884B40">
              <w:rPr>
                <w:rFonts w:ascii="Calibri" w:hAnsi="Calibri"/>
                <w:sz w:val="18"/>
                <w:szCs w:val="18"/>
              </w:rPr>
              <w:t>Suppression</w:t>
            </w:r>
          </w:p>
          <w:p w:rsidR="00F65183" w:rsidRPr="00884B40" w:rsidRDefault="00F65183" w:rsidP="00F65183">
            <w:pPr>
              <w:rPr>
                <w:rFonts w:ascii="Calibri" w:hAnsi="Calibri"/>
                <w:sz w:val="18"/>
                <w:szCs w:val="18"/>
              </w:rPr>
            </w:pPr>
            <w:r w:rsidRPr="00884B40">
              <w:rPr>
                <w:rFonts w:ascii="Calibri" w:hAnsi="Calibri"/>
                <w:sz w:val="18"/>
                <w:szCs w:val="18"/>
              </w:rPr>
              <w:t>Direction</w:t>
            </w:r>
          </w:p>
        </w:tc>
        <w:tc>
          <w:tcPr>
            <w:tcW w:w="1551" w:type="dxa"/>
            <w:shd w:val="clear" w:color="auto" w:fill="FFFFFF" w:themeFill="background1"/>
            <w:hideMark/>
          </w:tcPr>
          <w:p w:rsidR="00F65183" w:rsidRPr="00004EA1" w:rsidRDefault="00004EA1" w:rsidP="00F65183">
            <w:pPr>
              <w:rPr>
                <w:rFonts w:ascii="Calibri" w:hAnsi="Calibri"/>
                <w:sz w:val="18"/>
                <w:szCs w:val="18"/>
                <w:lang w:val="ru-RU"/>
              </w:rPr>
            </w:pPr>
            <w:r w:rsidRPr="00004EA1">
              <w:rPr>
                <w:rFonts w:ascii="Calibri" w:hAnsi="Calibri"/>
                <w:sz w:val="18"/>
                <w:szCs w:val="18"/>
                <w:lang w:val="ru-RU"/>
              </w:rPr>
              <w:t>для какого направления используется коэффициент подавления</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w:t>
            </w:r>
          </w:p>
        </w:tc>
        <w:tc>
          <w:tcPr>
            <w:tcW w:w="2277" w:type="dxa"/>
            <w:gridSpan w:val="2"/>
            <w:shd w:val="clear" w:color="auto" w:fill="FFFFFF" w:themeFill="background1"/>
            <w:hideMark/>
          </w:tcPr>
          <w:p w:rsidR="00F65183" w:rsidRPr="00004EA1" w:rsidRDefault="00F65183" w:rsidP="00004EA1">
            <w:pPr>
              <w:rPr>
                <w:rFonts w:ascii="Calibri" w:hAnsi="Calibri"/>
                <w:sz w:val="18"/>
                <w:szCs w:val="18"/>
                <w:lang w:val="ru-RU"/>
              </w:rPr>
            </w:pPr>
            <w:r w:rsidRPr="00884B40">
              <w:rPr>
                <w:rFonts w:ascii="Calibri" w:hAnsi="Calibri"/>
                <w:sz w:val="18"/>
                <w:szCs w:val="18"/>
              </w:rPr>
              <w:t xml:space="preserve">(0) - </w:t>
            </w:r>
            <w:r w:rsidR="00004EA1">
              <w:rPr>
                <w:rFonts w:ascii="Calibri" w:hAnsi="Calibri"/>
                <w:sz w:val="18"/>
                <w:szCs w:val="18"/>
                <w:lang w:val="ru-RU"/>
              </w:rPr>
              <w:t>вверх</w:t>
            </w:r>
            <w:r w:rsidRPr="00884B40">
              <w:rPr>
                <w:rFonts w:ascii="Calibri" w:hAnsi="Calibri"/>
                <w:sz w:val="18"/>
                <w:szCs w:val="18"/>
              </w:rPr>
              <w:br/>
              <w:t xml:space="preserve">(1) - </w:t>
            </w:r>
            <w:r w:rsidR="00004EA1">
              <w:rPr>
                <w:rFonts w:ascii="Calibri" w:hAnsi="Calibri"/>
                <w:sz w:val="18"/>
                <w:szCs w:val="18"/>
                <w:lang w:val="ru-RU"/>
              </w:rPr>
              <w:t>вниз</w:t>
            </w:r>
            <w:r w:rsidRPr="00884B40">
              <w:rPr>
                <w:rFonts w:ascii="Calibri" w:hAnsi="Calibri"/>
                <w:sz w:val="18"/>
                <w:szCs w:val="18"/>
              </w:rPr>
              <w:br/>
              <w:t xml:space="preserve">(2) - </w:t>
            </w:r>
            <w:r w:rsidR="00004EA1">
              <w:rPr>
                <w:rFonts w:ascii="Calibri" w:hAnsi="Calibri"/>
                <w:sz w:val="18"/>
                <w:szCs w:val="18"/>
                <w:lang w:val="ru-RU"/>
              </w:rPr>
              <w:t>оба</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2783"/>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lastRenderedPageBreak/>
              <w:t>0x0123</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OUT1Analog</w:t>
            </w:r>
          </w:p>
          <w:p w:rsidR="00F65183" w:rsidRPr="00884B40" w:rsidRDefault="00F65183" w:rsidP="00F65183">
            <w:pPr>
              <w:rPr>
                <w:rFonts w:ascii="Calibri" w:hAnsi="Calibri"/>
                <w:sz w:val="18"/>
                <w:szCs w:val="18"/>
              </w:rPr>
            </w:pPr>
            <w:r w:rsidRPr="00884B40">
              <w:rPr>
                <w:rFonts w:ascii="Calibri" w:hAnsi="Calibri"/>
                <w:sz w:val="18"/>
                <w:szCs w:val="18"/>
              </w:rPr>
              <w:t>NamurStandard</w:t>
            </w:r>
          </w:p>
        </w:tc>
        <w:tc>
          <w:tcPr>
            <w:tcW w:w="1551" w:type="dxa"/>
            <w:shd w:val="clear" w:color="auto" w:fill="FFFFFF" w:themeFill="background1"/>
            <w:hideMark/>
          </w:tcPr>
          <w:p w:rsidR="00F65183" w:rsidRPr="00821092" w:rsidRDefault="00821092" w:rsidP="00F65183">
            <w:pPr>
              <w:rPr>
                <w:rFonts w:ascii="Calibri" w:hAnsi="Calibri"/>
                <w:sz w:val="18"/>
                <w:szCs w:val="18"/>
                <w:lang w:val="ru-RU"/>
              </w:rPr>
            </w:pPr>
            <w:r w:rsidRPr="00821092">
              <w:rPr>
                <w:rFonts w:ascii="Calibri" w:hAnsi="Calibri"/>
                <w:sz w:val="18"/>
                <w:szCs w:val="18"/>
                <w:lang w:val="ru-RU"/>
              </w:rPr>
              <w:t xml:space="preserve">Если включено (1), аналоговый выход соответствует стандарту </w:t>
            </w:r>
            <w:r w:rsidRPr="00821092">
              <w:rPr>
                <w:rFonts w:ascii="Calibri" w:hAnsi="Calibri"/>
                <w:sz w:val="18"/>
                <w:szCs w:val="18"/>
                <w:lang w:val="en-US"/>
              </w:rPr>
              <w:t>NAMUR</w:t>
            </w:r>
            <w:r w:rsidRPr="00821092">
              <w:rPr>
                <w:rFonts w:ascii="Calibri" w:hAnsi="Calibri"/>
                <w:sz w:val="18"/>
                <w:szCs w:val="18"/>
                <w:lang w:val="ru-RU"/>
              </w:rPr>
              <w:t xml:space="preserve"> </w:t>
            </w:r>
            <w:r w:rsidRPr="00821092">
              <w:rPr>
                <w:rFonts w:ascii="Calibri" w:hAnsi="Calibri"/>
                <w:sz w:val="18"/>
                <w:szCs w:val="18"/>
                <w:lang w:val="en-US"/>
              </w:rPr>
              <w:t>NE</w:t>
            </w:r>
            <w:r w:rsidRPr="00821092">
              <w:rPr>
                <w:rFonts w:ascii="Calibri" w:hAnsi="Calibri"/>
                <w:sz w:val="18"/>
                <w:szCs w:val="18"/>
                <w:lang w:val="ru-RU"/>
              </w:rPr>
              <w:t>42. Если отключено (0), аналоговый выход остается в своем эквивалентном диапазоне (например, 4-20 мА)</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2277" w:type="dxa"/>
            <w:gridSpan w:val="2"/>
            <w:shd w:val="clear" w:color="auto" w:fill="FFFFFF" w:themeFill="background1"/>
            <w:hideMark/>
          </w:tcPr>
          <w:p w:rsidR="00F65183" w:rsidRPr="006638F5" w:rsidRDefault="00F65183" w:rsidP="006638F5">
            <w:pPr>
              <w:rPr>
                <w:rFonts w:ascii="Calibri" w:hAnsi="Calibri"/>
                <w:sz w:val="18"/>
                <w:szCs w:val="18"/>
                <w:lang w:val="ru-RU"/>
              </w:rPr>
            </w:pPr>
            <w:r w:rsidRPr="00627890">
              <w:rPr>
                <w:rFonts w:ascii="Calibri" w:hAnsi="Calibri"/>
                <w:sz w:val="18"/>
                <w:szCs w:val="18"/>
                <w:lang w:val="ru-RU"/>
              </w:rPr>
              <w:t xml:space="preserve">(0) - </w:t>
            </w:r>
            <w:r w:rsidRPr="00884B40">
              <w:rPr>
                <w:rFonts w:ascii="Calibri" w:hAnsi="Calibri"/>
                <w:sz w:val="18"/>
                <w:szCs w:val="18"/>
              </w:rPr>
              <w:t>NAMUR</w:t>
            </w:r>
            <w:r w:rsidRPr="00627890">
              <w:rPr>
                <w:rFonts w:ascii="Calibri" w:hAnsi="Calibri"/>
                <w:sz w:val="18"/>
                <w:szCs w:val="18"/>
                <w:lang w:val="ru-RU"/>
              </w:rPr>
              <w:t xml:space="preserve"> </w:t>
            </w:r>
            <w:r w:rsidR="006638F5">
              <w:rPr>
                <w:rFonts w:ascii="Calibri" w:hAnsi="Calibri"/>
                <w:sz w:val="18"/>
                <w:szCs w:val="18"/>
                <w:lang w:val="ru-RU"/>
              </w:rPr>
              <w:t>не активен</w:t>
            </w:r>
            <w:r w:rsidRPr="00627890">
              <w:rPr>
                <w:rFonts w:ascii="Calibri" w:hAnsi="Calibri"/>
                <w:sz w:val="18"/>
                <w:szCs w:val="18"/>
                <w:lang w:val="ru-RU"/>
              </w:rPr>
              <w:t xml:space="preserve"> </w:t>
            </w:r>
            <w:r w:rsidRPr="00627890">
              <w:rPr>
                <w:rFonts w:ascii="Calibri" w:hAnsi="Calibri"/>
                <w:sz w:val="18"/>
                <w:szCs w:val="18"/>
                <w:lang w:val="ru-RU"/>
              </w:rPr>
              <w:br/>
              <w:t xml:space="preserve">(1) - </w:t>
            </w:r>
            <w:r w:rsidRPr="00884B40">
              <w:rPr>
                <w:rFonts w:ascii="Calibri" w:hAnsi="Calibri"/>
                <w:sz w:val="18"/>
                <w:szCs w:val="18"/>
              </w:rPr>
              <w:t>NAMUR</w:t>
            </w:r>
            <w:r w:rsidRPr="00627890">
              <w:rPr>
                <w:rFonts w:ascii="Calibri" w:hAnsi="Calibri"/>
                <w:sz w:val="18"/>
                <w:szCs w:val="18"/>
                <w:lang w:val="ru-RU"/>
              </w:rPr>
              <w:t xml:space="preserve"> </w:t>
            </w:r>
            <w:r w:rsidR="006638F5">
              <w:rPr>
                <w:rFonts w:ascii="Calibri" w:hAnsi="Calibri"/>
                <w:sz w:val="18"/>
                <w:szCs w:val="18"/>
                <w:lang w:val="ru-RU"/>
              </w:rPr>
              <w:t>активен</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135"/>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0x0124</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OUT1AnalogValue0mA</w:t>
            </w:r>
          </w:p>
        </w:tc>
        <w:tc>
          <w:tcPr>
            <w:tcW w:w="1551" w:type="dxa"/>
            <w:shd w:val="clear" w:color="auto" w:fill="FFFFFF" w:themeFill="background1"/>
            <w:hideMark/>
          </w:tcPr>
          <w:p w:rsidR="00F65183" w:rsidRPr="00F0305F" w:rsidRDefault="00F0305F" w:rsidP="00F65183">
            <w:pPr>
              <w:rPr>
                <w:rFonts w:ascii="Calibri" w:hAnsi="Calibri"/>
                <w:sz w:val="18"/>
                <w:szCs w:val="18"/>
                <w:lang w:val="ru-RU"/>
              </w:rPr>
            </w:pPr>
            <w:r w:rsidRPr="00F0305F">
              <w:rPr>
                <w:rFonts w:ascii="Calibri" w:hAnsi="Calibri"/>
                <w:sz w:val="18"/>
                <w:szCs w:val="18"/>
                <w:lang w:val="ru-RU"/>
              </w:rPr>
              <w:t>Значение из слота, используемого для точки масштабирования 0 мА</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0,0</w:t>
            </w:r>
          </w:p>
        </w:tc>
        <w:tc>
          <w:tcPr>
            <w:tcW w:w="1143" w:type="dxa"/>
            <w:shd w:val="clear" w:color="auto" w:fill="FFFFFF" w:themeFill="background1"/>
            <w:hideMark/>
          </w:tcPr>
          <w:p w:rsidR="00F65183" w:rsidRPr="00884B40" w:rsidRDefault="00F0305F" w:rsidP="00F65183">
            <w:pPr>
              <w:rPr>
                <w:rFonts w:ascii="Calibri" w:hAnsi="Calibri"/>
                <w:sz w:val="18"/>
                <w:szCs w:val="18"/>
              </w:rPr>
            </w:pPr>
            <w:r w:rsidRPr="00F0305F">
              <w:rPr>
                <w:rFonts w:ascii="Calibri" w:hAnsi="Calibri"/>
                <w:sz w:val="18"/>
                <w:szCs w:val="18"/>
              </w:rPr>
              <w:t>OUT1 Аналоговое значение 20 мА</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MRS</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125"/>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0x0128</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OUT1AnalogValue4mA</w:t>
            </w:r>
          </w:p>
        </w:tc>
        <w:tc>
          <w:tcPr>
            <w:tcW w:w="1551" w:type="dxa"/>
            <w:shd w:val="clear" w:color="auto" w:fill="FFFFFF" w:themeFill="background1"/>
            <w:hideMark/>
          </w:tcPr>
          <w:p w:rsidR="00F65183" w:rsidRPr="00F0305F" w:rsidRDefault="00F0305F" w:rsidP="00F65183">
            <w:pPr>
              <w:rPr>
                <w:rFonts w:ascii="Calibri" w:hAnsi="Calibri"/>
                <w:sz w:val="18"/>
                <w:szCs w:val="18"/>
                <w:lang w:val="ru-RU"/>
              </w:rPr>
            </w:pPr>
            <w:r w:rsidRPr="00F0305F">
              <w:rPr>
                <w:rFonts w:ascii="Calibri" w:hAnsi="Calibri"/>
                <w:sz w:val="18"/>
                <w:szCs w:val="18"/>
                <w:lang w:val="ru-RU"/>
              </w:rPr>
              <w:t>Значение из слота, используемого для точки масштабирования 4 мА</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0,0</w:t>
            </w:r>
          </w:p>
        </w:tc>
        <w:tc>
          <w:tcPr>
            <w:tcW w:w="1143" w:type="dxa"/>
            <w:shd w:val="clear" w:color="auto" w:fill="FFFFFF" w:themeFill="background1"/>
            <w:hideMark/>
          </w:tcPr>
          <w:p w:rsidR="00F65183" w:rsidRPr="00884B40" w:rsidRDefault="00F0305F" w:rsidP="00F65183">
            <w:pPr>
              <w:rPr>
                <w:rFonts w:ascii="Calibri" w:hAnsi="Calibri"/>
                <w:sz w:val="18"/>
                <w:szCs w:val="18"/>
              </w:rPr>
            </w:pPr>
            <w:r w:rsidRPr="00F0305F">
              <w:rPr>
                <w:rFonts w:ascii="Calibri" w:hAnsi="Calibri"/>
                <w:sz w:val="18"/>
                <w:szCs w:val="18"/>
              </w:rPr>
              <w:t>OUT1 Аналоговое значение 20 мА</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MRS</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112"/>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0x012C</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OUT1AnalogValue20mA</w:t>
            </w:r>
          </w:p>
        </w:tc>
        <w:tc>
          <w:tcPr>
            <w:tcW w:w="1551" w:type="dxa"/>
            <w:shd w:val="clear" w:color="auto" w:fill="FFFFFF" w:themeFill="background1"/>
            <w:hideMark/>
          </w:tcPr>
          <w:p w:rsidR="00F65183" w:rsidRPr="00F0305F" w:rsidRDefault="00F0305F" w:rsidP="00F65183">
            <w:pPr>
              <w:rPr>
                <w:rFonts w:ascii="Calibri" w:hAnsi="Calibri"/>
                <w:sz w:val="18"/>
                <w:szCs w:val="18"/>
                <w:lang w:val="ru-RU"/>
              </w:rPr>
            </w:pPr>
            <w:r w:rsidRPr="00F0305F">
              <w:rPr>
                <w:rFonts w:ascii="Calibri" w:hAnsi="Calibri"/>
                <w:sz w:val="18"/>
                <w:szCs w:val="18"/>
                <w:lang w:val="ru-RU"/>
              </w:rPr>
              <w:t>Значение из слота, используемого для точки масштабирования 20 мА</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100,0</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MRE</w:t>
            </w:r>
          </w:p>
        </w:tc>
        <w:tc>
          <w:tcPr>
            <w:tcW w:w="1134" w:type="dxa"/>
            <w:shd w:val="clear" w:color="auto" w:fill="FFFFFF" w:themeFill="background1"/>
            <w:hideMark/>
          </w:tcPr>
          <w:p w:rsidR="00C01948" w:rsidRDefault="00C01948" w:rsidP="00F65183">
            <w:pPr>
              <w:rPr>
                <w:rFonts w:ascii="Calibri" w:hAnsi="Calibri"/>
                <w:sz w:val="18"/>
                <w:szCs w:val="18"/>
                <w:lang w:val="ru-RU"/>
              </w:rPr>
            </w:pPr>
            <w:r w:rsidRPr="00C01948">
              <w:rPr>
                <w:rFonts w:ascii="Calibri" w:hAnsi="Calibri"/>
                <w:sz w:val="18"/>
                <w:szCs w:val="18"/>
              </w:rPr>
              <w:t xml:space="preserve">OUT1 Аналоговое значение </w:t>
            </w:r>
          </w:p>
          <w:p w:rsidR="00F65183" w:rsidRPr="00884B40" w:rsidRDefault="00C01948" w:rsidP="00F65183">
            <w:pPr>
              <w:rPr>
                <w:rFonts w:ascii="Calibri" w:hAnsi="Calibri"/>
                <w:sz w:val="18"/>
                <w:szCs w:val="18"/>
              </w:rPr>
            </w:pPr>
            <w:r w:rsidRPr="00C01948">
              <w:rPr>
                <w:rFonts w:ascii="Calibri" w:hAnsi="Calibri"/>
                <w:sz w:val="18"/>
                <w:szCs w:val="18"/>
              </w:rPr>
              <w:t>0 мА</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128"/>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0x0130</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OUT1AnalogValue0V</w:t>
            </w:r>
          </w:p>
        </w:tc>
        <w:tc>
          <w:tcPr>
            <w:tcW w:w="1551" w:type="dxa"/>
            <w:shd w:val="clear" w:color="auto" w:fill="FFFFFF" w:themeFill="background1"/>
            <w:hideMark/>
          </w:tcPr>
          <w:p w:rsidR="00F65183" w:rsidRPr="00F0305F" w:rsidRDefault="00F0305F" w:rsidP="00F65183">
            <w:pPr>
              <w:rPr>
                <w:rFonts w:ascii="Calibri" w:hAnsi="Calibri"/>
                <w:sz w:val="18"/>
                <w:szCs w:val="18"/>
                <w:lang w:val="ru-RU"/>
              </w:rPr>
            </w:pPr>
            <w:r w:rsidRPr="00F0305F">
              <w:rPr>
                <w:rFonts w:ascii="Calibri" w:hAnsi="Calibri"/>
                <w:sz w:val="18"/>
                <w:szCs w:val="18"/>
                <w:lang w:val="ru-RU"/>
              </w:rPr>
              <w:t>Значение из слота, используемого для точки масштабирования 0</w:t>
            </w:r>
            <w:proofErr w:type="gramStart"/>
            <w:r>
              <w:rPr>
                <w:rFonts w:ascii="Calibri" w:hAnsi="Calibri"/>
                <w:sz w:val="18"/>
                <w:szCs w:val="18"/>
                <w:lang w:val="ru-RU"/>
              </w:rPr>
              <w:t xml:space="preserve"> </w:t>
            </w:r>
            <w:r w:rsidRPr="00F0305F">
              <w:rPr>
                <w:rFonts w:ascii="Calibri" w:hAnsi="Calibri"/>
                <w:sz w:val="18"/>
                <w:szCs w:val="18"/>
                <w:lang w:val="ru-RU"/>
              </w:rPr>
              <w:t>В</w:t>
            </w:r>
            <w:proofErr w:type="gramEnd"/>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0,0</w:t>
            </w:r>
          </w:p>
        </w:tc>
        <w:tc>
          <w:tcPr>
            <w:tcW w:w="1143" w:type="dxa"/>
            <w:shd w:val="clear" w:color="auto" w:fill="FFFFFF" w:themeFill="background1"/>
            <w:hideMark/>
          </w:tcPr>
          <w:p w:rsidR="00F65183" w:rsidRPr="00884B40" w:rsidRDefault="00C01948" w:rsidP="00F65183">
            <w:pPr>
              <w:rPr>
                <w:rFonts w:ascii="Calibri" w:hAnsi="Calibri"/>
                <w:sz w:val="18"/>
                <w:szCs w:val="18"/>
              </w:rPr>
            </w:pPr>
            <w:r w:rsidRPr="00C01948">
              <w:rPr>
                <w:rFonts w:ascii="Calibri" w:hAnsi="Calibri"/>
                <w:sz w:val="18"/>
                <w:szCs w:val="18"/>
              </w:rPr>
              <w:t>OUT1 Аналоговое значение 10В</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MRS</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129"/>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0x0134</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OUT1AnalogValue2V</w:t>
            </w:r>
          </w:p>
        </w:tc>
        <w:tc>
          <w:tcPr>
            <w:tcW w:w="1551" w:type="dxa"/>
            <w:shd w:val="clear" w:color="auto" w:fill="FFFFFF" w:themeFill="background1"/>
            <w:hideMark/>
          </w:tcPr>
          <w:p w:rsidR="00F65183" w:rsidRPr="00F0305F" w:rsidRDefault="00F0305F" w:rsidP="00F0305F">
            <w:pPr>
              <w:rPr>
                <w:rFonts w:ascii="Calibri" w:hAnsi="Calibri"/>
                <w:sz w:val="18"/>
                <w:szCs w:val="18"/>
                <w:lang w:val="ru-RU"/>
              </w:rPr>
            </w:pPr>
            <w:r w:rsidRPr="00F0305F">
              <w:rPr>
                <w:rFonts w:ascii="Calibri" w:hAnsi="Calibri"/>
                <w:sz w:val="18"/>
                <w:szCs w:val="18"/>
                <w:lang w:val="ru-RU"/>
              </w:rPr>
              <w:t xml:space="preserve">Значение из слота, используемого для точки масштабирования </w:t>
            </w:r>
            <w:r>
              <w:rPr>
                <w:rFonts w:ascii="Calibri" w:hAnsi="Calibri"/>
                <w:sz w:val="18"/>
                <w:szCs w:val="18"/>
                <w:lang w:val="ru-RU"/>
              </w:rPr>
              <w:t>2</w:t>
            </w:r>
            <w:proofErr w:type="gramStart"/>
            <w:r>
              <w:rPr>
                <w:rFonts w:ascii="Calibri" w:hAnsi="Calibri"/>
                <w:sz w:val="18"/>
                <w:szCs w:val="18"/>
                <w:lang w:val="ru-RU"/>
              </w:rPr>
              <w:t xml:space="preserve"> </w:t>
            </w:r>
            <w:r w:rsidRPr="00F0305F">
              <w:rPr>
                <w:rFonts w:ascii="Calibri" w:hAnsi="Calibri"/>
                <w:sz w:val="18"/>
                <w:szCs w:val="18"/>
                <w:lang w:val="ru-RU"/>
              </w:rPr>
              <w:t>В</w:t>
            </w:r>
            <w:proofErr w:type="gramEnd"/>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0,0</w:t>
            </w:r>
          </w:p>
        </w:tc>
        <w:tc>
          <w:tcPr>
            <w:tcW w:w="1143" w:type="dxa"/>
            <w:shd w:val="clear" w:color="auto" w:fill="FFFFFF" w:themeFill="background1"/>
            <w:hideMark/>
          </w:tcPr>
          <w:p w:rsidR="00F65183" w:rsidRPr="00C01948" w:rsidRDefault="00C01948" w:rsidP="00F65183">
            <w:r w:rsidRPr="00C01948">
              <w:rPr>
                <w:rFonts w:ascii="Calibri" w:hAnsi="Calibri"/>
                <w:sz w:val="18"/>
                <w:szCs w:val="18"/>
              </w:rPr>
              <w:t>OUT1 Аналоговое значение 10В</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MRS</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118"/>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0x0138</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OUT1AnalogValue10V</w:t>
            </w:r>
          </w:p>
        </w:tc>
        <w:tc>
          <w:tcPr>
            <w:tcW w:w="1551" w:type="dxa"/>
            <w:shd w:val="clear" w:color="auto" w:fill="FFFFFF" w:themeFill="background1"/>
            <w:hideMark/>
          </w:tcPr>
          <w:p w:rsidR="00F65183" w:rsidRPr="00F0305F" w:rsidRDefault="00F0305F" w:rsidP="00F65183">
            <w:pPr>
              <w:rPr>
                <w:rFonts w:ascii="Calibri" w:hAnsi="Calibri"/>
                <w:sz w:val="18"/>
                <w:szCs w:val="18"/>
                <w:lang w:val="ru-RU"/>
              </w:rPr>
            </w:pPr>
            <w:r w:rsidRPr="00F0305F">
              <w:rPr>
                <w:rFonts w:ascii="Calibri" w:hAnsi="Calibri"/>
                <w:sz w:val="18"/>
                <w:szCs w:val="18"/>
                <w:lang w:val="ru-RU"/>
              </w:rPr>
              <w:t xml:space="preserve">Значение из слота, используемого для точки масштабирования </w:t>
            </w:r>
            <w:r>
              <w:rPr>
                <w:rFonts w:ascii="Calibri" w:hAnsi="Calibri"/>
                <w:sz w:val="18"/>
                <w:szCs w:val="18"/>
                <w:lang w:val="ru-RU"/>
              </w:rPr>
              <w:t>1</w:t>
            </w:r>
            <w:r w:rsidRPr="00F0305F">
              <w:rPr>
                <w:rFonts w:ascii="Calibri" w:hAnsi="Calibri"/>
                <w:sz w:val="18"/>
                <w:szCs w:val="18"/>
                <w:lang w:val="ru-RU"/>
              </w:rPr>
              <w:t>0</w:t>
            </w:r>
            <w:proofErr w:type="gramStart"/>
            <w:r>
              <w:rPr>
                <w:rFonts w:ascii="Calibri" w:hAnsi="Calibri"/>
                <w:sz w:val="18"/>
                <w:szCs w:val="18"/>
                <w:lang w:val="ru-RU"/>
              </w:rPr>
              <w:t xml:space="preserve"> </w:t>
            </w:r>
            <w:r w:rsidRPr="00F0305F">
              <w:rPr>
                <w:rFonts w:ascii="Calibri" w:hAnsi="Calibri"/>
                <w:sz w:val="18"/>
                <w:szCs w:val="18"/>
                <w:lang w:val="ru-RU"/>
              </w:rPr>
              <w:t>В</w:t>
            </w:r>
            <w:proofErr w:type="gramEnd"/>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100,0</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MRE</w:t>
            </w:r>
          </w:p>
        </w:tc>
        <w:tc>
          <w:tcPr>
            <w:tcW w:w="1134" w:type="dxa"/>
            <w:shd w:val="clear" w:color="auto" w:fill="FFFFFF" w:themeFill="background1"/>
            <w:hideMark/>
          </w:tcPr>
          <w:p w:rsidR="00F65183" w:rsidRPr="00884B40" w:rsidRDefault="00C01948" w:rsidP="00F65183">
            <w:pPr>
              <w:rPr>
                <w:rFonts w:ascii="Calibri" w:hAnsi="Calibri"/>
                <w:sz w:val="18"/>
                <w:szCs w:val="18"/>
              </w:rPr>
            </w:pPr>
            <w:r>
              <w:rPr>
                <w:rFonts w:ascii="Calibri" w:hAnsi="Calibri"/>
                <w:sz w:val="18"/>
                <w:szCs w:val="18"/>
              </w:rPr>
              <w:t xml:space="preserve">OUT1 Аналоговое значение </w:t>
            </w:r>
            <w:r w:rsidRPr="00C01948">
              <w:rPr>
                <w:rFonts w:ascii="Calibri" w:hAnsi="Calibri"/>
                <w:sz w:val="18"/>
                <w:szCs w:val="18"/>
              </w:rPr>
              <w:t>0В</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837"/>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0x013C</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OUT1PulseVolume</w:t>
            </w:r>
          </w:p>
        </w:tc>
        <w:tc>
          <w:tcPr>
            <w:tcW w:w="1551" w:type="dxa"/>
            <w:shd w:val="clear" w:color="auto" w:fill="FFFFFF" w:themeFill="background1"/>
            <w:hideMark/>
          </w:tcPr>
          <w:p w:rsidR="00F65183" w:rsidRPr="00884B40" w:rsidRDefault="00F0305F" w:rsidP="00F65183">
            <w:pPr>
              <w:rPr>
                <w:rFonts w:ascii="Calibri" w:hAnsi="Calibri"/>
                <w:sz w:val="18"/>
                <w:szCs w:val="18"/>
                <w:lang w:val="en-US"/>
              </w:rPr>
            </w:pPr>
            <w:r w:rsidRPr="00F0305F">
              <w:rPr>
                <w:rFonts w:ascii="Calibri" w:hAnsi="Calibri"/>
                <w:sz w:val="18"/>
                <w:szCs w:val="18"/>
                <w:lang w:val="en-US"/>
              </w:rPr>
              <w:t>Объем представлен одним импульсом</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1,0</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999,9</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152"/>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0x0140</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OUT1PulseVolumeUnit</w:t>
            </w:r>
          </w:p>
        </w:tc>
        <w:tc>
          <w:tcPr>
            <w:tcW w:w="1551" w:type="dxa"/>
            <w:shd w:val="clear" w:color="auto" w:fill="FFFFFF" w:themeFill="background1"/>
            <w:hideMark/>
          </w:tcPr>
          <w:p w:rsidR="00F65183" w:rsidRPr="00F0305F" w:rsidRDefault="00F0305F" w:rsidP="00F65183">
            <w:pPr>
              <w:rPr>
                <w:rFonts w:ascii="Calibri" w:hAnsi="Calibri"/>
                <w:sz w:val="18"/>
                <w:szCs w:val="18"/>
                <w:lang w:val="ru-RU"/>
              </w:rPr>
            </w:pPr>
            <w:r w:rsidRPr="00F0305F">
              <w:rPr>
                <w:rFonts w:ascii="Calibri" w:hAnsi="Calibri"/>
                <w:sz w:val="18"/>
                <w:szCs w:val="18"/>
                <w:lang w:val="ru-RU"/>
              </w:rPr>
              <w:t>Единица, используемая для импульсного выхода</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2277" w:type="dxa"/>
            <w:gridSpan w:val="2"/>
            <w:shd w:val="clear" w:color="auto" w:fill="FFFFFF" w:themeFill="background1"/>
            <w:hideMark/>
          </w:tcPr>
          <w:p w:rsidR="00F65183" w:rsidRPr="00884B40" w:rsidRDefault="00F65183" w:rsidP="00F0305F">
            <w:pPr>
              <w:rPr>
                <w:rFonts w:ascii="Calibri" w:hAnsi="Calibri"/>
                <w:sz w:val="18"/>
                <w:szCs w:val="18"/>
                <w:lang w:val="en-US"/>
              </w:rPr>
            </w:pPr>
            <w:r w:rsidRPr="00884B40">
              <w:rPr>
                <w:rFonts w:ascii="Calibri" w:hAnsi="Calibri"/>
                <w:sz w:val="18"/>
                <w:szCs w:val="18"/>
                <w:lang w:val="en-US"/>
              </w:rPr>
              <w:t xml:space="preserve">(0) - </w:t>
            </w:r>
            <w:r w:rsidR="00F0305F">
              <w:rPr>
                <w:rFonts w:ascii="Calibri" w:hAnsi="Calibri"/>
                <w:sz w:val="18"/>
                <w:szCs w:val="18"/>
                <w:lang w:val="ru-RU"/>
              </w:rPr>
              <w:t>пользователь</w:t>
            </w:r>
            <w:r w:rsidRPr="00884B40">
              <w:rPr>
                <w:rFonts w:ascii="Calibri" w:hAnsi="Calibri"/>
                <w:sz w:val="18"/>
                <w:szCs w:val="18"/>
                <w:lang w:val="en-US"/>
              </w:rPr>
              <w:br/>
              <w:t>(1) - L</w:t>
            </w:r>
            <w:r w:rsidRPr="00884B40">
              <w:rPr>
                <w:rFonts w:ascii="Calibri" w:hAnsi="Calibri"/>
                <w:sz w:val="18"/>
                <w:szCs w:val="18"/>
                <w:lang w:val="en-US"/>
              </w:rPr>
              <w:br/>
              <w:t>(2) - mL</w:t>
            </w:r>
            <w:r w:rsidRPr="00884B40">
              <w:rPr>
                <w:rFonts w:ascii="Calibri" w:hAnsi="Calibri"/>
                <w:sz w:val="18"/>
                <w:szCs w:val="18"/>
                <w:lang w:val="en-US"/>
              </w:rPr>
              <w:br/>
              <w:t>(3) - m3</w:t>
            </w:r>
            <w:r w:rsidRPr="00884B40">
              <w:rPr>
                <w:rFonts w:ascii="Calibri" w:hAnsi="Calibri"/>
                <w:sz w:val="18"/>
                <w:szCs w:val="18"/>
                <w:lang w:val="en-US"/>
              </w:rPr>
              <w:br/>
              <w:t>(4) - galUS</w:t>
            </w:r>
            <w:r w:rsidRPr="00884B40">
              <w:rPr>
                <w:rFonts w:ascii="Calibri" w:hAnsi="Calibri"/>
                <w:sz w:val="18"/>
                <w:szCs w:val="18"/>
                <w:lang w:val="en-US"/>
              </w:rPr>
              <w:br/>
              <w:t>(5) - galUK</w:t>
            </w:r>
            <w:r w:rsidRPr="00884B40">
              <w:rPr>
                <w:rFonts w:ascii="Calibri" w:hAnsi="Calibri"/>
                <w:sz w:val="18"/>
                <w:szCs w:val="18"/>
                <w:lang w:val="en-US"/>
              </w:rPr>
              <w:br/>
              <w:t xml:space="preserve">(6) - Barrel      </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787"/>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lastRenderedPageBreak/>
              <w:t>0x0141</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OUT1PulseVolumeUnitUser</w:t>
            </w:r>
          </w:p>
        </w:tc>
        <w:tc>
          <w:tcPr>
            <w:tcW w:w="1551" w:type="dxa"/>
            <w:shd w:val="clear" w:color="auto" w:fill="FFFFFF" w:themeFill="background1"/>
            <w:hideMark/>
          </w:tcPr>
          <w:p w:rsidR="00F65183" w:rsidRPr="00A74E19" w:rsidRDefault="00A74E19" w:rsidP="00A74E19">
            <w:pPr>
              <w:rPr>
                <w:rFonts w:ascii="Calibri" w:hAnsi="Calibri"/>
                <w:sz w:val="18"/>
                <w:szCs w:val="18"/>
                <w:lang w:val="ru-RU"/>
              </w:rPr>
            </w:pPr>
            <w:r w:rsidRPr="00A74E19">
              <w:rPr>
                <w:rFonts w:ascii="Calibri" w:hAnsi="Calibri"/>
                <w:sz w:val="18"/>
                <w:szCs w:val="18"/>
                <w:lang w:val="ru-RU"/>
              </w:rPr>
              <w:t>Пользовательск</w:t>
            </w:r>
            <w:r>
              <w:rPr>
                <w:rFonts w:ascii="Calibri" w:hAnsi="Calibri"/>
                <w:sz w:val="18"/>
                <w:szCs w:val="18"/>
                <w:lang w:val="ru-RU"/>
              </w:rPr>
              <w:t>ая</w:t>
            </w:r>
            <w:r w:rsidRPr="00A74E19">
              <w:rPr>
                <w:rFonts w:ascii="Calibri" w:hAnsi="Calibri"/>
                <w:sz w:val="18"/>
                <w:szCs w:val="18"/>
                <w:lang w:val="ru-RU"/>
              </w:rPr>
              <w:t xml:space="preserve"> </w:t>
            </w:r>
            <w:r>
              <w:rPr>
                <w:rFonts w:ascii="Calibri" w:hAnsi="Calibri"/>
                <w:sz w:val="18"/>
                <w:szCs w:val="18"/>
                <w:lang w:val="ru-RU"/>
              </w:rPr>
              <w:t>единица</w:t>
            </w:r>
            <w:r w:rsidRPr="00A74E19">
              <w:rPr>
                <w:rFonts w:ascii="Calibri" w:hAnsi="Calibri"/>
                <w:sz w:val="18"/>
                <w:szCs w:val="18"/>
                <w:lang w:val="ru-RU"/>
              </w:rPr>
              <w:t>, используем</w:t>
            </w:r>
            <w:r>
              <w:rPr>
                <w:rFonts w:ascii="Calibri" w:hAnsi="Calibri"/>
                <w:sz w:val="18"/>
                <w:szCs w:val="18"/>
                <w:lang w:val="ru-RU"/>
              </w:rPr>
              <w:t xml:space="preserve">ая </w:t>
            </w:r>
            <w:r w:rsidRPr="00A74E19">
              <w:rPr>
                <w:rFonts w:ascii="Calibri" w:hAnsi="Calibri"/>
                <w:sz w:val="18"/>
                <w:szCs w:val="18"/>
                <w:lang w:val="ru-RU"/>
              </w:rPr>
              <w:t>для импульсного выхода</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1,0</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9999,9</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576"/>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0x0145</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OUT1PulseWidth</w:t>
            </w:r>
          </w:p>
        </w:tc>
        <w:tc>
          <w:tcPr>
            <w:tcW w:w="1551" w:type="dxa"/>
            <w:shd w:val="clear" w:color="auto" w:fill="FFFFFF" w:themeFill="background1"/>
            <w:hideMark/>
          </w:tcPr>
          <w:p w:rsidR="00F65183" w:rsidRPr="00884B40" w:rsidRDefault="00A74E19" w:rsidP="00F65183">
            <w:pPr>
              <w:rPr>
                <w:rFonts w:ascii="Calibri" w:hAnsi="Calibri"/>
                <w:sz w:val="18"/>
                <w:szCs w:val="18"/>
              </w:rPr>
            </w:pPr>
            <w:r>
              <w:rPr>
                <w:rFonts w:ascii="Calibri" w:hAnsi="Calibri"/>
                <w:sz w:val="18"/>
                <w:szCs w:val="18"/>
                <w:lang w:val="ru-RU"/>
              </w:rPr>
              <w:t>Длительность</w:t>
            </w:r>
            <w:r w:rsidRPr="00A74E19">
              <w:rPr>
                <w:rFonts w:ascii="Calibri" w:hAnsi="Calibri"/>
                <w:sz w:val="18"/>
                <w:szCs w:val="18"/>
              </w:rPr>
              <w:t xml:space="preserve"> каждого импульса</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20000</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2</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806"/>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0x0147</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OUT1Frequencyat</w:t>
            </w:r>
          </w:p>
          <w:p w:rsidR="00F65183" w:rsidRPr="00884B40" w:rsidRDefault="00F65183" w:rsidP="00F65183">
            <w:pPr>
              <w:rPr>
                <w:rFonts w:ascii="Calibri" w:hAnsi="Calibri"/>
                <w:sz w:val="18"/>
                <w:szCs w:val="18"/>
              </w:rPr>
            </w:pPr>
            <w:r w:rsidRPr="00884B40">
              <w:rPr>
                <w:rFonts w:ascii="Calibri" w:hAnsi="Calibri"/>
                <w:sz w:val="18"/>
                <w:szCs w:val="18"/>
              </w:rPr>
              <w:t>FS</w:t>
            </w:r>
          </w:p>
        </w:tc>
        <w:tc>
          <w:tcPr>
            <w:tcW w:w="1551" w:type="dxa"/>
            <w:shd w:val="clear" w:color="auto" w:fill="FFFFFF" w:themeFill="background1"/>
            <w:hideMark/>
          </w:tcPr>
          <w:p w:rsidR="00F65183" w:rsidRPr="00A74E19" w:rsidRDefault="00A74E19" w:rsidP="00A74E19">
            <w:pPr>
              <w:rPr>
                <w:rFonts w:ascii="Calibri" w:hAnsi="Calibri"/>
                <w:sz w:val="18"/>
                <w:szCs w:val="18"/>
                <w:lang w:val="ru-RU"/>
              </w:rPr>
            </w:pPr>
            <w:r w:rsidRPr="00A74E19">
              <w:rPr>
                <w:rFonts w:ascii="Calibri" w:hAnsi="Calibri"/>
                <w:sz w:val="18"/>
                <w:szCs w:val="18"/>
                <w:lang w:val="ru-RU"/>
              </w:rPr>
              <w:t xml:space="preserve">Макс. частота в </w:t>
            </w:r>
            <w:proofErr w:type="gramStart"/>
            <w:r w:rsidRPr="00A74E19">
              <w:rPr>
                <w:rFonts w:ascii="Calibri" w:hAnsi="Calibri"/>
                <w:sz w:val="18"/>
                <w:szCs w:val="18"/>
                <w:lang w:val="ru-RU"/>
              </w:rPr>
              <w:t>Гц</w:t>
            </w:r>
            <w:proofErr w:type="gramEnd"/>
            <w:r w:rsidRPr="00A74E19">
              <w:rPr>
                <w:rFonts w:ascii="Calibri" w:hAnsi="Calibri"/>
                <w:sz w:val="18"/>
                <w:szCs w:val="18"/>
                <w:lang w:val="ru-RU"/>
              </w:rPr>
              <w:t xml:space="preserve"> для выхода</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500</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1000</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50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2</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140"/>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0x0149</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OUT1Frequency</w:t>
            </w:r>
          </w:p>
          <w:p w:rsidR="00F65183" w:rsidRPr="00884B40" w:rsidRDefault="00F65183" w:rsidP="00F65183">
            <w:pPr>
              <w:rPr>
                <w:rFonts w:ascii="Calibri" w:hAnsi="Calibri"/>
                <w:sz w:val="18"/>
                <w:szCs w:val="18"/>
              </w:rPr>
            </w:pPr>
            <w:r w:rsidRPr="00884B40">
              <w:rPr>
                <w:rFonts w:ascii="Calibri" w:hAnsi="Calibri"/>
                <w:sz w:val="18"/>
                <w:szCs w:val="18"/>
              </w:rPr>
              <w:t>Overflow</w:t>
            </w:r>
          </w:p>
        </w:tc>
        <w:tc>
          <w:tcPr>
            <w:tcW w:w="1551" w:type="dxa"/>
            <w:shd w:val="clear" w:color="auto" w:fill="FFFFFF" w:themeFill="background1"/>
            <w:hideMark/>
          </w:tcPr>
          <w:p w:rsidR="00F65183" w:rsidRPr="00A74E19" w:rsidRDefault="00A74E19" w:rsidP="00F65183">
            <w:pPr>
              <w:rPr>
                <w:rFonts w:ascii="Calibri" w:hAnsi="Calibri"/>
                <w:sz w:val="18"/>
                <w:szCs w:val="18"/>
                <w:lang w:val="ru-RU"/>
              </w:rPr>
            </w:pPr>
            <w:r w:rsidRPr="00A74E19">
              <w:rPr>
                <w:rFonts w:ascii="Calibri" w:hAnsi="Calibri"/>
                <w:sz w:val="18"/>
                <w:szCs w:val="18"/>
                <w:lang w:val="ru-RU"/>
              </w:rPr>
              <w:t>Частота переполнения в процентах от максимальной частоты</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100</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963"/>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0x014A</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OUT1Frequency</w:t>
            </w:r>
          </w:p>
          <w:p w:rsidR="00F65183" w:rsidRPr="00884B40" w:rsidRDefault="00F65183" w:rsidP="00F65183">
            <w:pPr>
              <w:rPr>
                <w:rFonts w:ascii="Calibri" w:hAnsi="Calibri"/>
                <w:sz w:val="18"/>
                <w:szCs w:val="18"/>
              </w:rPr>
            </w:pPr>
            <w:r w:rsidRPr="00884B40">
              <w:rPr>
                <w:rFonts w:ascii="Calibri" w:hAnsi="Calibri"/>
                <w:sz w:val="18"/>
                <w:szCs w:val="18"/>
              </w:rPr>
              <w:t>Value0Hz</w:t>
            </w:r>
          </w:p>
        </w:tc>
        <w:tc>
          <w:tcPr>
            <w:tcW w:w="1551" w:type="dxa"/>
            <w:shd w:val="clear" w:color="auto" w:fill="FFFFFF" w:themeFill="background1"/>
            <w:hideMark/>
          </w:tcPr>
          <w:p w:rsidR="00F65183" w:rsidRPr="00A74E19" w:rsidRDefault="00A74E19" w:rsidP="00F65183">
            <w:pPr>
              <w:rPr>
                <w:rFonts w:ascii="Calibri" w:hAnsi="Calibri"/>
                <w:sz w:val="18"/>
                <w:szCs w:val="18"/>
                <w:lang w:val="ru-RU"/>
              </w:rPr>
            </w:pPr>
            <w:r w:rsidRPr="00A74E19">
              <w:rPr>
                <w:rFonts w:ascii="Calibri" w:hAnsi="Calibri"/>
                <w:sz w:val="18"/>
                <w:szCs w:val="18"/>
                <w:lang w:val="ru-RU"/>
              </w:rPr>
              <w:t>Значение из источника используется для точки масштабирования 0 Гц</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0,0</w:t>
            </w:r>
          </w:p>
        </w:tc>
        <w:tc>
          <w:tcPr>
            <w:tcW w:w="1143" w:type="dxa"/>
            <w:shd w:val="clear" w:color="auto" w:fill="FFFFFF" w:themeFill="background1"/>
            <w:hideMark/>
          </w:tcPr>
          <w:p w:rsidR="00F65183" w:rsidRPr="00627890" w:rsidRDefault="00A74E19" w:rsidP="00A74E19">
            <w:pPr>
              <w:rPr>
                <w:rFonts w:ascii="Calibri" w:hAnsi="Calibri"/>
                <w:sz w:val="18"/>
                <w:szCs w:val="18"/>
                <w:lang w:val="ru-RU"/>
              </w:rPr>
            </w:pPr>
            <w:r w:rsidRPr="00A74E19">
              <w:rPr>
                <w:rFonts w:ascii="Calibri" w:hAnsi="Calibri"/>
                <w:sz w:val="18"/>
                <w:szCs w:val="18"/>
              </w:rPr>
              <w:t>OUT</w:t>
            </w:r>
            <w:r w:rsidRPr="00627890">
              <w:rPr>
                <w:rFonts w:ascii="Calibri" w:hAnsi="Calibri"/>
                <w:sz w:val="18"/>
                <w:szCs w:val="18"/>
                <w:lang w:val="ru-RU"/>
              </w:rPr>
              <w:t>1 Макс</w:t>
            </w:r>
            <w:r>
              <w:rPr>
                <w:rFonts w:ascii="Calibri" w:hAnsi="Calibri"/>
                <w:sz w:val="18"/>
                <w:szCs w:val="18"/>
                <w:lang w:val="ru-RU"/>
              </w:rPr>
              <w:t xml:space="preserve"> </w:t>
            </w:r>
            <w:r w:rsidRPr="00627890">
              <w:rPr>
                <w:rFonts w:ascii="Calibri" w:hAnsi="Calibri"/>
                <w:sz w:val="18"/>
                <w:szCs w:val="18"/>
                <w:lang w:val="ru-RU"/>
              </w:rPr>
              <w:t xml:space="preserve">Значение </w:t>
            </w:r>
            <w:r>
              <w:rPr>
                <w:rFonts w:ascii="Calibri" w:hAnsi="Calibri"/>
                <w:sz w:val="18"/>
                <w:szCs w:val="18"/>
                <w:lang w:val="ru-RU"/>
              </w:rPr>
              <w:t xml:space="preserve">частоты </w:t>
            </w:r>
            <w:r w:rsidRPr="00627890">
              <w:rPr>
                <w:rFonts w:ascii="Calibri" w:hAnsi="Calibri"/>
                <w:sz w:val="18"/>
                <w:szCs w:val="18"/>
                <w:lang w:val="ru-RU"/>
              </w:rPr>
              <w:t>Гц</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MRS</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092"/>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0x014E</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OUT1Frequency</w:t>
            </w:r>
          </w:p>
          <w:p w:rsidR="00F65183" w:rsidRPr="00884B40" w:rsidRDefault="00F65183" w:rsidP="00F65183">
            <w:pPr>
              <w:rPr>
                <w:rFonts w:ascii="Calibri" w:hAnsi="Calibri"/>
                <w:sz w:val="18"/>
                <w:szCs w:val="18"/>
              </w:rPr>
            </w:pPr>
            <w:r w:rsidRPr="00884B40">
              <w:rPr>
                <w:rFonts w:ascii="Calibri" w:hAnsi="Calibri"/>
                <w:sz w:val="18"/>
                <w:szCs w:val="18"/>
              </w:rPr>
              <w:t>ValueMaxHz</w:t>
            </w:r>
          </w:p>
        </w:tc>
        <w:tc>
          <w:tcPr>
            <w:tcW w:w="1551" w:type="dxa"/>
            <w:shd w:val="clear" w:color="auto" w:fill="FFFFFF" w:themeFill="background1"/>
            <w:hideMark/>
          </w:tcPr>
          <w:p w:rsidR="00F65183" w:rsidRPr="00627890" w:rsidRDefault="00A74E19" w:rsidP="00A74E19">
            <w:pPr>
              <w:rPr>
                <w:rFonts w:ascii="Calibri" w:hAnsi="Calibri"/>
                <w:sz w:val="18"/>
                <w:szCs w:val="18"/>
                <w:lang w:val="ru-RU"/>
              </w:rPr>
            </w:pPr>
            <w:r w:rsidRPr="00A74E19">
              <w:rPr>
                <w:rFonts w:ascii="Calibri" w:hAnsi="Calibri"/>
                <w:sz w:val="18"/>
                <w:szCs w:val="18"/>
                <w:lang w:val="ru-RU"/>
              </w:rPr>
              <w:t>Значение из источника используется для макс. точк</w:t>
            </w:r>
            <w:r>
              <w:rPr>
                <w:rFonts w:ascii="Calibri" w:hAnsi="Calibri"/>
                <w:sz w:val="18"/>
                <w:szCs w:val="18"/>
                <w:lang w:val="ru-RU"/>
              </w:rPr>
              <w:t xml:space="preserve">и </w:t>
            </w:r>
            <w:r w:rsidRPr="00A74E19">
              <w:rPr>
                <w:rFonts w:ascii="Calibri" w:hAnsi="Calibri"/>
                <w:sz w:val="18"/>
                <w:szCs w:val="18"/>
                <w:lang w:val="ru-RU"/>
              </w:rPr>
              <w:t>масштабирования</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100,0</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MRE</w:t>
            </w:r>
          </w:p>
        </w:tc>
        <w:tc>
          <w:tcPr>
            <w:tcW w:w="1134"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OUT1</w:t>
            </w:r>
          </w:p>
          <w:p w:rsidR="00F65183" w:rsidRPr="00884B40" w:rsidRDefault="00A74E19" w:rsidP="00F65183">
            <w:pPr>
              <w:rPr>
                <w:rFonts w:ascii="Calibri" w:hAnsi="Calibri"/>
                <w:sz w:val="18"/>
                <w:szCs w:val="18"/>
              </w:rPr>
            </w:pPr>
            <w:r w:rsidRPr="00A74E19">
              <w:rPr>
                <w:rFonts w:ascii="Calibri" w:hAnsi="Calibri"/>
                <w:sz w:val="18"/>
                <w:szCs w:val="18"/>
              </w:rPr>
              <w:t xml:space="preserve">Значение </w:t>
            </w:r>
            <w:r>
              <w:rPr>
                <w:rFonts w:ascii="Calibri" w:hAnsi="Calibri"/>
                <w:sz w:val="18"/>
                <w:szCs w:val="18"/>
                <w:lang w:val="ru-RU"/>
              </w:rPr>
              <w:t xml:space="preserve">частоты </w:t>
            </w:r>
            <w:r w:rsidR="00F65183" w:rsidRPr="00884B40">
              <w:rPr>
                <w:rFonts w:ascii="Calibri" w:hAnsi="Calibri"/>
                <w:sz w:val="18"/>
                <w:szCs w:val="18"/>
              </w:rPr>
              <w:t>0Hz</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878"/>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0x0152</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OUT1CtrlFunction</w:t>
            </w:r>
          </w:p>
        </w:tc>
        <w:tc>
          <w:tcPr>
            <w:tcW w:w="1551" w:type="dxa"/>
            <w:shd w:val="clear" w:color="auto" w:fill="FFFFFF" w:themeFill="background1"/>
            <w:hideMark/>
          </w:tcPr>
          <w:p w:rsidR="00F65183" w:rsidRPr="007063A5" w:rsidRDefault="007063A5" w:rsidP="00F65183">
            <w:pPr>
              <w:rPr>
                <w:rFonts w:ascii="Calibri" w:hAnsi="Calibri"/>
                <w:sz w:val="18"/>
                <w:szCs w:val="18"/>
                <w:lang w:val="ru-RU"/>
              </w:rPr>
            </w:pPr>
            <w:r w:rsidRPr="007063A5">
              <w:rPr>
                <w:rFonts w:ascii="Calibri" w:hAnsi="Calibri"/>
                <w:sz w:val="18"/>
                <w:szCs w:val="18"/>
                <w:lang w:val="ru-RU"/>
              </w:rPr>
              <w:t>Функ</w:t>
            </w:r>
            <w:r>
              <w:rPr>
                <w:rFonts w:ascii="Calibri" w:hAnsi="Calibri"/>
                <w:sz w:val="18"/>
                <w:szCs w:val="18"/>
                <w:lang w:val="ru-RU"/>
              </w:rPr>
              <w:t>ция</w:t>
            </w:r>
            <w:r w:rsidRPr="007063A5">
              <w:rPr>
                <w:rFonts w:ascii="Calibri" w:hAnsi="Calibri"/>
                <w:sz w:val="18"/>
                <w:szCs w:val="18"/>
                <w:lang w:val="ru-RU"/>
              </w:rPr>
              <w:t xml:space="preserve"> </w:t>
            </w:r>
            <w:r>
              <w:rPr>
                <w:rFonts w:ascii="Calibri" w:hAnsi="Calibri"/>
                <w:sz w:val="18"/>
                <w:szCs w:val="18"/>
                <w:lang w:val="ru-RU"/>
              </w:rPr>
              <w:t>управления</w:t>
            </w:r>
            <w:r w:rsidRPr="007063A5">
              <w:rPr>
                <w:rFonts w:ascii="Calibri" w:hAnsi="Calibri"/>
                <w:sz w:val="18"/>
                <w:szCs w:val="18"/>
                <w:lang w:val="ru-RU"/>
              </w:rPr>
              <w:t xml:space="preserve"> </w:t>
            </w:r>
            <w:r>
              <w:rPr>
                <w:rFonts w:ascii="Calibri" w:hAnsi="Calibri"/>
                <w:sz w:val="18"/>
                <w:szCs w:val="18"/>
                <w:lang w:val="ru-RU"/>
              </w:rPr>
              <w:t>входом</w:t>
            </w:r>
            <w:r w:rsidRPr="007063A5">
              <w:rPr>
                <w:rFonts w:ascii="Calibri" w:hAnsi="Calibri"/>
                <w:sz w:val="18"/>
                <w:szCs w:val="18"/>
                <w:lang w:val="ru-RU"/>
              </w:rPr>
              <w:t xml:space="preserve"> -&gt; </w:t>
            </w:r>
            <w:r>
              <w:rPr>
                <w:rFonts w:ascii="Calibri" w:hAnsi="Calibri"/>
                <w:sz w:val="18"/>
                <w:szCs w:val="18"/>
                <w:lang w:val="ru-RU"/>
              </w:rPr>
              <w:t>Выкл</w:t>
            </w:r>
            <w:r w:rsidRPr="007063A5">
              <w:rPr>
                <w:rFonts w:ascii="Calibri" w:hAnsi="Calibri"/>
                <w:sz w:val="18"/>
                <w:szCs w:val="18"/>
                <w:lang w:val="ru-RU"/>
              </w:rPr>
              <w:t xml:space="preserve">. </w:t>
            </w:r>
            <w:r>
              <w:rPr>
                <w:rFonts w:ascii="Calibri" w:hAnsi="Calibri"/>
                <w:sz w:val="18"/>
                <w:szCs w:val="18"/>
                <w:lang w:val="ru-RU"/>
              </w:rPr>
              <w:t>и</w:t>
            </w:r>
            <w:r w:rsidRPr="007063A5">
              <w:rPr>
                <w:rFonts w:ascii="Calibri" w:hAnsi="Calibri"/>
                <w:sz w:val="18"/>
                <w:szCs w:val="18"/>
                <w:lang w:val="ru-RU"/>
              </w:rPr>
              <w:t xml:space="preserve">ли </w:t>
            </w:r>
            <w:r>
              <w:rPr>
                <w:rFonts w:ascii="Calibri" w:hAnsi="Calibri"/>
                <w:sz w:val="18"/>
                <w:szCs w:val="18"/>
                <w:lang w:val="ru-RU"/>
              </w:rPr>
              <w:t>с</w:t>
            </w:r>
            <w:r w:rsidRPr="007063A5">
              <w:rPr>
                <w:rFonts w:ascii="Calibri" w:hAnsi="Calibri"/>
                <w:sz w:val="18"/>
                <w:szCs w:val="18"/>
                <w:lang w:val="ru-RU"/>
              </w:rPr>
              <w:t>брос памяти</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w:t>
            </w:r>
          </w:p>
        </w:tc>
        <w:tc>
          <w:tcPr>
            <w:tcW w:w="2277" w:type="dxa"/>
            <w:gridSpan w:val="2"/>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 xml:space="preserve">(0) - </w:t>
            </w:r>
            <w:r w:rsidR="007063A5">
              <w:rPr>
                <w:rFonts w:ascii="Calibri" w:hAnsi="Calibri"/>
                <w:sz w:val="18"/>
                <w:szCs w:val="18"/>
                <w:lang w:val="ru-RU"/>
              </w:rPr>
              <w:t>Выкл</w:t>
            </w:r>
            <w:r w:rsidR="007063A5" w:rsidRPr="007063A5">
              <w:rPr>
                <w:rFonts w:ascii="Calibri" w:hAnsi="Calibri"/>
                <w:sz w:val="18"/>
                <w:szCs w:val="18"/>
                <w:lang w:val="ru-RU"/>
              </w:rPr>
              <w:t>.</w:t>
            </w:r>
            <w:r w:rsidR="007063A5">
              <w:rPr>
                <w:rFonts w:ascii="Calibri" w:hAnsi="Calibri"/>
                <w:sz w:val="18"/>
                <w:szCs w:val="18"/>
                <w:lang w:val="ru-RU"/>
              </w:rPr>
              <w:t xml:space="preserve"> </w:t>
            </w:r>
            <w:r w:rsidRPr="00884B40">
              <w:rPr>
                <w:rFonts w:ascii="Calibri" w:hAnsi="Calibri"/>
                <w:sz w:val="18"/>
                <w:szCs w:val="18"/>
              </w:rPr>
              <w:br/>
              <w:t xml:space="preserve">(1) - </w:t>
            </w:r>
            <w:r w:rsidR="007063A5">
              <w:rPr>
                <w:rFonts w:ascii="Calibri" w:hAnsi="Calibri"/>
                <w:sz w:val="18"/>
                <w:szCs w:val="18"/>
                <w:lang w:val="ru-RU"/>
              </w:rPr>
              <w:t>с</w:t>
            </w:r>
            <w:r w:rsidR="007063A5" w:rsidRPr="007063A5">
              <w:rPr>
                <w:rFonts w:ascii="Calibri" w:hAnsi="Calibri"/>
                <w:sz w:val="18"/>
                <w:szCs w:val="18"/>
                <w:lang w:val="ru-RU"/>
              </w:rPr>
              <w:t>брос памяти</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288"/>
        </w:trPr>
        <w:tc>
          <w:tcPr>
            <w:tcW w:w="10499" w:type="dxa"/>
            <w:gridSpan w:val="9"/>
            <w:shd w:val="clear" w:color="auto" w:fill="FFFFFF" w:themeFill="background1"/>
            <w:hideMark/>
          </w:tcPr>
          <w:p w:rsidR="00F65183" w:rsidRPr="00884B40" w:rsidRDefault="00173C11" w:rsidP="00F65183">
            <w:pPr>
              <w:rPr>
                <w:rFonts w:ascii="Calibri" w:hAnsi="Calibri"/>
                <w:b/>
                <w:bCs/>
                <w:sz w:val="18"/>
                <w:szCs w:val="18"/>
              </w:rPr>
            </w:pPr>
            <w:r>
              <w:rPr>
                <w:rFonts w:ascii="Calibri" w:hAnsi="Calibri"/>
                <w:b/>
                <w:bCs/>
                <w:sz w:val="18"/>
                <w:szCs w:val="18"/>
                <w:lang w:val="ru-RU"/>
              </w:rPr>
              <w:t>Выход</w:t>
            </w:r>
            <w:r w:rsidR="00F65183" w:rsidRPr="00884B40">
              <w:rPr>
                <w:rFonts w:ascii="Calibri" w:hAnsi="Calibri"/>
                <w:b/>
                <w:bCs/>
                <w:sz w:val="18"/>
                <w:szCs w:val="18"/>
              </w:rPr>
              <w:t xml:space="preserve"> 2</w:t>
            </w:r>
          </w:p>
        </w:tc>
      </w:tr>
      <w:tr w:rsidR="00F65183" w:rsidRPr="00884B40" w:rsidTr="00717E77">
        <w:trPr>
          <w:cantSplit/>
          <w:trHeight w:val="576"/>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0x0163</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OUT2Source</w:t>
            </w:r>
          </w:p>
        </w:tc>
        <w:tc>
          <w:tcPr>
            <w:tcW w:w="1551" w:type="dxa"/>
            <w:shd w:val="clear" w:color="auto" w:fill="FFFFFF" w:themeFill="background1"/>
            <w:hideMark/>
          </w:tcPr>
          <w:p w:rsidR="00F65183" w:rsidRPr="00884B40" w:rsidRDefault="00173C11" w:rsidP="00173C11">
            <w:pPr>
              <w:rPr>
                <w:rFonts w:ascii="Calibri" w:hAnsi="Calibri"/>
                <w:sz w:val="18"/>
                <w:szCs w:val="18"/>
              </w:rPr>
            </w:pPr>
            <w:r w:rsidRPr="00173C11">
              <w:rPr>
                <w:rFonts w:ascii="Calibri" w:hAnsi="Calibri"/>
                <w:sz w:val="18"/>
                <w:szCs w:val="18"/>
              </w:rPr>
              <w:t>Источник для вы</w:t>
            </w:r>
            <w:r>
              <w:rPr>
                <w:rFonts w:ascii="Calibri" w:hAnsi="Calibri"/>
                <w:sz w:val="18"/>
                <w:szCs w:val="18"/>
                <w:lang w:val="ru-RU"/>
              </w:rPr>
              <w:t>х</w:t>
            </w:r>
            <w:r w:rsidRPr="00173C11">
              <w:rPr>
                <w:rFonts w:ascii="Calibri" w:hAnsi="Calibri"/>
                <w:sz w:val="18"/>
                <w:szCs w:val="18"/>
              </w:rPr>
              <w:t>ода</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w:t>
            </w:r>
          </w:p>
        </w:tc>
        <w:tc>
          <w:tcPr>
            <w:tcW w:w="2277" w:type="dxa"/>
            <w:gridSpan w:val="2"/>
            <w:shd w:val="clear" w:color="auto" w:fill="FFFFFF" w:themeFill="background1"/>
            <w:hideMark/>
          </w:tcPr>
          <w:p w:rsidR="00173C11" w:rsidRPr="00047D4B" w:rsidRDefault="00173C11" w:rsidP="00173C11">
            <w:pPr>
              <w:rPr>
                <w:rFonts w:ascii="Calibri" w:hAnsi="Calibri"/>
                <w:sz w:val="18"/>
                <w:szCs w:val="18"/>
                <w:lang w:val="ru-RU"/>
              </w:rPr>
            </w:pPr>
            <w:r w:rsidRPr="00047D4B">
              <w:rPr>
                <w:rFonts w:ascii="Calibri" w:hAnsi="Calibri"/>
                <w:sz w:val="18"/>
                <w:szCs w:val="18"/>
                <w:lang w:val="ru-RU"/>
              </w:rPr>
              <w:t>(0) - Поток</w:t>
            </w:r>
          </w:p>
          <w:p w:rsidR="00173C11" w:rsidRPr="00047D4B" w:rsidRDefault="00173C11" w:rsidP="00173C11">
            <w:pPr>
              <w:rPr>
                <w:rFonts w:ascii="Calibri" w:hAnsi="Calibri"/>
                <w:sz w:val="18"/>
                <w:szCs w:val="18"/>
                <w:lang w:val="ru-RU"/>
              </w:rPr>
            </w:pPr>
            <w:r w:rsidRPr="00047D4B">
              <w:rPr>
                <w:rFonts w:ascii="Calibri" w:hAnsi="Calibri"/>
                <w:sz w:val="18"/>
                <w:szCs w:val="18"/>
                <w:lang w:val="ru-RU"/>
              </w:rPr>
              <w:t>(1) - объем</w:t>
            </w:r>
          </w:p>
          <w:p w:rsidR="00173C11" w:rsidRPr="00047D4B" w:rsidRDefault="00173C11" w:rsidP="00173C11">
            <w:pPr>
              <w:rPr>
                <w:rFonts w:ascii="Calibri" w:hAnsi="Calibri"/>
                <w:sz w:val="18"/>
                <w:szCs w:val="18"/>
                <w:lang w:val="ru-RU"/>
              </w:rPr>
            </w:pPr>
            <w:r w:rsidRPr="00047D4B">
              <w:rPr>
                <w:rFonts w:ascii="Calibri" w:hAnsi="Calibri"/>
                <w:sz w:val="18"/>
                <w:szCs w:val="18"/>
                <w:lang w:val="ru-RU"/>
              </w:rPr>
              <w:t>(2) - температура</w:t>
            </w:r>
          </w:p>
          <w:p w:rsidR="00F65183" w:rsidRPr="00173C11" w:rsidRDefault="00173C11" w:rsidP="00173C11">
            <w:pPr>
              <w:rPr>
                <w:rFonts w:ascii="Calibri" w:hAnsi="Calibri"/>
                <w:sz w:val="18"/>
                <w:szCs w:val="18"/>
                <w:lang w:val="ru-RU"/>
              </w:rPr>
            </w:pPr>
            <w:r w:rsidRPr="00047D4B">
              <w:rPr>
                <w:rFonts w:ascii="Calibri" w:hAnsi="Calibri"/>
                <w:sz w:val="18"/>
                <w:szCs w:val="18"/>
                <w:lang w:val="ru-RU"/>
              </w:rPr>
              <w:t xml:space="preserve">(3) </w:t>
            </w:r>
            <w:r>
              <w:rPr>
                <w:rFonts w:ascii="Calibri" w:hAnsi="Calibri"/>
                <w:sz w:val="18"/>
                <w:szCs w:val="18"/>
                <w:lang w:val="ru-RU"/>
              </w:rPr>
              <w:t>–</w:t>
            </w:r>
            <w:r w:rsidRPr="00047D4B">
              <w:rPr>
                <w:rFonts w:ascii="Calibri" w:hAnsi="Calibri"/>
                <w:sz w:val="18"/>
                <w:szCs w:val="18"/>
                <w:lang w:val="ru-RU"/>
              </w:rPr>
              <w:t xml:space="preserve"> част</w:t>
            </w:r>
            <w:r>
              <w:rPr>
                <w:rFonts w:ascii="Calibri" w:hAnsi="Calibri"/>
                <w:sz w:val="18"/>
                <w:szCs w:val="18"/>
                <w:lang w:val="ru-RU"/>
              </w:rPr>
              <w:t>ь о</w:t>
            </w:r>
            <w:r w:rsidRPr="00047D4B">
              <w:rPr>
                <w:rFonts w:ascii="Calibri" w:hAnsi="Calibri"/>
                <w:sz w:val="18"/>
                <w:szCs w:val="18"/>
                <w:lang w:val="ru-RU"/>
              </w:rPr>
              <w:t>бъем</w:t>
            </w:r>
            <w:r>
              <w:rPr>
                <w:rFonts w:ascii="Calibri" w:hAnsi="Calibri"/>
                <w:sz w:val="18"/>
                <w:szCs w:val="18"/>
                <w:lang w:val="ru-RU"/>
              </w:rPr>
              <w:t xml:space="preserve">а </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2016"/>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0x0164</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OUT2Type</w:t>
            </w:r>
          </w:p>
        </w:tc>
        <w:tc>
          <w:tcPr>
            <w:tcW w:w="1551" w:type="dxa"/>
            <w:shd w:val="clear" w:color="auto" w:fill="FFFFFF" w:themeFill="background1"/>
            <w:hideMark/>
          </w:tcPr>
          <w:p w:rsidR="00173C11" w:rsidRPr="00173C11" w:rsidRDefault="00173C11" w:rsidP="00173C11">
            <w:pPr>
              <w:rPr>
                <w:rFonts w:ascii="Calibri" w:hAnsi="Calibri"/>
                <w:sz w:val="18"/>
                <w:szCs w:val="18"/>
                <w:lang w:val="ru-RU"/>
              </w:rPr>
            </w:pPr>
            <w:r w:rsidRPr="00173C11">
              <w:rPr>
                <w:rFonts w:ascii="Calibri" w:hAnsi="Calibri"/>
                <w:sz w:val="18"/>
                <w:szCs w:val="18"/>
                <w:lang w:val="ru-RU"/>
              </w:rPr>
              <w:t>Конфигурация выхода -&gt;</w:t>
            </w:r>
          </w:p>
          <w:p w:rsidR="00F65183" w:rsidRPr="00173C11" w:rsidRDefault="00173C11" w:rsidP="00173C11">
            <w:pPr>
              <w:rPr>
                <w:rFonts w:ascii="Calibri" w:hAnsi="Calibri"/>
                <w:sz w:val="18"/>
                <w:szCs w:val="18"/>
                <w:lang w:val="ru-RU"/>
              </w:rPr>
            </w:pPr>
            <w:r w:rsidRPr="00173C11">
              <w:rPr>
                <w:rFonts w:ascii="Calibri" w:hAnsi="Calibri"/>
                <w:sz w:val="18"/>
                <w:szCs w:val="18"/>
                <w:lang w:val="en-US"/>
              </w:rPr>
              <w:t> </w:t>
            </w:r>
            <w:r w:rsidRPr="00173C11">
              <w:rPr>
                <w:rFonts w:ascii="Calibri" w:hAnsi="Calibri"/>
                <w:sz w:val="18"/>
                <w:szCs w:val="18"/>
                <w:lang w:val="ru-RU"/>
              </w:rPr>
              <w:t xml:space="preserve"> 0-2</w:t>
            </w:r>
            <w:r>
              <w:rPr>
                <w:rFonts w:ascii="Calibri" w:hAnsi="Calibri"/>
                <w:sz w:val="18"/>
                <w:szCs w:val="18"/>
                <w:lang w:val="ru-RU"/>
              </w:rPr>
              <w:t>0 мА, импульсный, частота и т. д</w:t>
            </w:r>
            <w:r w:rsidRPr="00173C11">
              <w:rPr>
                <w:rFonts w:ascii="Calibri" w:hAnsi="Calibri"/>
                <w:sz w:val="18"/>
                <w:szCs w:val="18"/>
                <w:lang w:val="ru-RU"/>
              </w:rPr>
              <w:t>.</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w:t>
            </w:r>
          </w:p>
        </w:tc>
        <w:tc>
          <w:tcPr>
            <w:tcW w:w="2277" w:type="dxa"/>
            <w:gridSpan w:val="2"/>
            <w:shd w:val="clear" w:color="auto" w:fill="FFFFFF" w:themeFill="background1"/>
            <w:hideMark/>
          </w:tcPr>
          <w:p w:rsidR="00173C11" w:rsidRPr="00173C11" w:rsidRDefault="00173C11" w:rsidP="00173C11">
            <w:pPr>
              <w:rPr>
                <w:rFonts w:ascii="Calibri" w:hAnsi="Calibri"/>
                <w:sz w:val="18"/>
                <w:szCs w:val="18"/>
                <w:lang w:val="ru-RU"/>
              </w:rPr>
            </w:pPr>
            <w:r w:rsidRPr="00173C11">
              <w:rPr>
                <w:rFonts w:ascii="Calibri" w:hAnsi="Calibri"/>
                <w:sz w:val="18"/>
                <w:szCs w:val="18"/>
                <w:lang w:val="ru-RU"/>
              </w:rPr>
              <w:t>(0) - отключено</w:t>
            </w:r>
          </w:p>
          <w:p w:rsidR="00173C11" w:rsidRPr="00173C11" w:rsidRDefault="00173C11" w:rsidP="00173C11">
            <w:pPr>
              <w:rPr>
                <w:rFonts w:ascii="Calibri" w:hAnsi="Calibri"/>
                <w:sz w:val="18"/>
                <w:szCs w:val="18"/>
                <w:lang w:val="ru-RU"/>
              </w:rPr>
            </w:pPr>
            <w:r w:rsidRPr="00173C11">
              <w:rPr>
                <w:rFonts w:ascii="Calibri" w:hAnsi="Calibri"/>
                <w:sz w:val="18"/>
                <w:szCs w:val="18"/>
                <w:lang w:val="ru-RU"/>
              </w:rPr>
              <w:t>(1) - Выход тревоги</w:t>
            </w:r>
          </w:p>
          <w:p w:rsidR="00173C11" w:rsidRPr="00173C11" w:rsidRDefault="00173C11" w:rsidP="00173C11">
            <w:pPr>
              <w:rPr>
                <w:rFonts w:ascii="Calibri" w:hAnsi="Calibri"/>
                <w:sz w:val="18"/>
                <w:szCs w:val="18"/>
                <w:lang w:val="ru-RU"/>
              </w:rPr>
            </w:pPr>
            <w:r w:rsidRPr="00173C11">
              <w:rPr>
                <w:rFonts w:ascii="Calibri" w:hAnsi="Calibri"/>
                <w:sz w:val="18"/>
                <w:szCs w:val="18"/>
                <w:lang w:val="ru-RU"/>
              </w:rPr>
              <w:t>(2) - 4-20 мА</w:t>
            </w:r>
          </w:p>
          <w:p w:rsidR="00173C11" w:rsidRPr="00173C11" w:rsidRDefault="00173C11" w:rsidP="00173C11">
            <w:pPr>
              <w:rPr>
                <w:rFonts w:ascii="Calibri" w:hAnsi="Calibri"/>
                <w:sz w:val="18"/>
                <w:szCs w:val="18"/>
                <w:lang w:val="ru-RU"/>
              </w:rPr>
            </w:pPr>
            <w:r w:rsidRPr="00173C11">
              <w:rPr>
                <w:rFonts w:ascii="Calibri" w:hAnsi="Calibri"/>
                <w:sz w:val="18"/>
                <w:szCs w:val="18"/>
                <w:lang w:val="ru-RU"/>
              </w:rPr>
              <w:t>(3) - 0-20 мА</w:t>
            </w:r>
          </w:p>
          <w:p w:rsidR="00173C11" w:rsidRPr="00173C11" w:rsidRDefault="00173C11" w:rsidP="00173C11">
            <w:pPr>
              <w:rPr>
                <w:rFonts w:ascii="Calibri" w:hAnsi="Calibri"/>
                <w:sz w:val="18"/>
                <w:szCs w:val="18"/>
                <w:lang w:val="ru-RU"/>
              </w:rPr>
            </w:pPr>
            <w:r w:rsidRPr="00173C11">
              <w:rPr>
                <w:rFonts w:ascii="Calibri" w:hAnsi="Calibri"/>
                <w:sz w:val="18"/>
                <w:szCs w:val="18"/>
                <w:lang w:val="ru-RU"/>
              </w:rPr>
              <w:t>(4) - 2-10</w:t>
            </w:r>
            <w:proofErr w:type="gramStart"/>
            <w:r w:rsidRPr="00173C11">
              <w:rPr>
                <w:rFonts w:ascii="Calibri" w:hAnsi="Calibri"/>
                <w:sz w:val="18"/>
                <w:szCs w:val="18"/>
                <w:lang w:val="ru-RU"/>
              </w:rPr>
              <w:t xml:space="preserve"> В</w:t>
            </w:r>
            <w:proofErr w:type="gramEnd"/>
          </w:p>
          <w:p w:rsidR="00173C11" w:rsidRPr="00173C11" w:rsidRDefault="00173C11" w:rsidP="00173C11">
            <w:pPr>
              <w:rPr>
                <w:rFonts w:ascii="Calibri" w:hAnsi="Calibri"/>
                <w:sz w:val="18"/>
                <w:szCs w:val="18"/>
                <w:lang w:val="ru-RU"/>
              </w:rPr>
            </w:pPr>
            <w:r w:rsidRPr="00173C11">
              <w:rPr>
                <w:rFonts w:ascii="Calibri" w:hAnsi="Calibri"/>
                <w:sz w:val="18"/>
                <w:szCs w:val="18"/>
                <w:lang w:val="ru-RU"/>
              </w:rPr>
              <w:t>(5) - 0-10</w:t>
            </w:r>
            <w:proofErr w:type="gramStart"/>
            <w:r w:rsidRPr="00173C11">
              <w:rPr>
                <w:rFonts w:ascii="Calibri" w:hAnsi="Calibri"/>
                <w:sz w:val="18"/>
                <w:szCs w:val="18"/>
                <w:lang w:val="ru-RU"/>
              </w:rPr>
              <w:t xml:space="preserve"> В</w:t>
            </w:r>
            <w:proofErr w:type="gramEnd"/>
          </w:p>
          <w:p w:rsidR="00173C11" w:rsidRPr="00173C11" w:rsidRDefault="00173C11" w:rsidP="00173C11">
            <w:pPr>
              <w:rPr>
                <w:rFonts w:ascii="Calibri" w:hAnsi="Calibri"/>
                <w:sz w:val="18"/>
                <w:szCs w:val="18"/>
                <w:lang w:val="ru-RU"/>
              </w:rPr>
            </w:pPr>
            <w:r w:rsidRPr="00173C11">
              <w:rPr>
                <w:rFonts w:ascii="Calibri" w:hAnsi="Calibri"/>
                <w:sz w:val="18"/>
                <w:szCs w:val="18"/>
                <w:lang w:val="ru-RU"/>
              </w:rPr>
              <w:t>(6) - Импульсный выход</w:t>
            </w:r>
          </w:p>
          <w:p w:rsidR="00F65183" w:rsidRPr="009241B9" w:rsidRDefault="00173C11" w:rsidP="00173C11">
            <w:pPr>
              <w:rPr>
                <w:rFonts w:ascii="Calibri" w:hAnsi="Calibri"/>
                <w:sz w:val="18"/>
                <w:szCs w:val="18"/>
                <w:lang w:val="ru-RU"/>
              </w:rPr>
            </w:pPr>
            <w:r w:rsidRPr="00173C11">
              <w:rPr>
                <w:rFonts w:ascii="Calibri" w:hAnsi="Calibri"/>
                <w:sz w:val="18"/>
                <w:szCs w:val="18"/>
                <w:lang w:val="ru-RU"/>
              </w:rPr>
              <w:t>(7) - Частот</w:t>
            </w:r>
            <w:r w:rsidRPr="009241B9">
              <w:rPr>
                <w:rFonts w:ascii="Calibri" w:hAnsi="Calibri"/>
                <w:sz w:val="18"/>
                <w:szCs w:val="18"/>
                <w:lang w:val="ru-RU"/>
              </w:rPr>
              <w:t>ный выход</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842"/>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0x0165</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OUT2Alarm</w:t>
            </w:r>
          </w:p>
          <w:p w:rsidR="00F65183" w:rsidRPr="00884B40" w:rsidRDefault="00F65183" w:rsidP="00F65183">
            <w:pPr>
              <w:rPr>
                <w:rFonts w:ascii="Calibri" w:hAnsi="Calibri"/>
                <w:sz w:val="18"/>
                <w:szCs w:val="18"/>
              </w:rPr>
            </w:pPr>
            <w:r w:rsidRPr="00884B40">
              <w:rPr>
                <w:rFonts w:ascii="Calibri" w:hAnsi="Calibri"/>
                <w:sz w:val="18"/>
                <w:szCs w:val="18"/>
              </w:rPr>
              <w:t>Function</w:t>
            </w:r>
          </w:p>
        </w:tc>
        <w:tc>
          <w:tcPr>
            <w:tcW w:w="1551" w:type="dxa"/>
            <w:shd w:val="clear" w:color="auto" w:fill="FFFFFF" w:themeFill="background1"/>
            <w:hideMark/>
          </w:tcPr>
          <w:p w:rsidR="00F65183" w:rsidRPr="00173C11" w:rsidRDefault="00173C11" w:rsidP="00F65183">
            <w:pPr>
              <w:rPr>
                <w:rFonts w:ascii="Calibri" w:hAnsi="Calibri"/>
                <w:sz w:val="18"/>
                <w:szCs w:val="18"/>
                <w:lang w:val="ru-RU"/>
              </w:rPr>
            </w:pPr>
            <w:r w:rsidRPr="00173C11">
              <w:rPr>
                <w:rFonts w:ascii="Calibri" w:hAnsi="Calibri"/>
                <w:sz w:val="18"/>
                <w:szCs w:val="18"/>
                <w:lang w:val="ru-RU"/>
              </w:rPr>
              <w:t>Предел или оконная функция для выхода тревоги</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w:t>
            </w:r>
          </w:p>
        </w:tc>
        <w:tc>
          <w:tcPr>
            <w:tcW w:w="2277" w:type="dxa"/>
            <w:gridSpan w:val="2"/>
            <w:shd w:val="clear" w:color="auto" w:fill="FFFFFF" w:themeFill="background1"/>
            <w:hideMark/>
          </w:tcPr>
          <w:p w:rsidR="00F65183" w:rsidRPr="00173C11" w:rsidRDefault="00F65183" w:rsidP="00173C11">
            <w:pPr>
              <w:rPr>
                <w:rFonts w:ascii="Calibri" w:hAnsi="Calibri"/>
                <w:sz w:val="18"/>
                <w:szCs w:val="18"/>
                <w:lang w:val="ru-RU"/>
              </w:rPr>
            </w:pPr>
            <w:r w:rsidRPr="00884B40">
              <w:rPr>
                <w:rFonts w:ascii="Calibri" w:hAnsi="Calibri"/>
                <w:sz w:val="18"/>
                <w:szCs w:val="18"/>
              </w:rPr>
              <w:t xml:space="preserve">(0) </w:t>
            </w:r>
            <w:r w:rsidR="00173C11">
              <w:rPr>
                <w:rFonts w:ascii="Calibri" w:hAnsi="Calibri"/>
                <w:sz w:val="18"/>
                <w:szCs w:val="18"/>
              </w:rPr>
              <w:t>–</w:t>
            </w:r>
            <w:r w:rsidR="00173C11" w:rsidRPr="00173C11">
              <w:rPr>
                <w:rFonts w:ascii="Calibri" w:hAnsi="Calibri"/>
                <w:sz w:val="18"/>
                <w:szCs w:val="18"/>
                <w:lang w:val="ru-RU"/>
              </w:rPr>
              <w:t xml:space="preserve"> Предел</w:t>
            </w:r>
            <w:r w:rsidR="00173C11">
              <w:rPr>
                <w:rFonts w:ascii="Calibri" w:hAnsi="Calibri"/>
                <w:sz w:val="18"/>
                <w:szCs w:val="18"/>
                <w:lang w:val="ru-RU"/>
              </w:rPr>
              <w:t xml:space="preserve"> </w:t>
            </w:r>
            <w:r w:rsidRPr="00884B40">
              <w:rPr>
                <w:rFonts w:ascii="Calibri" w:hAnsi="Calibri"/>
                <w:sz w:val="18"/>
                <w:szCs w:val="18"/>
              </w:rPr>
              <w:br/>
              <w:t xml:space="preserve">(1) - </w:t>
            </w:r>
            <w:r w:rsidR="00173C11">
              <w:rPr>
                <w:rFonts w:ascii="Calibri" w:hAnsi="Calibri"/>
                <w:sz w:val="18"/>
                <w:szCs w:val="18"/>
                <w:lang w:val="ru-RU"/>
              </w:rPr>
              <w:t>Окно</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864"/>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0x0166</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OUT2AlarmOutputType</w:t>
            </w:r>
          </w:p>
        </w:tc>
        <w:tc>
          <w:tcPr>
            <w:tcW w:w="1551" w:type="dxa"/>
            <w:shd w:val="clear" w:color="auto" w:fill="FFFFFF" w:themeFill="background1"/>
            <w:hideMark/>
          </w:tcPr>
          <w:p w:rsidR="00F65183" w:rsidRPr="00173C11" w:rsidRDefault="00173C11" w:rsidP="00F65183">
            <w:pPr>
              <w:rPr>
                <w:rFonts w:ascii="Calibri" w:hAnsi="Calibri"/>
                <w:sz w:val="18"/>
                <w:szCs w:val="18"/>
                <w:lang w:val="ru-RU"/>
              </w:rPr>
            </w:pPr>
            <w:r w:rsidRPr="00173C11">
              <w:rPr>
                <w:rFonts w:ascii="Calibri" w:hAnsi="Calibri"/>
                <w:sz w:val="18"/>
                <w:szCs w:val="18"/>
                <w:lang w:val="ru-RU"/>
              </w:rPr>
              <w:t xml:space="preserve">Выход тревоги </w:t>
            </w:r>
            <w:r w:rsidRPr="00173C11">
              <w:rPr>
                <w:rFonts w:ascii="Calibri" w:hAnsi="Calibri"/>
                <w:sz w:val="18"/>
                <w:szCs w:val="18"/>
                <w:lang w:val="en-US"/>
              </w:rPr>
              <w:t>NPN</w:t>
            </w:r>
            <w:r w:rsidRPr="00173C11">
              <w:rPr>
                <w:rFonts w:ascii="Calibri" w:hAnsi="Calibri"/>
                <w:sz w:val="18"/>
                <w:szCs w:val="18"/>
                <w:lang w:val="ru-RU"/>
              </w:rPr>
              <w:t xml:space="preserve">, </w:t>
            </w:r>
            <w:r w:rsidRPr="00173C11">
              <w:rPr>
                <w:rFonts w:ascii="Calibri" w:hAnsi="Calibri"/>
                <w:sz w:val="18"/>
                <w:szCs w:val="18"/>
                <w:lang w:val="en-US"/>
              </w:rPr>
              <w:t>PNP</w:t>
            </w:r>
            <w:r w:rsidRPr="00173C11">
              <w:rPr>
                <w:rFonts w:ascii="Calibri" w:hAnsi="Calibri"/>
                <w:sz w:val="18"/>
                <w:szCs w:val="18"/>
                <w:lang w:val="ru-RU"/>
              </w:rPr>
              <w:t xml:space="preserve"> или </w:t>
            </w:r>
            <w:r>
              <w:rPr>
                <w:rFonts w:ascii="Calibri" w:hAnsi="Calibri"/>
                <w:sz w:val="18"/>
                <w:szCs w:val="18"/>
                <w:lang w:val="ru-RU"/>
              </w:rPr>
              <w:t xml:space="preserve">Двухтактный </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w:t>
            </w:r>
          </w:p>
        </w:tc>
        <w:tc>
          <w:tcPr>
            <w:tcW w:w="2277" w:type="dxa"/>
            <w:gridSpan w:val="2"/>
            <w:shd w:val="clear" w:color="auto" w:fill="FFFFFF" w:themeFill="background1"/>
            <w:hideMark/>
          </w:tcPr>
          <w:p w:rsidR="00F65183" w:rsidRPr="00173C11" w:rsidRDefault="00F65183" w:rsidP="00173C11">
            <w:pPr>
              <w:rPr>
                <w:rFonts w:ascii="Calibri" w:hAnsi="Calibri"/>
                <w:sz w:val="18"/>
                <w:szCs w:val="18"/>
                <w:lang w:val="ru-RU"/>
              </w:rPr>
            </w:pPr>
            <w:r w:rsidRPr="00884B40">
              <w:rPr>
                <w:rFonts w:ascii="Calibri" w:hAnsi="Calibri"/>
                <w:sz w:val="18"/>
                <w:szCs w:val="18"/>
              </w:rPr>
              <w:t>(0) - NPN</w:t>
            </w:r>
            <w:r w:rsidRPr="00884B40">
              <w:rPr>
                <w:rFonts w:ascii="Calibri" w:hAnsi="Calibri"/>
                <w:sz w:val="18"/>
                <w:szCs w:val="18"/>
              </w:rPr>
              <w:br/>
              <w:t>(1) - PNP</w:t>
            </w:r>
            <w:r w:rsidRPr="00884B40">
              <w:rPr>
                <w:rFonts w:ascii="Calibri" w:hAnsi="Calibri"/>
                <w:sz w:val="18"/>
                <w:szCs w:val="18"/>
              </w:rPr>
              <w:br/>
              <w:t xml:space="preserve">(2) - </w:t>
            </w:r>
            <w:r w:rsidR="00173C11">
              <w:rPr>
                <w:rFonts w:ascii="Calibri" w:hAnsi="Calibri"/>
                <w:sz w:val="18"/>
                <w:szCs w:val="18"/>
                <w:lang w:val="ru-RU"/>
              </w:rPr>
              <w:t>Двухтактный</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152"/>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0x0167</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OUT2AlarmSwitch</w:t>
            </w:r>
          </w:p>
          <w:p w:rsidR="00F65183" w:rsidRPr="00884B40" w:rsidRDefault="00F65183" w:rsidP="00F65183">
            <w:pPr>
              <w:rPr>
                <w:rFonts w:ascii="Calibri" w:hAnsi="Calibri"/>
                <w:sz w:val="18"/>
                <w:szCs w:val="18"/>
              </w:rPr>
            </w:pPr>
            <w:r w:rsidRPr="00884B40">
              <w:rPr>
                <w:rFonts w:ascii="Calibri" w:hAnsi="Calibri"/>
                <w:sz w:val="18"/>
                <w:szCs w:val="18"/>
              </w:rPr>
              <w:t>Function</w:t>
            </w:r>
          </w:p>
        </w:tc>
        <w:tc>
          <w:tcPr>
            <w:tcW w:w="1551" w:type="dxa"/>
            <w:shd w:val="clear" w:color="auto" w:fill="FFFFFF" w:themeFill="background1"/>
            <w:hideMark/>
          </w:tcPr>
          <w:p w:rsidR="00F65183" w:rsidRPr="00173C11" w:rsidRDefault="00173C11" w:rsidP="00F65183">
            <w:pPr>
              <w:rPr>
                <w:rFonts w:ascii="Calibri" w:hAnsi="Calibri"/>
                <w:sz w:val="18"/>
                <w:szCs w:val="18"/>
                <w:lang w:val="ru-RU"/>
              </w:rPr>
            </w:pPr>
            <w:r w:rsidRPr="00173C11">
              <w:rPr>
                <w:rFonts w:ascii="Calibri" w:hAnsi="Calibri"/>
                <w:sz w:val="18"/>
                <w:szCs w:val="18"/>
                <w:lang w:val="ru-RU"/>
              </w:rPr>
              <w:t>Выход тревоги нормально открыт или закрыт</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w:t>
            </w:r>
          </w:p>
        </w:tc>
        <w:tc>
          <w:tcPr>
            <w:tcW w:w="2277" w:type="dxa"/>
            <w:gridSpan w:val="2"/>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 xml:space="preserve">(0) - </w:t>
            </w:r>
            <w:r w:rsidR="00173C11" w:rsidRPr="00173C11">
              <w:rPr>
                <w:rFonts w:ascii="Calibri" w:hAnsi="Calibri"/>
                <w:sz w:val="18"/>
                <w:szCs w:val="18"/>
                <w:lang w:val="ru-RU"/>
              </w:rPr>
              <w:t>нормально открыт</w:t>
            </w:r>
            <w:r w:rsidRPr="00884B40">
              <w:rPr>
                <w:rFonts w:ascii="Calibri" w:hAnsi="Calibri"/>
                <w:sz w:val="18"/>
                <w:szCs w:val="18"/>
              </w:rPr>
              <w:br/>
              <w:t xml:space="preserve">(1) - </w:t>
            </w:r>
            <w:r w:rsidR="00173C11" w:rsidRPr="00173C11">
              <w:rPr>
                <w:rFonts w:ascii="Calibri" w:hAnsi="Calibri"/>
                <w:sz w:val="18"/>
                <w:szCs w:val="18"/>
                <w:lang w:val="ru-RU"/>
              </w:rPr>
              <w:t>нормально закрыт</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555"/>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lastRenderedPageBreak/>
              <w:t>0x0168</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OUT2Alarm</w:t>
            </w:r>
          </w:p>
          <w:p w:rsidR="00F65183" w:rsidRPr="00884B40" w:rsidRDefault="00F65183" w:rsidP="00F65183">
            <w:pPr>
              <w:rPr>
                <w:rFonts w:ascii="Calibri" w:hAnsi="Calibri"/>
                <w:sz w:val="18"/>
                <w:szCs w:val="18"/>
              </w:rPr>
            </w:pPr>
            <w:r w:rsidRPr="00884B40">
              <w:rPr>
                <w:rFonts w:ascii="Calibri" w:hAnsi="Calibri"/>
                <w:sz w:val="18"/>
                <w:szCs w:val="18"/>
              </w:rPr>
              <w:t>Threshold</w:t>
            </w:r>
          </w:p>
        </w:tc>
        <w:tc>
          <w:tcPr>
            <w:tcW w:w="1551" w:type="dxa"/>
            <w:shd w:val="clear" w:color="auto" w:fill="FFFFFF" w:themeFill="background1"/>
            <w:hideMark/>
          </w:tcPr>
          <w:p w:rsidR="00F65183" w:rsidRPr="00884B40" w:rsidRDefault="00AD75DA" w:rsidP="00F65183">
            <w:pPr>
              <w:rPr>
                <w:rFonts w:ascii="Calibri" w:hAnsi="Calibri"/>
                <w:sz w:val="18"/>
                <w:szCs w:val="18"/>
              </w:rPr>
            </w:pPr>
            <w:r w:rsidRPr="00AD75DA">
              <w:rPr>
                <w:rFonts w:ascii="Calibri" w:hAnsi="Calibri"/>
                <w:sz w:val="18"/>
                <w:szCs w:val="18"/>
              </w:rPr>
              <w:t>Порог для выхода тревоги</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1,0</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MRE</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MRS</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238"/>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0x016C</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OUT2AlarmLower</w:t>
            </w:r>
          </w:p>
          <w:p w:rsidR="00F65183" w:rsidRPr="00884B40" w:rsidRDefault="00F65183" w:rsidP="00F65183">
            <w:pPr>
              <w:rPr>
                <w:rFonts w:ascii="Calibri" w:hAnsi="Calibri"/>
                <w:sz w:val="18"/>
                <w:szCs w:val="18"/>
              </w:rPr>
            </w:pPr>
            <w:r w:rsidRPr="00884B40">
              <w:rPr>
                <w:rFonts w:ascii="Calibri" w:hAnsi="Calibri"/>
                <w:sz w:val="18"/>
                <w:szCs w:val="18"/>
              </w:rPr>
              <w:t>Threshold</w:t>
            </w:r>
          </w:p>
        </w:tc>
        <w:tc>
          <w:tcPr>
            <w:tcW w:w="1551" w:type="dxa"/>
            <w:shd w:val="clear" w:color="auto" w:fill="FFFFFF" w:themeFill="background1"/>
            <w:hideMark/>
          </w:tcPr>
          <w:p w:rsidR="00F65183" w:rsidRPr="00AD75DA" w:rsidRDefault="00AD75DA" w:rsidP="00F65183">
            <w:pPr>
              <w:rPr>
                <w:rFonts w:ascii="Calibri" w:hAnsi="Calibri"/>
                <w:sz w:val="18"/>
                <w:szCs w:val="18"/>
                <w:lang w:val="ru-RU"/>
              </w:rPr>
            </w:pPr>
            <w:r w:rsidRPr="00AD75DA">
              <w:rPr>
                <w:rFonts w:ascii="Calibri" w:hAnsi="Calibri"/>
                <w:sz w:val="18"/>
                <w:szCs w:val="18"/>
                <w:lang w:val="ru-RU"/>
              </w:rPr>
              <w:t>Порог для выхода тревоги, используемого оконной функцией</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1,0</w:t>
            </w:r>
          </w:p>
        </w:tc>
        <w:tc>
          <w:tcPr>
            <w:tcW w:w="1143" w:type="dxa"/>
            <w:shd w:val="clear" w:color="auto" w:fill="FFFFFF" w:themeFill="background1"/>
            <w:hideMark/>
          </w:tcPr>
          <w:p w:rsidR="00F65183" w:rsidRPr="00884B40" w:rsidRDefault="00AD75DA" w:rsidP="00F65183">
            <w:pPr>
              <w:rPr>
                <w:rFonts w:ascii="Calibri" w:hAnsi="Calibri"/>
                <w:sz w:val="18"/>
                <w:szCs w:val="18"/>
              </w:rPr>
            </w:pPr>
            <w:r w:rsidRPr="00AD75DA">
              <w:rPr>
                <w:rFonts w:ascii="Calibri" w:hAnsi="Calibri"/>
                <w:sz w:val="18"/>
                <w:szCs w:val="18"/>
              </w:rPr>
              <w:t>OUT2 Порог тревоги</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MRS</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987"/>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0x0170</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OUT2Alarm</w:t>
            </w:r>
          </w:p>
          <w:p w:rsidR="00F65183" w:rsidRPr="00884B40" w:rsidRDefault="00F65183" w:rsidP="00F65183">
            <w:pPr>
              <w:rPr>
                <w:rFonts w:ascii="Calibri" w:hAnsi="Calibri"/>
                <w:sz w:val="18"/>
                <w:szCs w:val="18"/>
              </w:rPr>
            </w:pPr>
            <w:r w:rsidRPr="00884B40">
              <w:rPr>
                <w:rFonts w:ascii="Calibri" w:hAnsi="Calibri"/>
                <w:sz w:val="18"/>
                <w:szCs w:val="18"/>
              </w:rPr>
              <w:t>Hysteresis</w:t>
            </w:r>
          </w:p>
        </w:tc>
        <w:tc>
          <w:tcPr>
            <w:tcW w:w="1551" w:type="dxa"/>
            <w:shd w:val="clear" w:color="auto" w:fill="FFFFFF" w:themeFill="background1"/>
            <w:hideMark/>
          </w:tcPr>
          <w:p w:rsidR="00F65183" w:rsidRPr="00AD75DA" w:rsidRDefault="00AD75DA" w:rsidP="00F65183">
            <w:pPr>
              <w:rPr>
                <w:rFonts w:ascii="Calibri" w:hAnsi="Calibri"/>
                <w:sz w:val="18"/>
                <w:szCs w:val="18"/>
                <w:lang w:val="ru-RU"/>
              </w:rPr>
            </w:pPr>
            <w:r w:rsidRPr="00AD75DA">
              <w:rPr>
                <w:rFonts w:ascii="Calibri" w:hAnsi="Calibri"/>
                <w:sz w:val="18"/>
                <w:szCs w:val="18"/>
                <w:lang w:val="ru-RU"/>
              </w:rPr>
              <w:t>Гистерезис переключения для выхода тревоги</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1,0</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9999,0</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-9999,0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444"/>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0x0174</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OUT2Alarm</w:t>
            </w:r>
          </w:p>
          <w:p w:rsidR="00F65183" w:rsidRPr="00884B40" w:rsidRDefault="00F65183" w:rsidP="00F65183">
            <w:pPr>
              <w:rPr>
                <w:rFonts w:ascii="Calibri" w:hAnsi="Calibri"/>
                <w:sz w:val="18"/>
                <w:szCs w:val="18"/>
              </w:rPr>
            </w:pPr>
            <w:r w:rsidRPr="00884B40">
              <w:rPr>
                <w:rFonts w:ascii="Calibri" w:hAnsi="Calibri"/>
                <w:sz w:val="18"/>
                <w:szCs w:val="18"/>
              </w:rPr>
              <w:t>SuppressionFactor</w:t>
            </w:r>
          </w:p>
        </w:tc>
        <w:tc>
          <w:tcPr>
            <w:tcW w:w="1551" w:type="dxa"/>
            <w:shd w:val="clear" w:color="auto" w:fill="FFFFFF" w:themeFill="background1"/>
            <w:hideMark/>
          </w:tcPr>
          <w:p w:rsidR="00F65183" w:rsidRPr="00AD75DA" w:rsidRDefault="00AD75DA" w:rsidP="00F65183">
            <w:pPr>
              <w:rPr>
                <w:rFonts w:ascii="Calibri" w:hAnsi="Calibri"/>
                <w:sz w:val="18"/>
                <w:szCs w:val="18"/>
                <w:lang w:val="ru-RU"/>
              </w:rPr>
            </w:pPr>
            <w:r w:rsidRPr="00AD75DA">
              <w:rPr>
                <w:rFonts w:ascii="Calibri" w:hAnsi="Calibri"/>
                <w:sz w:val="18"/>
                <w:szCs w:val="18"/>
                <w:lang w:val="ru-RU"/>
              </w:rPr>
              <w:t xml:space="preserve">Сколько раз порог должен </w:t>
            </w:r>
            <w:proofErr w:type="gramStart"/>
            <w:r w:rsidRPr="00AD75DA">
              <w:rPr>
                <w:rFonts w:ascii="Calibri" w:hAnsi="Calibri"/>
                <w:sz w:val="18"/>
                <w:szCs w:val="18"/>
                <w:lang w:val="ru-RU"/>
              </w:rPr>
              <w:t>быть</w:t>
            </w:r>
            <w:proofErr w:type="gramEnd"/>
            <w:r w:rsidRPr="00AD75DA">
              <w:rPr>
                <w:rFonts w:ascii="Calibri" w:hAnsi="Calibri"/>
                <w:sz w:val="18"/>
                <w:szCs w:val="18"/>
                <w:lang w:val="ru-RU"/>
              </w:rPr>
              <w:t xml:space="preserve"> достигнут, чтобы переключить выход тревоги</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60</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092"/>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0x0175</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OUT2Alarm</w:t>
            </w:r>
          </w:p>
          <w:p w:rsidR="00836128" w:rsidRPr="00884B40" w:rsidRDefault="00F65183" w:rsidP="00F65183">
            <w:pPr>
              <w:rPr>
                <w:rFonts w:ascii="Calibri" w:hAnsi="Calibri"/>
                <w:sz w:val="18"/>
                <w:szCs w:val="18"/>
              </w:rPr>
            </w:pPr>
            <w:r w:rsidRPr="00884B40">
              <w:rPr>
                <w:rFonts w:ascii="Calibri" w:hAnsi="Calibri"/>
                <w:sz w:val="18"/>
                <w:szCs w:val="18"/>
              </w:rPr>
              <w:t>Suppression</w:t>
            </w:r>
          </w:p>
          <w:p w:rsidR="00F65183" w:rsidRPr="00884B40" w:rsidRDefault="00F65183" w:rsidP="00F65183">
            <w:pPr>
              <w:rPr>
                <w:rFonts w:ascii="Calibri" w:hAnsi="Calibri"/>
                <w:sz w:val="18"/>
                <w:szCs w:val="18"/>
              </w:rPr>
            </w:pPr>
            <w:r w:rsidRPr="00884B40">
              <w:rPr>
                <w:rFonts w:ascii="Calibri" w:hAnsi="Calibri"/>
                <w:sz w:val="18"/>
                <w:szCs w:val="18"/>
              </w:rPr>
              <w:t>Direction</w:t>
            </w:r>
          </w:p>
        </w:tc>
        <w:tc>
          <w:tcPr>
            <w:tcW w:w="1551" w:type="dxa"/>
            <w:shd w:val="clear" w:color="auto" w:fill="FFFFFF" w:themeFill="background1"/>
            <w:hideMark/>
          </w:tcPr>
          <w:p w:rsidR="00F65183" w:rsidRPr="00AD75DA" w:rsidRDefault="00AD75DA" w:rsidP="00F65183">
            <w:pPr>
              <w:rPr>
                <w:rFonts w:ascii="Calibri" w:hAnsi="Calibri"/>
                <w:sz w:val="18"/>
                <w:szCs w:val="18"/>
                <w:lang w:val="ru-RU"/>
              </w:rPr>
            </w:pPr>
            <w:r w:rsidRPr="00AD75DA">
              <w:rPr>
                <w:rFonts w:ascii="Calibri" w:hAnsi="Calibri"/>
                <w:sz w:val="18"/>
                <w:szCs w:val="18"/>
                <w:lang w:val="ru-RU"/>
              </w:rPr>
              <w:t>для какого направления используется коэффициент подавления</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w:t>
            </w:r>
          </w:p>
        </w:tc>
        <w:tc>
          <w:tcPr>
            <w:tcW w:w="2277" w:type="dxa"/>
            <w:gridSpan w:val="2"/>
            <w:shd w:val="clear" w:color="auto" w:fill="FFFFFF" w:themeFill="background1"/>
            <w:hideMark/>
          </w:tcPr>
          <w:p w:rsidR="00F65183" w:rsidRPr="00AD75DA" w:rsidRDefault="00F65183" w:rsidP="00AD75DA">
            <w:pPr>
              <w:rPr>
                <w:rFonts w:ascii="Calibri" w:hAnsi="Calibri"/>
                <w:sz w:val="18"/>
                <w:szCs w:val="18"/>
                <w:lang w:val="ru-RU"/>
              </w:rPr>
            </w:pPr>
            <w:r w:rsidRPr="00884B40">
              <w:rPr>
                <w:rFonts w:ascii="Calibri" w:hAnsi="Calibri"/>
                <w:sz w:val="18"/>
                <w:szCs w:val="18"/>
              </w:rPr>
              <w:t xml:space="preserve">(0) - </w:t>
            </w:r>
            <w:r w:rsidR="00AD75DA">
              <w:rPr>
                <w:rFonts w:ascii="Calibri" w:hAnsi="Calibri"/>
                <w:sz w:val="18"/>
                <w:szCs w:val="18"/>
                <w:lang w:val="ru-RU"/>
              </w:rPr>
              <w:t>вверх</w:t>
            </w:r>
            <w:r w:rsidRPr="00884B40">
              <w:rPr>
                <w:rFonts w:ascii="Calibri" w:hAnsi="Calibri"/>
                <w:sz w:val="18"/>
                <w:szCs w:val="18"/>
              </w:rPr>
              <w:br/>
              <w:t xml:space="preserve">(1) - </w:t>
            </w:r>
            <w:r w:rsidR="00AD75DA">
              <w:rPr>
                <w:rFonts w:ascii="Calibri" w:hAnsi="Calibri"/>
                <w:sz w:val="18"/>
                <w:szCs w:val="18"/>
                <w:lang w:val="ru-RU"/>
              </w:rPr>
              <w:t>вниз</w:t>
            </w:r>
            <w:r w:rsidRPr="00884B40">
              <w:rPr>
                <w:rFonts w:ascii="Calibri" w:hAnsi="Calibri"/>
                <w:sz w:val="18"/>
                <w:szCs w:val="18"/>
              </w:rPr>
              <w:br/>
              <w:t xml:space="preserve">(2) - </w:t>
            </w:r>
            <w:r w:rsidR="00AD75DA">
              <w:rPr>
                <w:rFonts w:ascii="Calibri" w:hAnsi="Calibri"/>
                <w:sz w:val="18"/>
                <w:szCs w:val="18"/>
                <w:lang w:val="ru-RU"/>
              </w:rPr>
              <w:t>оба</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2823"/>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0x0176</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OUT2Analog</w:t>
            </w:r>
          </w:p>
          <w:p w:rsidR="00F65183" w:rsidRPr="00884B40" w:rsidRDefault="00F65183" w:rsidP="00F65183">
            <w:pPr>
              <w:rPr>
                <w:rFonts w:ascii="Calibri" w:hAnsi="Calibri"/>
                <w:sz w:val="18"/>
                <w:szCs w:val="18"/>
              </w:rPr>
            </w:pPr>
            <w:r w:rsidRPr="00884B40">
              <w:rPr>
                <w:rFonts w:ascii="Calibri" w:hAnsi="Calibri"/>
                <w:sz w:val="18"/>
                <w:szCs w:val="18"/>
              </w:rPr>
              <w:t>NamurStandard</w:t>
            </w:r>
          </w:p>
        </w:tc>
        <w:tc>
          <w:tcPr>
            <w:tcW w:w="1551" w:type="dxa"/>
            <w:shd w:val="clear" w:color="auto" w:fill="FFFFFF" w:themeFill="background1"/>
            <w:hideMark/>
          </w:tcPr>
          <w:p w:rsidR="00F65183" w:rsidRPr="00AD75DA" w:rsidRDefault="00AD75DA" w:rsidP="00F65183">
            <w:pPr>
              <w:rPr>
                <w:rFonts w:ascii="Calibri" w:hAnsi="Calibri"/>
                <w:sz w:val="18"/>
                <w:szCs w:val="18"/>
                <w:lang w:val="ru-RU"/>
              </w:rPr>
            </w:pPr>
            <w:r w:rsidRPr="00AD75DA">
              <w:rPr>
                <w:rFonts w:ascii="Calibri" w:hAnsi="Calibri"/>
                <w:sz w:val="18"/>
                <w:szCs w:val="18"/>
                <w:lang w:val="ru-RU"/>
              </w:rPr>
              <w:t xml:space="preserve">Если включено (1), аналоговый выход соответствует стандарту </w:t>
            </w:r>
            <w:r w:rsidRPr="00AD75DA">
              <w:rPr>
                <w:rFonts w:ascii="Calibri" w:hAnsi="Calibri"/>
                <w:sz w:val="18"/>
                <w:szCs w:val="18"/>
                <w:lang w:val="en-US"/>
              </w:rPr>
              <w:t>NAMUR</w:t>
            </w:r>
            <w:r w:rsidRPr="00AD75DA">
              <w:rPr>
                <w:rFonts w:ascii="Calibri" w:hAnsi="Calibri"/>
                <w:sz w:val="18"/>
                <w:szCs w:val="18"/>
                <w:lang w:val="ru-RU"/>
              </w:rPr>
              <w:t xml:space="preserve"> </w:t>
            </w:r>
            <w:r w:rsidRPr="00AD75DA">
              <w:rPr>
                <w:rFonts w:ascii="Calibri" w:hAnsi="Calibri"/>
                <w:sz w:val="18"/>
                <w:szCs w:val="18"/>
                <w:lang w:val="en-US"/>
              </w:rPr>
              <w:t>NE</w:t>
            </w:r>
            <w:r w:rsidRPr="00AD75DA">
              <w:rPr>
                <w:rFonts w:ascii="Calibri" w:hAnsi="Calibri"/>
                <w:sz w:val="18"/>
                <w:szCs w:val="18"/>
                <w:lang w:val="ru-RU"/>
              </w:rPr>
              <w:t>42. Если отключено (0), аналоговый выход остается в своем эквивалентном диапазоне (например, 4-20 мА)</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2277" w:type="dxa"/>
            <w:gridSpan w:val="2"/>
            <w:shd w:val="clear" w:color="auto" w:fill="FFFFFF" w:themeFill="background1"/>
            <w:hideMark/>
          </w:tcPr>
          <w:p w:rsidR="00F65183" w:rsidRPr="00AD75DA" w:rsidRDefault="00F65183" w:rsidP="00AD75DA">
            <w:pPr>
              <w:rPr>
                <w:rFonts w:ascii="Calibri" w:hAnsi="Calibri"/>
                <w:sz w:val="18"/>
                <w:szCs w:val="18"/>
                <w:lang w:val="ru-RU"/>
              </w:rPr>
            </w:pPr>
            <w:r w:rsidRPr="00627890">
              <w:rPr>
                <w:rFonts w:ascii="Calibri" w:hAnsi="Calibri"/>
                <w:sz w:val="18"/>
                <w:szCs w:val="18"/>
                <w:lang w:val="ru-RU"/>
              </w:rPr>
              <w:t xml:space="preserve">(0) - </w:t>
            </w:r>
            <w:r w:rsidRPr="00884B40">
              <w:rPr>
                <w:rFonts w:ascii="Calibri" w:hAnsi="Calibri"/>
                <w:sz w:val="18"/>
                <w:szCs w:val="18"/>
              </w:rPr>
              <w:t>NAMUR</w:t>
            </w:r>
            <w:r w:rsidRPr="00627890">
              <w:rPr>
                <w:rFonts w:ascii="Calibri" w:hAnsi="Calibri"/>
                <w:sz w:val="18"/>
                <w:szCs w:val="18"/>
                <w:lang w:val="ru-RU"/>
              </w:rPr>
              <w:t xml:space="preserve"> </w:t>
            </w:r>
            <w:r w:rsidR="00AD75DA">
              <w:rPr>
                <w:rFonts w:ascii="Calibri" w:hAnsi="Calibri"/>
                <w:sz w:val="18"/>
                <w:szCs w:val="18"/>
                <w:lang w:val="ru-RU"/>
              </w:rPr>
              <w:t>не активен</w:t>
            </w:r>
            <w:r w:rsidRPr="00627890">
              <w:rPr>
                <w:rFonts w:ascii="Calibri" w:hAnsi="Calibri"/>
                <w:sz w:val="18"/>
                <w:szCs w:val="18"/>
                <w:lang w:val="ru-RU"/>
              </w:rPr>
              <w:t xml:space="preserve"> </w:t>
            </w:r>
            <w:r w:rsidRPr="00627890">
              <w:rPr>
                <w:rFonts w:ascii="Calibri" w:hAnsi="Calibri"/>
                <w:sz w:val="18"/>
                <w:szCs w:val="18"/>
                <w:lang w:val="ru-RU"/>
              </w:rPr>
              <w:br/>
              <w:t xml:space="preserve">(1) </w:t>
            </w:r>
            <w:r w:rsidR="00AD75DA" w:rsidRPr="00627890">
              <w:rPr>
                <w:rFonts w:ascii="Calibri" w:hAnsi="Calibri"/>
                <w:sz w:val="18"/>
                <w:szCs w:val="18"/>
                <w:lang w:val="ru-RU"/>
              </w:rPr>
              <w:t>–</w:t>
            </w:r>
            <w:r w:rsidRPr="00627890">
              <w:rPr>
                <w:rFonts w:ascii="Calibri" w:hAnsi="Calibri"/>
                <w:sz w:val="18"/>
                <w:szCs w:val="18"/>
                <w:lang w:val="ru-RU"/>
              </w:rPr>
              <w:t xml:space="preserve"> </w:t>
            </w:r>
            <w:r w:rsidRPr="00884B40">
              <w:rPr>
                <w:rFonts w:ascii="Calibri" w:hAnsi="Calibri"/>
                <w:sz w:val="18"/>
                <w:szCs w:val="18"/>
              </w:rPr>
              <w:t>NAMUR</w:t>
            </w:r>
            <w:r w:rsidR="00AD75DA">
              <w:rPr>
                <w:rFonts w:ascii="Calibri" w:hAnsi="Calibri"/>
                <w:sz w:val="18"/>
                <w:szCs w:val="18"/>
                <w:lang w:val="ru-RU"/>
              </w:rPr>
              <w:t xml:space="preserve"> активен</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570"/>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0x0177</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OUT2AnalogValue0mA</w:t>
            </w:r>
          </w:p>
        </w:tc>
        <w:tc>
          <w:tcPr>
            <w:tcW w:w="1551" w:type="dxa"/>
            <w:shd w:val="clear" w:color="auto" w:fill="FFFFFF" w:themeFill="background1"/>
            <w:hideMark/>
          </w:tcPr>
          <w:p w:rsidR="00F65183" w:rsidRPr="008C6E13" w:rsidRDefault="008C6E13" w:rsidP="00F65183">
            <w:pPr>
              <w:rPr>
                <w:rFonts w:ascii="Calibri" w:hAnsi="Calibri"/>
                <w:sz w:val="18"/>
                <w:szCs w:val="18"/>
                <w:lang w:val="ru-RU"/>
              </w:rPr>
            </w:pPr>
            <w:r w:rsidRPr="008C6E13">
              <w:rPr>
                <w:rFonts w:ascii="Calibri" w:hAnsi="Calibri"/>
                <w:sz w:val="18"/>
                <w:szCs w:val="18"/>
                <w:lang w:val="ru-RU"/>
              </w:rPr>
              <w:t>Значение из слота, используемого для точки масштабирования 0 мА</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0,0</w:t>
            </w:r>
          </w:p>
        </w:tc>
        <w:tc>
          <w:tcPr>
            <w:tcW w:w="1143" w:type="dxa"/>
            <w:shd w:val="clear" w:color="auto" w:fill="FFFFFF" w:themeFill="background1"/>
            <w:hideMark/>
          </w:tcPr>
          <w:p w:rsidR="00E677F7" w:rsidRDefault="00F65183" w:rsidP="00F65183">
            <w:pPr>
              <w:rPr>
                <w:rFonts w:ascii="Calibri" w:hAnsi="Calibri"/>
                <w:sz w:val="18"/>
                <w:szCs w:val="18"/>
                <w:lang w:val="ru-RU"/>
              </w:rPr>
            </w:pPr>
            <w:r w:rsidRPr="00884B40">
              <w:rPr>
                <w:rFonts w:ascii="Calibri" w:hAnsi="Calibri"/>
                <w:sz w:val="18"/>
                <w:szCs w:val="18"/>
              </w:rPr>
              <w:t>OUT2</w:t>
            </w:r>
            <w:r w:rsidR="00E677F7" w:rsidRPr="00F0305F">
              <w:rPr>
                <w:rFonts w:ascii="Calibri" w:hAnsi="Calibri"/>
                <w:sz w:val="18"/>
                <w:szCs w:val="18"/>
              </w:rPr>
              <w:t xml:space="preserve"> Аналоговое значение </w:t>
            </w:r>
          </w:p>
          <w:p w:rsidR="00F65183" w:rsidRPr="00884B40" w:rsidRDefault="00E677F7" w:rsidP="00F65183">
            <w:pPr>
              <w:rPr>
                <w:rFonts w:ascii="Calibri" w:hAnsi="Calibri"/>
                <w:sz w:val="18"/>
                <w:szCs w:val="18"/>
              </w:rPr>
            </w:pPr>
            <w:r w:rsidRPr="00F0305F">
              <w:rPr>
                <w:rFonts w:ascii="Calibri" w:hAnsi="Calibri"/>
                <w:sz w:val="18"/>
                <w:szCs w:val="18"/>
              </w:rPr>
              <w:t>20 мА</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MRS</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164"/>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0x017B</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OUT2AnalogValue4mA</w:t>
            </w:r>
          </w:p>
        </w:tc>
        <w:tc>
          <w:tcPr>
            <w:tcW w:w="1551" w:type="dxa"/>
            <w:shd w:val="clear" w:color="auto" w:fill="FFFFFF" w:themeFill="background1"/>
            <w:hideMark/>
          </w:tcPr>
          <w:p w:rsidR="00F65183" w:rsidRPr="008C6E13" w:rsidRDefault="008C6E13" w:rsidP="008C6E13">
            <w:pPr>
              <w:rPr>
                <w:rFonts w:ascii="Calibri" w:hAnsi="Calibri"/>
                <w:sz w:val="18"/>
                <w:szCs w:val="18"/>
                <w:lang w:val="ru-RU"/>
              </w:rPr>
            </w:pPr>
            <w:r w:rsidRPr="008C6E13">
              <w:rPr>
                <w:rFonts w:ascii="Calibri" w:hAnsi="Calibri"/>
                <w:sz w:val="18"/>
                <w:szCs w:val="18"/>
                <w:lang w:val="ru-RU"/>
              </w:rPr>
              <w:t xml:space="preserve">Значение из слота, используемого для точки масштабирования </w:t>
            </w:r>
            <w:r>
              <w:rPr>
                <w:rFonts w:ascii="Calibri" w:hAnsi="Calibri"/>
                <w:sz w:val="18"/>
                <w:szCs w:val="18"/>
                <w:lang w:val="ru-RU"/>
              </w:rPr>
              <w:t>4</w:t>
            </w:r>
            <w:r w:rsidRPr="008C6E13">
              <w:rPr>
                <w:rFonts w:ascii="Calibri" w:hAnsi="Calibri"/>
                <w:sz w:val="18"/>
                <w:szCs w:val="18"/>
                <w:lang w:val="ru-RU"/>
              </w:rPr>
              <w:t xml:space="preserve"> мА</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0,0</w:t>
            </w:r>
          </w:p>
        </w:tc>
        <w:tc>
          <w:tcPr>
            <w:tcW w:w="1143" w:type="dxa"/>
            <w:shd w:val="clear" w:color="auto" w:fill="FFFFFF" w:themeFill="background1"/>
            <w:hideMark/>
          </w:tcPr>
          <w:p w:rsidR="00E677F7" w:rsidRDefault="00F65183" w:rsidP="00F65183">
            <w:pPr>
              <w:rPr>
                <w:rFonts w:ascii="Calibri" w:hAnsi="Calibri"/>
                <w:sz w:val="18"/>
                <w:szCs w:val="18"/>
                <w:lang w:val="ru-RU"/>
              </w:rPr>
            </w:pPr>
            <w:r w:rsidRPr="00884B40">
              <w:rPr>
                <w:rFonts w:ascii="Calibri" w:hAnsi="Calibri"/>
                <w:sz w:val="18"/>
                <w:szCs w:val="18"/>
              </w:rPr>
              <w:t>OUT2</w:t>
            </w:r>
            <w:r w:rsidR="00E677F7" w:rsidRPr="00F0305F">
              <w:rPr>
                <w:rFonts w:ascii="Calibri" w:hAnsi="Calibri"/>
                <w:sz w:val="18"/>
                <w:szCs w:val="18"/>
              </w:rPr>
              <w:t xml:space="preserve"> Аналоговое значение </w:t>
            </w:r>
          </w:p>
          <w:p w:rsidR="00F65183" w:rsidRPr="00884B40" w:rsidRDefault="00E677F7" w:rsidP="00F65183">
            <w:pPr>
              <w:rPr>
                <w:rFonts w:ascii="Calibri" w:hAnsi="Calibri"/>
                <w:sz w:val="18"/>
                <w:szCs w:val="18"/>
              </w:rPr>
            </w:pPr>
            <w:r w:rsidRPr="00F0305F">
              <w:rPr>
                <w:rFonts w:ascii="Calibri" w:hAnsi="Calibri"/>
                <w:sz w:val="18"/>
                <w:szCs w:val="18"/>
              </w:rPr>
              <w:t>20 мА</w:t>
            </w:r>
          </w:p>
        </w:tc>
        <w:tc>
          <w:tcPr>
            <w:tcW w:w="1134" w:type="dxa"/>
            <w:shd w:val="clear" w:color="auto" w:fill="FFFFFF" w:themeFill="background1"/>
            <w:hideMark/>
          </w:tcPr>
          <w:p w:rsidR="00F65183" w:rsidRPr="00E677F7" w:rsidRDefault="00F65183" w:rsidP="00F65183">
            <w:pPr>
              <w:rPr>
                <w:rFonts w:ascii="Calibri" w:hAnsi="Calibri"/>
                <w:sz w:val="18"/>
                <w:szCs w:val="18"/>
                <w:lang w:val="ru-RU"/>
              </w:rPr>
            </w:pPr>
            <w:r w:rsidRPr="00884B40">
              <w:rPr>
                <w:rFonts w:ascii="Calibri" w:hAnsi="Calibri"/>
                <w:sz w:val="18"/>
                <w:szCs w:val="18"/>
              </w:rPr>
              <w:t>MRS</w:t>
            </w:r>
            <w:r w:rsidR="00E677F7">
              <w:rPr>
                <w:rFonts w:ascii="Calibri" w:hAnsi="Calibri"/>
                <w:sz w:val="18"/>
                <w:szCs w:val="18"/>
                <w:lang w:val="ru-RU"/>
              </w:rPr>
              <w:t xml:space="preserve"> </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124"/>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0x017F</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OUT2AnalogValue20mA</w:t>
            </w:r>
          </w:p>
        </w:tc>
        <w:tc>
          <w:tcPr>
            <w:tcW w:w="1551" w:type="dxa"/>
            <w:shd w:val="clear" w:color="auto" w:fill="FFFFFF" w:themeFill="background1"/>
            <w:hideMark/>
          </w:tcPr>
          <w:p w:rsidR="00F65183" w:rsidRPr="00E85DE6" w:rsidRDefault="00E85DE6" w:rsidP="00F65183">
            <w:pPr>
              <w:rPr>
                <w:rFonts w:ascii="Calibri" w:hAnsi="Calibri"/>
                <w:sz w:val="18"/>
                <w:szCs w:val="18"/>
                <w:lang w:val="ru-RU"/>
              </w:rPr>
            </w:pPr>
            <w:r w:rsidRPr="00E85DE6">
              <w:rPr>
                <w:rFonts w:ascii="Calibri" w:hAnsi="Calibri"/>
                <w:sz w:val="18"/>
                <w:szCs w:val="18"/>
                <w:lang w:val="ru-RU"/>
              </w:rPr>
              <w:t xml:space="preserve">Значение из слота, используемого для точки масштабирования </w:t>
            </w:r>
            <w:r>
              <w:rPr>
                <w:rFonts w:ascii="Calibri" w:hAnsi="Calibri"/>
                <w:sz w:val="18"/>
                <w:szCs w:val="18"/>
                <w:lang w:val="ru-RU"/>
              </w:rPr>
              <w:t>2</w:t>
            </w:r>
            <w:r w:rsidRPr="00E85DE6">
              <w:rPr>
                <w:rFonts w:ascii="Calibri" w:hAnsi="Calibri"/>
                <w:sz w:val="18"/>
                <w:szCs w:val="18"/>
                <w:lang w:val="ru-RU"/>
              </w:rPr>
              <w:t>0 мА</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100,0</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MRE</w:t>
            </w:r>
          </w:p>
        </w:tc>
        <w:tc>
          <w:tcPr>
            <w:tcW w:w="1134" w:type="dxa"/>
            <w:shd w:val="clear" w:color="auto" w:fill="FFFFFF" w:themeFill="background1"/>
            <w:hideMark/>
          </w:tcPr>
          <w:p w:rsidR="00E677F7" w:rsidRDefault="00F65183" w:rsidP="00E677F7">
            <w:pPr>
              <w:rPr>
                <w:rFonts w:ascii="Calibri" w:hAnsi="Calibri"/>
                <w:sz w:val="18"/>
                <w:szCs w:val="18"/>
                <w:lang w:val="ru-RU"/>
              </w:rPr>
            </w:pPr>
            <w:r w:rsidRPr="00884B40">
              <w:rPr>
                <w:rFonts w:ascii="Calibri" w:hAnsi="Calibri"/>
                <w:sz w:val="18"/>
                <w:szCs w:val="18"/>
              </w:rPr>
              <w:t>OUT2</w:t>
            </w:r>
            <w:r w:rsidR="00E677F7" w:rsidRPr="00F0305F">
              <w:rPr>
                <w:rFonts w:ascii="Calibri" w:hAnsi="Calibri"/>
                <w:sz w:val="18"/>
                <w:szCs w:val="18"/>
              </w:rPr>
              <w:t xml:space="preserve"> Аналоговое значение </w:t>
            </w:r>
          </w:p>
          <w:p w:rsidR="00F65183" w:rsidRPr="00884B40" w:rsidRDefault="00E677F7" w:rsidP="00E677F7">
            <w:pPr>
              <w:rPr>
                <w:rFonts w:ascii="Calibri" w:hAnsi="Calibri"/>
                <w:sz w:val="18"/>
                <w:szCs w:val="18"/>
              </w:rPr>
            </w:pPr>
            <w:r w:rsidRPr="00F0305F">
              <w:rPr>
                <w:rFonts w:ascii="Calibri" w:hAnsi="Calibri"/>
                <w:sz w:val="18"/>
                <w:szCs w:val="18"/>
              </w:rPr>
              <w:t>0 мА</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128"/>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lastRenderedPageBreak/>
              <w:t>0x0183</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OUT2AnalogValue0V</w:t>
            </w:r>
          </w:p>
        </w:tc>
        <w:tc>
          <w:tcPr>
            <w:tcW w:w="1551" w:type="dxa"/>
            <w:shd w:val="clear" w:color="auto" w:fill="FFFFFF" w:themeFill="background1"/>
            <w:hideMark/>
          </w:tcPr>
          <w:p w:rsidR="00F65183" w:rsidRPr="005B059C" w:rsidRDefault="005B059C" w:rsidP="00F65183">
            <w:pPr>
              <w:rPr>
                <w:rFonts w:ascii="Calibri" w:hAnsi="Calibri"/>
                <w:sz w:val="18"/>
                <w:szCs w:val="18"/>
                <w:lang w:val="ru-RU"/>
              </w:rPr>
            </w:pPr>
            <w:r w:rsidRPr="005B059C">
              <w:rPr>
                <w:rFonts w:ascii="Calibri" w:hAnsi="Calibri"/>
                <w:sz w:val="18"/>
                <w:szCs w:val="18"/>
                <w:lang w:val="ru-RU"/>
              </w:rPr>
              <w:t>Значение из слота, используемого для точки масштабирования 0В</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0,0</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OUT2</w:t>
            </w:r>
            <w:r w:rsidR="005B059C" w:rsidRPr="00F0305F">
              <w:rPr>
                <w:rFonts w:ascii="Calibri" w:hAnsi="Calibri"/>
                <w:sz w:val="18"/>
                <w:szCs w:val="18"/>
              </w:rPr>
              <w:t xml:space="preserve"> Аналоговое значение </w:t>
            </w:r>
            <w:r w:rsidRPr="00884B40">
              <w:rPr>
                <w:rFonts w:ascii="Calibri" w:hAnsi="Calibri"/>
                <w:sz w:val="18"/>
                <w:szCs w:val="18"/>
              </w:rPr>
              <w:t>10V</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MRS</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129"/>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0x0187</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OUT2AnalogValue2V</w:t>
            </w:r>
          </w:p>
        </w:tc>
        <w:tc>
          <w:tcPr>
            <w:tcW w:w="1551" w:type="dxa"/>
            <w:shd w:val="clear" w:color="auto" w:fill="FFFFFF" w:themeFill="background1"/>
            <w:hideMark/>
          </w:tcPr>
          <w:p w:rsidR="00F65183" w:rsidRPr="005B059C" w:rsidRDefault="005B059C" w:rsidP="00F65183">
            <w:pPr>
              <w:rPr>
                <w:rFonts w:ascii="Calibri" w:hAnsi="Calibri"/>
                <w:sz w:val="18"/>
                <w:szCs w:val="18"/>
                <w:lang w:val="ru-RU"/>
              </w:rPr>
            </w:pPr>
            <w:r w:rsidRPr="005B059C">
              <w:rPr>
                <w:rFonts w:ascii="Calibri" w:hAnsi="Calibri"/>
                <w:sz w:val="18"/>
                <w:szCs w:val="18"/>
                <w:lang w:val="ru-RU"/>
              </w:rPr>
              <w:t>Значение из слота, используемого для точки масштабирования 2</w:t>
            </w:r>
            <w:proofErr w:type="gramStart"/>
            <w:r w:rsidRPr="005B059C">
              <w:rPr>
                <w:rFonts w:ascii="Calibri" w:hAnsi="Calibri"/>
                <w:sz w:val="18"/>
                <w:szCs w:val="18"/>
                <w:lang w:val="ru-RU"/>
              </w:rPr>
              <w:t xml:space="preserve"> В</w:t>
            </w:r>
            <w:proofErr w:type="gramEnd"/>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0,0</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OUT2</w:t>
            </w:r>
            <w:r w:rsidR="005B059C" w:rsidRPr="00F0305F">
              <w:rPr>
                <w:rFonts w:ascii="Calibri" w:hAnsi="Calibri"/>
                <w:sz w:val="18"/>
                <w:szCs w:val="18"/>
              </w:rPr>
              <w:t xml:space="preserve"> Аналоговое значение </w:t>
            </w:r>
            <w:r w:rsidRPr="00884B40">
              <w:rPr>
                <w:rFonts w:ascii="Calibri" w:hAnsi="Calibri"/>
                <w:sz w:val="18"/>
                <w:szCs w:val="18"/>
              </w:rPr>
              <w:t>10V</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MRS</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117"/>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0x018B</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OUT2AnalogValue10V</w:t>
            </w:r>
          </w:p>
        </w:tc>
        <w:tc>
          <w:tcPr>
            <w:tcW w:w="1551" w:type="dxa"/>
            <w:shd w:val="clear" w:color="auto" w:fill="FFFFFF" w:themeFill="background1"/>
            <w:hideMark/>
          </w:tcPr>
          <w:p w:rsidR="00F65183" w:rsidRPr="005B059C" w:rsidRDefault="005B059C" w:rsidP="00F65183">
            <w:pPr>
              <w:rPr>
                <w:rFonts w:ascii="Calibri" w:hAnsi="Calibri"/>
                <w:sz w:val="18"/>
                <w:szCs w:val="18"/>
                <w:lang w:val="ru-RU"/>
              </w:rPr>
            </w:pPr>
            <w:r w:rsidRPr="005B059C">
              <w:rPr>
                <w:rFonts w:ascii="Calibri" w:hAnsi="Calibri"/>
                <w:sz w:val="18"/>
                <w:szCs w:val="18"/>
                <w:lang w:val="ru-RU"/>
              </w:rPr>
              <w:t>Значение из слота, используемого для точки масштабирования 10</w:t>
            </w:r>
            <w:proofErr w:type="gramStart"/>
            <w:r w:rsidRPr="005B059C">
              <w:rPr>
                <w:rFonts w:ascii="Calibri" w:hAnsi="Calibri"/>
                <w:sz w:val="18"/>
                <w:szCs w:val="18"/>
                <w:lang w:val="ru-RU"/>
              </w:rPr>
              <w:t xml:space="preserve"> В</w:t>
            </w:r>
            <w:proofErr w:type="gramEnd"/>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100,0</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MRE</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OUT2</w:t>
            </w:r>
            <w:r w:rsidR="005B059C" w:rsidRPr="00F0305F">
              <w:rPr>
                <w:rFonts w:ascii="Calibri" w:hAnsi="Calibri"/>
                <w:sz w:val="18"/>
                <w:szCs w:val="18"/>
              </w:rPr>
              <w:t xml:space="preserve"> Аналоговое значение </w:t>
            </w:r>
            <w:r w:rsidRPr="00884B40">
              <w:rPr>
                <w:rFonts w:ascii="Calibri" w:hAnsi="Calibri"/>
                <w:sz w:val="18"/>
                <w:szCs w:val="18"/>
              </w:rPr>
              <w:t>0V</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835"/>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0x018F</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OUT2PulseVolume</w:t>
            </w:r>
          </w:p>
        </w:tc>
        <w:tc>
          <w:tcPr>
            <w:tcW w:w="1551" w:type="dxa"/>
            <w:shd w:val="clear" w:color="auto" w:fill="FFFFFF" w:themeFill="background1"/>
            <w:hideMark/>
          </w:tcPr>
          <w:p w:rsidR="00F65183" w:rsidRPr="00884B40" w:rsidRDefault="005B059C" w:rsidP="00F65183">
            <w:pPr>
              <w:rPr>
                <w:rFonts w:ascii="Calibri" w:hAnsi="Calibri"/>
                <w:sz w:val="18"/>
                <w:szCs w:val="18"/>
                <w:lang w:val="en-US"/>
              </w:rPr>
            </w:pPr>
            <w:r w:rsidRPr="005B059C">
              <w:rPr>
                <w:rFonts w:ascii="Calibri" w:hAnsi="Calibri"/>
                <w:sz w:val="18"/>
                <w:szCs w:val="18"/>
                <w:lang w:val="en-US"/>
              </w:rPr>
              <w:t>Объем представлен одним импульсом</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1,0</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999,9</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152"/>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0x0193</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OUT2PulseVolumeUnit</w:t>
            </w:r>
          </w:p>
        </w:tc>
        <w:tc>
          <w:tcPr>
            <w:tcW w:w="1551" w:type="dxa"/>
            <w:shd w:val="clear" w:color="auto" w:fill="FFFFFF" w:themeFill="background1"/>
            <w:hideMark/>
          </w:tcPr>
          <w:p w:rsidR="00F65183" w:rsidRPr="005B059C" w:rsidRDefault="005B059C" w:rsidP="00F65183">
            <w:pPr>
              <w:rPr>
                <w:rFonts w:ascii="Calibri" w:hAnsi="Calibri"/>
                <w:sz w:val="18"/>
                <w:szCs w:val="18"/>
                <w:lang w:val="ru-RU"/>
              </w:rPr>
            </w:pPr>
            <w:r w:rsidRPr="005B059C">
              <w:rPr>
                <w:rFonts w:ascii="Calibri" w:hAnsi="Calibri"/>
                <w:sz w:val="18"/>
                <w:szCs w:val="18"/>
                <w:lang w:val="ru-RU"/>
              </w:rPr>
              <w:t>Единица, используемая для импульсного выхода</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2277" w:type="dxa"/>
            <w:gridSpan w:val="2"/>
            <w:shd w:val="clear" w:color="auto" w:fill="FFFFFF" w:themeFill="background1"/>
            <w:hideMark/>
          </w:tcPr>
          <w:p w:rsidR="00F65183" w:rsidRPr="00884B40" w:rsidRDefault="00F65183" w:rsidP="005B059C">
            <w:pPr>
              <w:rPr>
                <w:rFonts w:ascii="Calibri" w:hAnsi="Calibri"/>
                <w:sz w:val="18"/>
                <w:szCs w:val="18"/>
                <w:lang w:val="en-US"/>
              </w:rPr>
            </w:pPr>
            <w:r w:rsidRPr="00884B40">
              <w:rPr>
                <w:rFonts w:ascii="Calibri" w:hAnsi="Calibri"/>
                <w:sz w:val="18"/>
                <w:szCs w:val="18"/>
                <w:lang w:val="en-US"/>
              </w:rPr>
              <w:t xml:space="preserve">(0) - </w:t>
            </w:r>
            <w:r w:rsidR="005B059C">
              <w:rPr>
                <w:rFonts w:ascii="Calibri" w:hAnsi="Calibri"/>
                <w:sz w:val="18"/>
                <w:szCs w:val="18"/>
                <w:lang w:val="ru-RU"/>
              </w:rPr>
              <w:t>пользователь</w:t>
            </w:r>
            <w:r w:rsidRPr="00884B40">
              <w:rPr>
                <w:rFonts w:ascii="Calibri" w:hAnsi="Calibri"/>
                <w:sz w:val="18"/>
                <w:szCs w:val="18"/>
                <w:lang w:val="en-US"/>
              </w:rPr>
              <w:br/>
              <w:t>(1) - L</w:t>
            </w:r>
            <w:r w:rsidRPr="00884B40">
              <w:rPr>
                <w:rFonts w:ascii="Calibri" w:hAnsi="Calibri"/>
                <w:sz w:val="18"/>
                <w:szCs w:val="18"/>
                <w:lang w:val="en-US"/>
              </w:rPr>
              <w:br/>
              <w:t>(2) - mL</w:t>
            </w:r>
            <w:r w:rsidRPr="00884B40">
              <w:rPr>
                <w:rFonts w:ascii="Calibri" w:hAnsi="Calibri"/>
                <w:sz w:val="18"/>
                <w:szCs w:val="18"/>
                <w:lang w:val="en-US"/>
              </w:rPr>
              <w:br/>
              <w:t>(3) - m3</w:t>
            </w:r>
            <w:r w:rsidRPr="00884B40">
              <w:rPr>
                <w:rFonts w:ascii="Calibri" w:hAnsi="Calibri"/>
                <w:sz w:val="18"/>
                <w:szCs w:val="18"/>
                <w:lang w:val="en-US"/>
              </w:rPr>
              <w:br/>
              <w:t>(4) - galUS</w:t>
            </w:r>
            <w:r w:rsidRPr="00884B40">
              <w:rPr>
                <w:rFonts w:ascii="Calibri" w:hAnsi="Calibri"/>
                <w:sz w:val="18"/>
                <w:szCs w:val="18"/>
                <w:lang w:val="en-US"/>
              </w:rPr>
              <w:br/>
              <w:t>(5) - galUK</w:t>
            </w:r>
            <w:r w:rsidRPr="00884B40">
              <w:rPr>
                <w:rFonts w:ascii="Calibri" w:hAnsi="Calibri"/>
                <w:sz w:val="18"/>
                <w:szCs w:val="18"/>
                <w:lang w:val="en-US"/>
              </w:rPr>
              <w:br/>
              <w:t xml:space="preserve">(6) - Barrel           </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802"/>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0x0194</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OUT2PulseVolumeUnitUser</w:t>
            </w:r>
          </w:p>
        </w:tc>
        <w:tc>
          <w:tcPr>
            <w:tcW w:w="1551" w:type="dxa"/>
            <w:shd w:val="clear" w:color="auto" w:fill="FFFFFF" w:themeFill="background1"/>
            <w:hideMark/>
          </w:tcPr>
          <w:p w:rsidR="00F65183" w:rsidRPr="009F3160" w:rsidRDefault="009F3160" w:rsidP="009F3160">
            <w:pPr>
              <w:rPr>
                <w:rFonts w:ascii="Calibri" w:hAnsi="Calibri"/>
                <w:sz w:val="18"/>
                <w:szCs w:val="18"/>
                <w:lang w:val="ru-RU"/>
              </w:rPr>
            </w:pPr>
            <w:r w:rsidRPr="009F3160">
              <w:rPr>
                <w:rFonts w:ascii="Calibri" w:hAnsi="Calibri"/>
                <w:sz w:val="18"/>
                <w:szCs w:val="18"/>
                <w:lang w:val="ru-RU"/>
              </w:rPr>
              <w:t>Пользовательск</w:t>
            </w:r>
            <w:r>
              <w:rPr>
                <w:rFonts w:ascii="Calibri" w:hAnsi="Calibri"/>
                <w:sz w:val="18"/>
                <w:szCs w:val="18"/>
                <w:lang w:val="ru-RU"/>
              </w:rPr>
              <w:t>ая</w:t>
            </w:r>
            <w:r w:rsidRPr="009F3160">
              <w:rPr>
                <w:rFonts w:ascii="Calibri" w:hAnsi="Calibri"/>
                <w:sz w:val="18"/>
                <w:szCs w:val="18"/>
                <w:lang w:val="ru-RU"/>
              </w:rPr>
              <w:t xml:space="preserve"> </w:t>
            </w:r>
            <w:r>
              <w:rPr>
                <w:rFonts w:ascii="Calibri" w:hAnsi="Calibri"/>
                <w:sz w:val="18"/>
                <w:szCs w:val="18"/>
                <w:lang w:val="ru-RU"/>
              </w:rPr>
              <w:t>единица</w:t>
            </w:r>
            <w:r w:rsidRPr="009F3160">
              <w:rPr>
                <w:rFonts w:ascii="Calibri" w:hAnsi="Calibri"/>
                <w:sz w:val="18"/>
                <w:szCs w:val="18"/>
                <w:lang w:val="ru-RU"/>
              </w:rPr>
              <w:t>, используем</w:t>
            </w:r>
            <w:r>
              <w:rPr>
                <w:rFonts w:ascii="Calibri" w:hAnsi="Calibri"/>
                <w:sz w:val="18"/>
                <w:szCs w:val="18"/>
                <w:lang w:val="ru-RU"/>
              </w:rPr>
              <w:t xml:space="preserve">ая </w:t>
            </w:r>
            <w:r w:rsidRPr="009F3160">
              <w:rPr>
                <w:rFonts w:ascii="Calibri" w:hAnsi="Calibri"/>
                <w:sz w:val="18"/>
                <w:szCs w:val="18"/>
                <w:lang w:val="ru-RU"/>
              </w:rPr>
              <w:t>для импульсного выхода</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1,0</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9999,9</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864"/>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0x0198</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OUT2PulseWidth</w:t>
            </w:r>
          </w:p>
        </w:tc>
        <w:tc>
          <w:tcPr>
            <w:tcW w:w="1551" w:type="dxa"/>
            <w:shd w:val="clear" w:color="auto" w:fill="FFFFFF" w:themeFill="background1"/>
            <w:hideMark/>
          </w:tcPr>
          <w:p w:rsidR="00F65183" w:rsidRPr="00884B40" w:rsidRDefault="00B86471" w:rsidP="00F65183">
            <w:pPr>
              <w:rPr>
                <w:rFonts w:ascii="Calibri" w:hAnsi="Calibri"/>
                <w:sz w:val="18"/>
                <w:szCs w:val="18"/>
                <w:lang w:val="en-US"/>
              </w:rPr>
            </w:pPr>
            <w:r>
              <w:rPr>
                <w:rFonts w:ascii="Calibri" w:hAnsi="Calibri"/>
                <w:sz w:val="18"/>
                <w:szCs w:val="18"/>
                <w:lang w:val="ru-RU"/>
              </w:rPr>
              <w:t>Длительность</w:t>
            </w:r>
            <w:r w:rsidRPr="00B86471">
              <w:rPr>
                <w:rFonts w:ascii="Calibri" w:hAnsi="Calibri"/>
                <w:sz w:val="18"/>
                <w:szCs w:val="18"/>
                <w:lang w:val="en-US"/>
              </w:rPr>
              <w:t xml:space="preserve"> каждого импульса</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20000</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2</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812"/>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0x019A</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OUT2Frequencyat</w:t>
            </w:r>
          </w:p>
          <w:p w:rsidR="00F65183" w:rsidRPr="00884B40" w:rsidRDefault="00F65183" w:rsidP="00F65183">
            <w:pPr>
              <w:rPr>
                <w:rFonts w:ascii="Calibri" w:hAnsi="Calibri"/>
                <w:sz w:val="18"/>
                <w:szCs w:val="18"/>
              </w:rPr>
            </w:pPr>
            <w:r w:rsidRPr="00884B40">
              <w:rPr>
                <w:rFonts w:ascii="Calibri" w:hAnsi="Calibri"/>
                <w:sz w:val="18"/>
                <w:szCs w:val="18"/>
              </w:rPr>
              <w:t>FS</w:t>
            </w:r>
          </w:p>
        </w:tc>
        <w:tc>
          <w:tcPr>
            <w:tcW w:w="1551" w:type="dxa"/>
            <w:shd w:val="clear" w:color="auto" w:fill="FFFFFF" w:themeFill="background1"/>
            <w:hideMark/>
          </w:tcPr>
          <w:p w:rsidR="00F65183" w:rsidRPr="00B86471" w:rsidRDefault="00B86471" w:rsidP="00F65183">
            <w:pPr>
              <w:rPr>
                <w:rFonts w:ascii="Calibri" w:hAnsi="Calibri"/>
                <w:sz w:val="18"/>
                <w:szCs w:val="18"/>
                <w:lang w:val="ru-RU"/>
              </w:rPr>
            </w:pPr>
            <w:r w:rsidRPr="00B86471">
              <w:rPr>
                <w:rFonts w:ascii="Calibri" w:hAnsi="Calibri"/>
                <w:sz w:val="18"/>
                <w:szCs w:val="18"/>
                <w:lang w:val="ru-RU"/>
              </w:rPr>
              <w:t xml:space="preserve">Макс. частота в </w:t>
            </w:r>
            <w:proofErr w:type="gramStart"/>
            <w:r w:rsidRPr="00B86471">
              <w:rPr>
                <w:rFonts w:ascii="Calibri" w:hAnsi="Calibri"/>
                <w:sz w:val="18"/>
                <w:szCs w:val="18"/>
                <w:lang w:val="ru-RU"/>
              </w:rPr>
              <w:t>Гц</w:t>
            </w:r>
            <w:proofErr w:type="gramEnd"/>
            <w:r w:rsidRPr="00B86471">
              <w:rPr>
                <w:rFonts w:ascii="Calibri" w:hAnsi="Calibri"/>
                <w:sz w:val="18"/>
                <w:szCs w:val="18"/>
                <w:lang w:val="ru-RU"/>
              </w:rPr>
              <w:t xml:space="preserve"> для выхода</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500</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1000</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50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2</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212"/>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0x019C</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OUT2Frequency</w:t>
            </w:r>
          </w:p>
          <w:p w:rsidR="00F65183" w:rsidRPr="00884B40" w:rsidRDefault="00F65183" w:rsidP="00F65183">
            <w:pPr>
              <w:rPr>
                <w:rFonts w:ascii="Calibri" w:hAnsi="Calibri"/>
                <w:sz w:val="18"/>
                <w:szCs w:val="18"/>
              </w:rPr>
            </w:pPr>
            <w:r w:rsidRPr="00884B40">
              <w:rPr>
                <w:rFonts w:ascii="Calibri" w:hAnsi="Calibri"/>
                <w:sz w:val="18"/>
                <w:szCs w:val="18"/>
              </w:rPr>
              <w:t>Overflow</w:t>
            </w:r>
          </w:p>
        </w:tc>
        <w:tc>
          <w:tcPr>
            <w:tcW w:w="1551" w:type="dxa"/>
            <w:shd w:val="clear" w:color="auto" w:fill="FFFFFF" w:themeFill="background1"/>
            <w:hideMark/>
          </w:tcPr>
          <w:p w:rsidR="00F65183" w:rsidRPr="00B86471" w:rsidRDefault="00B86471" w:rsidP="00F65183">
            <w:pPr>
              <w:rPr>
                <w:rFonts w:ascii="Calibri" w:hAnsi="Calibri"/>
                <w:sz w:val="18"/>
                <w:szCs w:val="18"/>
                <w:lang w:val="ru-RU"/>
              </w:rPr>
            </w:pPr>
            <w:r w:rsidRPr="00B86471">
              <w:rPr>
                <w:rFonts w:ascii="Calibri" w:hAnsi="Calibri"/>
                <w:sz w:val="18"/>
                <w:szCs w:val="18"/>
                <w:lang w:val="ru-RU"/>
              </w:rPr>
              <w:t>Частота переполнения в процентах от максимальной частоты</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100</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168"/>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0x019D</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OUT2Frequency</w:t>
            </w:r>
          </w:p>
          <w:p w:rsidR="00F65183" w:rsidRPr="00884B40" w:rsidRDefault="00F65183" w:rsidP="00F65183">
            <w:pPr>
              <w:rPr>
                <w:rFonts w:ascii="Calibri" w:hAnsi="Calibri"/>
                <w:sz w:val="18"/>
                <w:szCs w:val="18"/>
              </w:rPr>
            </w:pPr>
            <w:r w:rsidRPr="00884B40">
              <w:rPr>
                <w:rFonts w:ascii="Calibri" w:hAnsi="Calibri"/>
                <w:sz w:val="18"/>
                <w:szCs w:val="18"/>
              </w:rPr>
              <w:t>Value0Hz</w:t>
            </w:r>
          </w:p>
        </w:tc>
        <w:tc>
          <w:tcPr>
            <w:tcW w:w="1551" w:type="dxa"/>
            <w:shd w:val="clear" w:color="auto" w:fill="FFFFFF" w:themeFill="background1"/>
            <w:hideMark/>
          </w:tcPr>
          <w:p w:rsidR="00F65183" w:rsidRPr="00B86471" w:rsidRDefault="00B86471" w:rsidP="00F65183">
            <w:pPr>
              <w:rPr>
                <w:rFonts w:ascii="Calibri" w:hAnsi="Calibri"/>
                <w:sz w:val="18"/>
                <w:szCs w:val="18"/>
                <w:lang w:val="ru-RU"/>
              </w:rPr>
            </w:pPr>
            <w:r w:rsidRPr="00B86471">
              <w:rPr>
                <w:rFonts w:ascii="Calibri" w:hAnsi="Calibri"/>
                <w:sz w:val="18"/>
                <w:szCs w:val="18"/>
                <w:lang w:val="ru-RU"/>
              </w:rPr>
              <w:t>Значение из слота, используемого для точки масштабирования 0 Гц</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0,0</w:t>
            </w:r>
          </w:p>
        </w:tc>
        <w:tc>
          <w:tcPr>
            <w:tcW w:w="1143" w:type="dxa"/>
            <w:shd w:val="clear" w:color="auto" w:fill="FFFFFF" w:themeFill="background1"/>
            <w:hideMark/>
          </w:tcPr>
          <w:p w:rsidR="00884B40" w:rsidRPr="00627890" w:rsidRDefault="00F65183" w:rsidP="00F65183">
            <w:pPr>
              <w:rPr>
                <w:rFonts w:ascii="Calibri" w:hAnsi="Calibri"/>
                <w:sz w:val="18"/>
                <w:szCs w:val="18"/>
                <w:lang w:val="ru-RU"/>
              </w:rPr>
            </w:pPr>
            <w:r w:rsidRPr="00884B40">
              <w:rPr>
                <w:rFonts w:ascii="Calibri" w:hAnsi="Calibri"/>
                <w:sz w:val="18"/>
                <w:szCs w:val="18"/>
              </w:rPr>
              <w:t>OUT</w:t>
            </w:r>
            <w:r w:rsidRPr="00627890">
              <w:rPr>
                <w:rFonts w:ascii="Calibri" w:hAnsi="Calibri"/>
                <w:sz w:val="18"/>
                <w:szCs w:val="18"/>
                <w:lang w:val="ru-RU"/>
              </w:rPr>
              <w:t>2</w:t>
            </w:r>
          </w:p>
          <w:p w:rsidR="00F65183" w:rsidRPr="00627890" w:rsidRDefault="00B86471" w:rsidP="00F65183">
            <w:pPr>
              <w:rPr>
                <w:rFonts w:ascii="Calibri" w:hAnsi="Calibri"/>
                <w:sz w:val="18"/>
                <w:szCs w:val="18"/>
                <w:lang w:val="ru-RU"/>
              </w:rPr>
            </w:pPr>
            <w:r w:rsidRPr="00627890">
              <w:rPr>
                <w:rFonts w:ascii="Calibri" w:hAnsi="Calibri"/>
                <w:sz w:val="18"/>
                <w:szCs w:val="18"/>
                <w:lang w:val="ru-RU"/>
              </w:rPr>
              <w:t>Макс</w:t>
            </w:r>
            <w:r>
              <w:rPr>
                <w:rFonts w:ascii="Calibri" w:hAnsi="Calibri"/>
                <w:sz w:val="18"/>
                <w:szCs w:val="18"/>
                <w:lang w:val="ru-RU"/>
              </w:rPr>
              <w:t xml:space="preserve"> </w:t>
            </w:r>
            <w:r w:rsidRPr="00627890">
              <w:rPr>
                <w:rFonts w:ascii="Calibri" w:hAnsi="Calibri"/>
                <w:sz w:val="18"/>
                <w:szCs w:val="18"/>
                <w:lang w:val="ru-RU"/>
              </w:rPr>
              <w:t xml:space="preserve">Значение </w:t>
            </w:r>
            <w:r>
              <w:rPr>
                <w:rFonts w:ascii="Calibri" w:hAnsi="Calibri"/>
                <w:sz w:val="18"/>
                <w:szCs w:val="18"/>
                <w:lang w:val="ru-RU"/>
              </w:rPr>
              <w:t xml:space="preserve">частоты </w:t>
            </w:r>
            <w:proofErr w:type="gramStart"/>
            <w:r w:rsidRPr="00627890">
              <w:rPr>
                <w:rFonts w:ascii="Calibri" w:hAnsi="Calibri"/>
                <w:sz w:val="18"/>
                <w:szCs w:val="18"/>
                <w:lang w:val="ru-RU"/>
              </w:rPr>
              <w:t>Гц</w:t>
            </w:r>
            <w:proofErr w:type="gramEnd"/>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MRS</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142"/>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0x01A1</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OUT2Frequency</w:t>
            </w:r>
          </w:p>
          <w:p w:rsidR="00F65183" w:rsidRPr="00884B40" w:rsidRDefault="00F65183" w:rsidP="00F65183">
            <w:pPr>
              <w:rPr>
                <w:rFonts w:ascii="Calibri" w:hAnsi="Calibri"/>
                <w:sz w:val="18"/>
                <w:szCs w:val="18"/>
              </w:rPr>
            </w:pPr>
            <w:r w:rsidRPr="00884B40">
              <w:rPr>
                <w:rFonts w:ascii="Calibri" w:hAnsi="Calibri"/>
                <w:sz w:val="18"/>
                <w:szCs w:val="18"/>
              </w:rPr>
              <w:t>ValueMaxHz</w:t>
            </w:r>
          </w:p>
        </w:tc>
        <w:tc>
          <w:tcPr>
            <w:tcW w:w="1551" w:type="dxa"/>
            <w:shd w:val="clear" w:color="auto" w:fill="FFFFFF" w:themeFill="background1"/>
            <w:hideMark/>
          </w:tcPr>
          <w:p w:rsidR="00F65183" w:rsidRPr="00B86471" w:rsidRDefault="00B86471" w:rsidP="00B86471">
            <w:pPr>
              <w:rPr>
                <w:rFonts w:ascii="Calibri" w:hAnsi="Calibri"/>
                <w:sz w:val="18"/>
                <w:szCs w:val="18"/>
                <w:lang w:val="ru-RU"/>
              </w:rPr>
            </w:pPr>
            <w:r w:rsidRPr="00B86471">
              <w:rPr>
                <w:rFonts w:ascii="Calibri" w:hAnsi="Calibri"/>
                <w:sz w:val="18"/>
                <w:szCs w:val="18"/>
                <w:lang w:val="ru-RU"/>
              </w:rPr>
              <w:t xml:space="preserve">Значение из слота, используемого для точки масштабирования </w:t>
            </w:r>
            <w:r w:rsidRPr="00B86471">
              <w:rPr>
                <w:rFonts w:ascii="Calibri" w:hAnsi="Calibri"/>
                <w:sz w:val="18"/>
                <w:szCs w:val="18"/>
                <w:lang w:val="en-US"/>
              </w:rPr>
              <w:t>max</w:t>
            </w:r>
            <w:r w:rsidRPr="00B86471">
              <w:rPr>
                <w:rFonts w:ascii="Calibri" w:hAnsi="Calibri"/>
                <w:sz w:val="18"/>
                <w:szCs w:val="18"/>
                <w:lang w:val="ru-RU"/>
              </w:rPr>
              <w:t xml:space="preserve"> </w:t>
            </w:r>
            <w:r>
              <w:rPr>
                <w:rFonts w:ascii="Calibri" w:hAnsi="Calibri"/>
                <w:sz w:val="18"/>
                <w:szCs w:val="18"/>
                <w:lang w:val="ru-RU"/>
              </w:rPr>
              <w:t>Гц</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100,0</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MRE</w:t>
            </w:r>
          </w:p>
        </w:tc>
        <w:tc>
          <w:tcPr>
            <w:tcW w:w="1134" w:type="dxa"/>
            <w:shd w:val="clear" w:color="auto" w:fill="FFFFFF" w:themeFill="background1"/>
            <w:hideMark/>
          </w:tcPr>
          <w:p w:rsidR="00884B40" w:rsidRPr="00884B40" w:rsidRDefault="00F65183" w:rsidP="00F65183">
            <w:pPr>
              <w:rPr>
                <w:rFonts w:ascii="Calibri" w:hAnsi="Calibri"/>
                <w:sz w:val="18"/>
                <w:szCs w:val="18"/>
              </w:rPr>
            </w:pPr>
            <w:r w:rsidRPr="00884B40">
              <w:rPr>
                <w:rFonts w:ascii="Calibri" w:hAnsi="Calibri"/>
                <w:sz w:val="18"/>
                <w:szCs w:val="18"/>
              </w:rPr>
              <w:t>OUT2</w:t>
            </w:r>
          </w:p>
          <w:p w:rsidR="00F65183" w:rsidRPr="00884B40" w:rsidRDefault="00B86471" w:rsidP="00F65183">
            <w:pPr>
              <w:rPr>
                <w:rFonts w:ascii="Calibri" w:hAnsi="Calibri"/>
                <w:sz w:val="18"/>
                <w:szCs w:val="18"/>
              </w:rPr>
            </w:pPr>
            <w:r w:rsidRPr="00A74E19">
              <w:rPr>
                <w:rFonts w:ascii="Calibri" w:hAnsi="Calibri"/>
                <w:sz w:val="18"/>
                <w:szCs w:val="18"/>
              </w:rPr>
              <w:t xml:space="preserve">Значение </w:t>
            </w:r>
            <w:r>
              <w:rPr>
                <w:rFonts w:ascii="Calibri" w:hAnsi="Calibri"/>
                <w:sz w:val="18"/>
                <w:szCs w:val="18"/>
                <w:lang w:val="ru-RU"/>
              </w:rPr>
              <w:t xml:space="preserve">частоты </w:t>
            </w:r>
            <w:r w:rsidRPr="00884B40">
              <w:rPr>
                <w:rFonts w:ascii="Calibri" w:hAnsi="Calibri"/>
                <w:sz w:val="18"/>
                <w:szCs w:val="18"/>
              </w:rPr>
              <w:t>0</w:t>
            </w:r>
            <w:r>
              <w:rPr>
                <w:rFonts w:ascii="Calibri" w:hAnsi="Calibri"/>
                <w:sz w:val="18"/>
                <w:szCs w:val="18"/>
                <w:lang w:val="ru-RU"/>
              </w:rPr>
              <w:t xml:space="preserve"> </w:t>
            </w:r>
            <w:r w:rsidRPr="00884B40">
              <w:rPr>
                <w:rFonts w:ascii="Calibri" w:hAnsi="Calibri"/>
                <w:sz w:val="18"/>
                <w:szCs w:val="18"/>
              </w:rPr>
              <w:t>Hz</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288"/>
        </w:trPr>
        <w:tc>
          <w:tcPr>
            <w:tcW w:w="10499" w:type="dxa"/>
            <w:gridSpan w:val="9"/>
            <w:shd w:val="clear" w:color="auto" w:fill="FFFFFF" w:themeFill="background1"/>
            <w:hideMark/>
          </w:tcPr>
          <w:p w:rsidR="00F65183" w:rsidRPr="00884B40" w:rsidRDefault="00F65183" w:rsidP="00F65183">
            <w:pPr>
              <w:rPr>
                <w:rFonts w:ascii="Calibri" w:hAnsi="Calibri"/>
                <w:b/>
                <w:bCs/>
                <w:sz w:val="18"/>
                <w:szCs w:val="18"/>
              </w:rPr>
            </w:pPr>
            <w:r w:rsidRPr="00884B40">
              <w:rPr>
                <w:rFonts w:ascii="Calibri" w:hAnsi="Calibri"/>
                <w:b/>
                <w:bCs/>
                <w:sz w:val="18"/>
                <w:szCs w:val="18"/>
              </w:rPr>
              <w:t>Dosing</w:t>
            </w:r>
          </w:p>
        </w:tc>
      </w:tr>
      <w:tr w:rsidR="00F65183" w:rsidRPr="00884B40" w:rsidTr="00717E77">
        <w:trPr>
          <w:cantSplit/>
          <w:trHeight w:val="576"/>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lastRenderedPageBreak/>
              <w:t>0x01B6</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DosingValue</w:t>
            </w:r>
          </w:p>
        </w:tc>
        <w:tc>
          <w:tcPr>
            <w:tcW w:w="1551" w:type="dxa"/>
            <w:shd w:val="clear" w:color="auto" w:fill="FFFFFF" w:themeFill="background1"/>
            <w:hideMark/>
          </w:tcPr>
          <w:p w:rsidR="00F65183" w:rsidRPr="00884B40" w:rsidRDefault="00966353" w:rsidP="00F65183">
            <w:pPr>
              <w:rPr>
                <w:rFonts w:ascii="Calibri" w:hAnsi="Calibri"/>
                <w:sz w:val="18"/>
                <w:szCs w:val="18"/>
              </w:rPr>
            </w:pPr>
            <w:r w:rsidRPr="00966353">
              <w:rPr>
                <w:rFonts w:ascii="Calibri" w:hAnsi="Calibri"/>
                <w:sz w:val="18"/>
                <w:szCs w:val="18"/>
              </w:rPr>
              <w:t>Дозировка</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0,0</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9999,9</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695"/>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0x01BA</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DosingCorrection</w:t>
            </w:r>
          </w:p>
          <w:p w:rsidR="00F65183" w:rsidRPr="00884B40" w:rsidRDefault="00F65183" w:rsidP="00F65183">
            <w:pPr>
              <w:rPr>
                <w:rFonts w:ascii="Calibri" w:hAnsi="Calibri"/>
                <w:sz w:val="18"/>
                <w:szCs w:val="18"/>
              </w:rPr>
            </w:pPr>
            <w:r w:rsidRPr="00884B40">
              <w:rPr>
                <w:rFonts w:ascii="Calibri" w:hAnsi="Calibri"/>
                <w:sz w:val="18"/>
                <w:szCs w:val="18"/>
              </w:rPr>
              <w:t>Value</w:t>
            </w:r>
          </w:p>
        </w:tc>
        <w:tc>
          <w:tcPr>
            <w:tcW w:w="1551" w:type="dxa"/>
            <w:shd w:val="clear" w:color="auto" w:fill="FFFFFF" w:themeFill="background1"/>
            <w:hideMark/>
          </w:tcPr>
          <w:p w:rsidR="00F65183" w:rsidRPr="00966353" w:rsidRDefault="00966353" w:rsidP="00F65183">
            <w:pPr>
              <w:rPr>
                <w:rFonts w:ascii="Calibri" w:hAnsi="Calibri"/>
                <w:sz w:val="18"/>
                <w:szCs w:val="18"/>
                <w:lang w:val="ru-RU"/>
              </w:rPr>
            </w:pPr>
            <w:r w:rsidRPr="00966353">
              <w:rPr>
                <w:rFonts w:ascii="Calibri" w:hAnsi="Calibri"/>
                <w:sz w:val="18"/>
                <w:szCs w:val="18"/>
                <w:lang w:val="ru-RU"/>
              </w:rPr>
              <w:t>Значение коррекции, которое добавляется к значению дозирования для полного счетчика дозирования</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0,0</w:t>
            </w:r>
          </w:p>
        </w:tc>
        <w:tc>
          <w:tcPr>
            <w:tcW w:w="1143" w:type="dxa"/>
            <w:shd w:val="clear" w:color="auto" w:fill="FFFFFF" w:themeFill="background1"/>
            <w:hideMark/>
          </w:tcPr>
          <w:p w:rsidR="00594802" w:rsidRPr="00594802" w:rsidRDefault="00594802" w:rsidP="00594802">
            <w:pPr>
              <w:rPr>
                <w:rFonts w:ascii="Calibri" w:hAnsi="Calibri"/>
                <w:sz w:val="18"/>
                <w:szCs w:val="18"/>
                <w:lang w:val="ru-RU"/>
              </w:rPr>
            </w:pPr>
            <w:r w:rsidRPr="00594802">
              <w:rPr>
                <w:rFonts w:ascii="Calibri" w:hAnsi="Calibri"/>
                <w:sz w:val="18"/>
                <w:szCs w:val="18"/>
              </w:rPr>
              <w:t>Дозирован</w:t>
            </w:r>
            <w:r>
              <w:rPr>
                <w:rFonts w:ascii="Calibri" w:hAnsi="Calibri"/>
                <w:sz w:val="18"/>
                <w:szCs w:val="18"/>
                <w:lang w:val="ru-RU"/>
              </w:rPr>
              <w:t>-</w:t>
            </w:r>
          </w:p>
          <w:p w:rsidR="00F65183" w:rsidRPr="00884B40" w:rsidRDefault="00594802" w:rsidP="00594802">
            <w:pPr>
              <w:rPr>
                <w:rFonts w:ascii="Calibri" w:hAnsi="Calibri"/>
                <w:sz w:val="18"/>
                <w:szCs w:val="18"/>
              </w:rPr>
            </w:pPr>
            <w:r>
              <w:rPr>
                <w:rFonts w:ascii="Calibri" w:hAnsi="Calibri"/>
                <w:sz w:val="18"/>
                <w:szCs w:val="18"/>
                <w:lang w:val="ru-RU"/>
              </w:rPr>
              <w:t>ное</w:t>
            </w:r>
            <w:r w:rsidRPr="00594802">
              <w:rPr>
                <w:rFonts w:ascii="Calibri" w:hAnsi="Calibri"/>
                <w:sz w:val="18"/>
                <w:szCs w:val="18"/>
              </w:rPr>
              <w:t xml:space="preserve"> </w:t>
            </w:r>
            <w:r>
              <w:rPr>
                <w:rFonts w:ascii="Calibri" w:hAnsi="Calibri"/>
                <w:sz w:val="18"/>
                <w:szCs w:val="18"/>
                <w:lang w:val="ru-RU"/>
              </w:rPr>
              <w:t>з</w:t>
            </w:r>
            <w:r w:rsidRPr="00594802">
              <w:rPr>
                <w:rFonts w:ascii="Calibri" w:hAnsi="Calibri"/>
                <w:sz w:val="18"/>
                <w:szCs w:val="18"/>
              </w:rPr>
              <w:t>начение</w:t>
            </w:r>
          </w:p>
        </w:tc>
        <w:tc>
          <w:tcPr>
            <w:tcW w:w="1134" w:type="dxa"/>
            <w:shd w:val="clear" w:color="auto" w:fill="FFFFFF" w:themeFill="background1"/>
            <w:hideMark/>
          </w:tcPr>
          <w:p w:rsidR="00F65183" w:rsidRPr="00594802" w:rsidRDefault="00594802" w:rsidP="00594802">
            <w:pPr>
              <w:rPr>
                <w:rFonts w:ascii="Calibri" w:hAnsi="Calibri"/>
                <w:sz w:val="18"/>
                <w:szCs w:val="18"/>
                <w:lang w:val="ru-RU"/>
              </w:rPr>
            </w:pPr>
            <w:r w:rsidRPr="00594802">
              <w:rPr>
                <w:rFonts w:ascii="Calibri" w:hAnsi="Calibri"/>
                <w:sz w:val="18"/>
                <w:szCs w:val="18"/>
              </w:rPr>
              <w:t>минус Значение</w:t>
            </w:r>
            <w:r>
              <w:rPr>
                <w:rFonts w:ascii="Calibri" w:hAnsi="Calibri"/>
                <w:sz w:val="18"/>
                <w:szCs w:val="18"/>
                <w:lang w:val="ru-RU"/>
              </w:rPr>
              <w:t xml:space="preserve"> дозы</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152"/>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0x01BE</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DosingUnit</w:t>
            </w:r>
          </w:p>
        </w:tc>
        <w:tc>
          <w:tcPr>
            <w:tcW w:w="1551" w:type="dxa"/>
            <w:shd w:val="clear" w:color="auto" w:fill="FFFFFF" w:themeFill="background1"/>
            <w:hideMark/>
          </w:tcPr>
          <w:p w:rsidR="00F65183" w:rsidRPr="00966353" w:rsidRDefault="00966353" w:rsidP="00F65183">
            <w:pPr>
              <w:rPr>
                <w:rFonts w:ascii="Calibri" w:hAnsi="Calibri"/>
                <w:sz w:val="18"/>
                <w:szCs w:val="18"/>
                <w:lang w:val="ru-RU"/>
              </w:rPr>
            </w:pPr>
            <w:r w:rsidRPr="00966353">
              <w:rPr>
                <w:rFonts w:ascii="Calibri" w:hAnsi="Calibri"/>
                <w:sz w:val="18"/>
                <w:szCs w:val="18"/>
                <w:lang w:val="ru-RU"/>
              </w:rPr>
              <w:t>Единица, используемая для функции дозирования</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1</w:t>
            </w:r>
          </w:p>
        </w:tc>
        <w:tc>
          <w:tcPr>
            <w:tcW w:w="2277" w:type="dxa"/>
            <w:gridSpan w:val="2"/>
            <w:shd w:val="clear" w:color="auto" w:fill="FFFFFF" w:themeFill="background1"/>
            <w:hideMark/>
          </w:tcPr>
          <w:p w:rsidR="00F65183" w:rsidRPr="00884B40" w:rsidRDefault="00F65183" w:rsidP="00F65183">
            <w:pPr>
              <w:rPr>
                <w:rFonts w:ascii="Calibri" w:hAnsi="Calibri"/>
                <w:color w:val="auto"/>
                <w:sz w:val="18"/>
                <w:szCs w:val="18"/>
                <w:lang w:val="en-US"/>
              </w:rPr>
            </w:pPr>
            <w:r w:rsidRPr="00884B40">
              <w:rPr>
                <w:rFonts w:ascii="Calibri" w:hAnsi="Calibri"/>
                <w:color w:val="auto"/>
                <w:sz w:val="18"/>
                <w:szCs w:val="18"/>
                <w:lang w:val="en-US"/>
              </w:rPr>
              <w:t>(0) - USER</w:t>
            </w:r>
            <w:r w:rsidRPr="00884B40">
              <w:rPr>
                <w:rFonts w:ascii="Calibri" w:hAnsi="Calibri"/>
                <w:color w:val="auto"/>
                <w:sz w:val="18"/>
                <w:szCs w:val="18"/>
                <w:lang w:val="en-US"/>
              </w:rPr>
              <w:br/>
              <w:t>(1) - L</w:t>
            </w:r>
            <w:r w:rsidRPr="00884B40">
              <w:rPr>
                <w:rFonts w:ascii="Calibri" w:hAnsi="Calibri"/>
                <w:color w:val="auto"/>
                <w:sz w:val="18"/>
                <w:szCs w:val="18"/>
                <w:lang w:val="en-US"/>
              </w:rPr>
              <w:br/>
              <w:t>(2) - mL</w:t>
            </w:r>
            <w:r w:rsidRPr="00884B40">
              <w:rPr>
                <w:rFonts w:ascii="Calibri" w:hAnsi="Calibri"/>
                <w:color w:val="auto"/>
                <w:sz w:val="18"/>
                <w:szCs w:val="18"/>
                <w:lang w:val="en-US"/>
              </w:rPr>
              <w:br/>
              <w:t>(3) - m3</w:t>
            </w:r>
            <w:r w:rsidRPr="00884B40">
              <w:rPr>
                <w:rFonts w:ascii="Calibri" w:hAnsi="Calibri"/>
                <w:color w:val="auto"/>
                <w:sz w:val="18"/>
                <w:szCs w:val="18"/>
                <w:lang w:val="en-US"/>
              </w:rPr>
              <w:br/>
              <w:t>(4) - galUS</w:t>
            </w:r>
            <w:r w:rsidRPr="00884B40">
              <w:rPr>
                <w:rFonts w:ascii="Calibri" w:hAnsi="Calibri"/>
                <w:color w:val="auto"/>
                <w:sz w:val="18"/>
                <w:szCs w:val="18"/>
                <w:lang w:val="en-US"/>
              </w:rPr>
              <w:br/>
              <w:t>(5) - galUK</w:t>
            </w:r>
            <w:r w:rsidRPr="00884B40">
              <w:rPr>
                <w:rFonts w:ascii="Calibri" w:hAnsi="Calibri"/>
                <w:color w:val="auto"/>
                <w:sz w:val="18"/>
                <w:szCs w:val="18"/>
                <w:lang w:val="en-US"/>
              </w:rPr>
              <w:br/>
              <w:t xml:space="preserve">(6) - Barrel          </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152"/>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0x01BF</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DosingUnitUser</w:t>
            </w:r>
          </w:p>
        </w:tc>
        <w:tc>
          <w:tcPr>
            <w:tcW w:w="1551" w:type="dxa"/>
            <w:shd w:val="clear" w:color="auto" w:fill="FFFFFF" w:themeFill="background1"/>
            <w:hideMark/>
          </w:tcPr>
          <w:p w:rsidR="00F65183" w:rsidRPr="00966353" w:rsidRDefault="00966353" w:rsidP="00966353">
            <w:pPr>
              <w:rPr>
                <w:rFonts w:ascii="Calibri" w:hAnsi="Calibri"/>
                <w:sz w:val="18"/>
                <w:szCs w:val="18"/>
                <w:lang w:val="ru-RU"/>
              </w:rPr>
            </w:pPr>
            <w:r w:rsidRPr="00966353">
              <w:rPr>
                <w:rFonts w:ascii="Calibri" w:hAnsi="Calibri"/>
                <w:sz w:val="18"/>
                <w:szCs w:val="18"/>
                <w:lang w:val="ru-RU"/>
              </w:rPr>
              <w:t>Пользовательск</w:t>
            </w:r>
            <w:r>
              <w:rPr>
                <w:rFonts w:ascii="Calibri" w:hAnsi="Calibri"/>
                <w:sz w:val="18"/>
                <w:szCs w:val="18"/>
                <w:lang w:val="ru-RU"/>
              </w:rPr>
              <w:t>ая</w:t>
            </w:r>
            <w:r w:rsidRPr="00966353">
              <w:rPr>
                <w:rFonts w:ascii="Calibri" w:hAnsi="Calibri"/>
                <w:sz w:val="18"/>
                <w:szCs w:val="18"/>
                <w:lang w:val="ru-RU"/>
              </w:rPr>
              <w:t xml:space="preserve"> </w:t>
            </w:r>
            <w:r>
              <w:rPr>
                <w:rFonts w:ascii="Calibri" w:hAnsi="Calibri"/>
                <w:sz w:val="18"/>
                <w:szCs w:val="18"/>
                <w:lang w:val="ru-RU"/>
              </w:rPr>
              <w:t>единица</w:t>
            </w:r>
            <w:r w:rsidRPr="00966353">
              <w:rPr>
                <w:rFonts w:ascii="Calibri" w:hAnsi="Calibri"/>
                <w:sz w:val="18"/>
                <w:szCs w:val="18"/>
                <w:lang w:val="ru-RU"/>
              </w:rPr>
              <w:t>, используем</w:t>
            </w:r>
            <w:r>
              <w:rPr>
                <w:rFonts w:ascii="Calibri" w:hAnsi="Calibri"/>
                <w:sz w:val="18"/>
                <w:szCs w:val="18"/>
                <w:lang w:val="ru-RU"/>
              </w:rPr>
              <w:t>ая</w:t>
            </w:r>
            <w:r w:rsidRPr="00966353">
              <w:rPr>
                <w:rFonts w:ascii="Calibri" w:hAnsi="Calibri"/>
                <w:sz w:val="18"/>
                <w:szCs w:val="18"/>
                <w:lang w:val="ru-RU"/>
              </w:rPr>
              <w:t xml:space="preserve"> для функции дозирования</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1,0</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9999,9</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864"/>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0x01C3</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DosingTimeout</w:t>
            </w:r>
          </w:p>
        </w:tc>
        <w:tc>
          <w:tcPr>
            <w:tcW w:w="1551" w:type="dxa"/>
            <w:shd w:val="clear" w:color="auto" w:fill="FFFFFF" w:themeFill="background1"/>
            <w:hideMark/>
          </w:tcPr>
          <w:p w:rsidR="00F65183" w:rsidRPr="00966353" w:rsidRDefault="00966353" w:rsidP="00F65183">
            <w:pPr>
              <w:rPr>
                <w:rFonts w:ascii="Calibri" w:hAnsi="Calibri"/>
                <w:sz w:val="18"/>
                <w:szCs w:val="18"/>
                <w:lang w:val="ru-RU"/>
              </w:rPr>
            </w:pPr>
            <w:r>
              <w:rPr>
                <w:rFonts w:ascii="Calibri" w:hAnsi="Calibri"/>
                <w:sz w:val="18"/>
                <w:szCs w:val="18"/>
                <w:lang w:val="ru-RU"/>
              </w:rPr>
              <w:t>Пауза</w:t>
            </w:r>
            <w:r w:rsidRPr="00966353">
              <w:rPr>
                <w:rFonts w:ascii="Calibri" w:hAnsi="Calibri"/>
                <w:sz w:val="18"/>
                <w:szCs w:val="18"/>
                <w:lang w:val="ru-RU"/>
              </w:rPr>
              <w:t xml:space="preserve"> в секундах для отсутствия потока</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0,5</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10,0</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0,5</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886"/>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0x01C7</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DosingCounter</w:t>
            </w:r>
          </w:p>
        </w:tc>
        <w:tc>
          <w:tcPr>
            <w:tcW w:w="1551" w:type="dxa"/>
            <w:shd w:val="clear" w:color="auto" w:fill="FFFFFF" w:themeFill="background1"/>
            <w:hideMark/>
          </w:tcPr>
          <w:p w:rsidR="00F65183" w:rsidRPr="00966353" w:rsidRDefault="00966353" w:rsidP="00F65183">
            <w:pPr>
              <w:rPr>
                <w:rFonts w:ascii="Calibri" w:hAnsi="Calibri"/>
                <w:sz w:val="18"/>
                <w:szCs w:val="18"/>
                <w:lang w:val="ru-RU"/>
              </w:rPr>
            </w:pPr>
            <w:r w:rsidRPr="00966353">
              <w:rPr>
                <w:rFonts w:ascii="Calibri" w:hAnsi="Calibri"/>
                <w:sz w:val="18"/>
                <w:szCs w:val="18"/>
                <w:lang w:val="ru-RU"/>
              </w:rPr>
              <w:t>Сохраненная статистика счетчика объема дозирования</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0,0</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999999,0</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-999999,0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t>
            </w:r>
          </w:p>
        </w:tc>
      </w:tr>
      <w:tr w:rsidR="00F65183" w:rsidRPr="00884B40" w:rsidTr="00717E77">
        <w:trPr>
          <w:cantSplit/>
          <w:trHeight w:val="288"/>
        </w:trPr>
        <w:tc>
          <w:tcPr>
            <w:tcW w:w="10499" w:type="dxa"/>
            <w:gridSpan w:val="9"/>
            <w:shd w:val="clear" w:color="auto" w:fill="FFFFFF" w:themeFill="background1"/>
            <w:hideMark/>
          </w:tcPr>
          <w:p w:rsidR="00F65183" w:rsidRPr="00884B40" w:rsidRDefault="00F65183" w:rsidP="00F65183">
            <w:pPr>
              <w:rPr>
                <w:rFonts w:ascii="Calibri" w:hAnsi="Calibri"/>
                <w:b/>
                <w:bCs/>
                <w:sz w:val="18"/>
                <w:szCs w:val="18"/>
              </w:rPr>
            </w:pPr>
            <w:r w:rsidRPr="00884B40">
              <w:rPr>
                <w:rFonts w:ascii="Calibri" w:hAnsi="Calibri"/>
                <w:b/>
                <w:bCs/>
                <w:sz w:val="18"/>
                <w:szCs w:val="18"/>
              </w:rPr>
              <w:t>Service</w:t>
            </w:r>
          </w:p>
        </w:tc>
      </w:tr>
      <w:tr w:rsidR="00F65183" w:rsidRPr="00884B40" w:rsidTr="00717E77">
        <w:trPr>
          <w:cantSplit/>
          <w:trHeight w:val="1102"/>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0x01CB</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ServiceUser</w:t>
            </w:r>
          </w:p>
          <w:p w:rsidR="00F65183" w:rsidRPr="00884B40" w:rsidRDefault="00F65183" w:rsidP="00F65183">
            <w:pPr>
              <w:rPr>
                <w:rFonts w:ascii="Calibri" w:hAnsi="Calibri"/>
                <w:sz w:val="18"/>
                <w:szCs w:val="18"/>
              </w:rPr>
            </w:pPr>
            <w:r w:rsidRPr="00884B40">
              <w:rPr>
                <w:rFonts w:ascii="Calibri" w:hAnsi="Calibri"/>
                <w:sz w:val="18"/>
                <w:szCs w:val="18"/>
              </w:rPr>
              <w:t>Password</w:t>
            </w:r>
          </w:p>
        </w:tc>
        <w:tc>
          <w:tcPr>
            <w:tcW w:w="1551" w:type="dxa"/>
            <w:shd w:val="clear" w:color="auto" w:fill="FFFFFF" w:themeFill="background1"/>
            <w:hideMark/>
          </w:tcPr>
          <w:p w:rsidR="00F65183" w:rsidRPr="00966353" w:rsidRDefault="00966353" w:rsidP="00F65183">
            <w:pPr>
              <w:rPr>
                <w:rFonts w:ascii="Calibri" w:hAnsi="Calibri"/>
                <w:sz w:val="18"/>
                <w:szCs w:val="18"/>
                <w:lang w:val="ru-RU"/>
              </w:rPr>
            </w:pPr>
            <w:r w:rsidRPr="00966353">
              <w:rPr>
                <w:rFonts w:ascii="Calibri" w:hAnsi="Calibri"/>
                <w:sz w:val="18"/>
                <w:szCs w:val="18"/>
                <w:lang w:val="ru-RU"/>
              </w:rPr>
              <w:t>Пароль для пользовательского сервисного меню и главного меню</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99999</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152"/>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0x01CF</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ServiceUserMenu</w:t>
            </w:r>
          </w:p>
          <w:p w:rsidR="00F65183" w:rsidRPr="00884B40" w:rsidRDefault="00F65183" w:rsidP="00F65183">
            <w:pPr>
              <w:rPr>
                <w:rFonts w:ascii="Calibri" w:hAnsi="Calibri"/>
                <w:sz w:val="18"/>
                <w:szCs w:val="18"/>
              </w:rPr>
            </w:pPr>
            <w:r w:rsidRPr="00884B40">
              <w:rPr>
                <w:rFonts w:ascii="Calibri" w:hAnsi="Calibri"/>
                <w:sz w:val="18"/>
                <w:szCs w:val="18"/>
              </w:rPr>
              <w:t>Locked</w:t>
            </w:r>
          </w:p>
        </w:tc>
        <w:tc>
          <w:tcPr>
            <w:tcW w:w="1551" w:type="dxa"/>
            <w:shd w:val="clear" w:color="auto" w:fill="FFFFFF" w:themeFill="background1"/>
            <w:hideMark/>
          </w:tcPr>
          <w:p w:rsidR="00F65183" w:rsidRPr="00966353" w:rsidRDefault="00966353" w:rsidP="00F65183">
            <w:pPr>
              <w:rPr>
                <w:rFonts w:ascii="Calibri" w:hAnsi="Calibri"/>
                <w:sz w:val="18"/>
                <w:szCs w:val="18"/>
                <w:lang w:val="ru-RU"/>
              </w:rPr>
            </w:pPr>
            <w:r w:rsidRPr="00966353">
              <w:rPr>
                <w:rFonts w:ascii="Calibri" w:hAnsi="Calibri"/>
                <w:sz w:val="18"/>
                <w:szCs w:val="18"/>
                <w:lang w:val="ru-RU"/>
              </w:rPr>
              <w:t>Главное меню заблокировано или нет</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w:t>
            </w:r>
          </w:p>
        </w:tc>
        <w:tc>
          <w:tcPr>
            <w:tcW w:w="2277" w:type="dxa"/>
            <w:gridSpan w:val="2"/>
            <w:shd w:val="clear" w:color="auto" w:fill="FFFFFF" w:themeFill="background1"/>
            <w:hideMark/>
          </w:tcPr>
          <w:p w:rsidR="00F65183" w:rsidRPr="00884B40" w:rsidRDefault="00F65183" w:rsidP="00594802">
            <w:pPr>
              <w:rPr>
                <w:rFonts w:ascii="Calibri" w:hAnsi="Calibri"/>
                <w:sz w:val="18"/>
                <w:szCs w:val="18"/>
              </w:rPr>
            </w:pPr>
            <w:r w:rsidRPr="00884B40">
              <w:rPr>
                <w:rFonts w:ascii="Calibri" w:hAnsi="Calibri"/>
                <w:sz w:val="18"/>
                <w:szCs w:val="18"/>
              </w:rPr>
              <w:t xml:space="preserve">(0) </w:t>
            </w:r>
            <w:r w:rsidR="00594802">
              <w:rPr>
                <w:rFonts w:ascii="Calibri" w:hAnsi="Calibri"/>
                <w:sz w:val="18"/>
                <w:szCs w:val="18"/>
              </w:rPr>
              <w:t>–</w:t>
            </w:r>
            <w:r w:rsidRPr="00884B40">
              <w:rPr>
                <w:rFonts w:ascii="Calibri" w:hAnsi="Calibri"/>
                <w:sz w:val="18"/>
                <w:szCs w:val="18"/>
              </w:rPr>
              <w:t xml:space="preserve"> </w:t>
            </w:r>
            <w:r w:rsidR="00594802">
              <w:rPr>
                <w:rFonts w:ascii="Calibri" w:hAnsi="Calibri"/>
                <w:sz w:val="18"/>
                <w:szCs w:val="18"/>
                <w:lang w:val="ru-RU"/>
              </w:rPr>
              <w:t xml:space="preserve">не </w:t>
            </w:r>
            <w:r w:rsidR="00594802" w:rsidRPr="00966353">
              <w:rPr>
                <w:rFonts w:ascii="Calibri" w:hAnsi="Calibri"/>
                <w:sz w:val="18"/>
                <w:szCs w:val="18"/>
                <w:lang w:val="ru-RU"/>
              </w:rPr>
              <w:t>заблокировано</w:t>
            </w:r>
            <w:r w:rsidRPr="00884B40">
              <w:rPr>
                <w:rFonts w:ascii="Calibri" w:hAnsi="Calibri"/>
                <w:sz w:val="18"/>
                <w:szCs w:val="18"/>
              </w:rPr>
              <w:br/>
              <w:t xml:space="preserve">(1) - </w:t>
            </w:r>
            <w:r w:rsidR="00594802" w:rsidRPr="00966353">
              <w:rPr>
                <w:rFonts w:ascii="Calibri" w:hAnsi="Calibri"/>
                <w:sz w:val="18"/>
                <w:szCs w:val="18"/>
                <w:lang w:val="ru-RU"/>
              </w:rPr>
              <w:t>заблокировано</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823"/>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0x01D0</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SimulationAuto</w:t>
            </w:r>
          </w:p>
          <w:p w:rsidR="00F65183" w:rsidRPr="00884B40" w:rsidRDefault="00F65183" w:rsidP="00F65183">
            <w:pPr>
              <w:rPr>
                <w:rFonts w:ascii="Calibri" w:hAnsi="Calibri"/>
                <w:sz w:val="18"/>
                <w:szCs w:val="18"/>
              </w:rPr>
            </w:pPr>
            <w:r w:rsidRPr="00884B40">
              <w:rPr>
                <w:rFonts w:ascii="Calibri" w:hAnsi="Calibri"/>
                <w:sz w:val="18"/>
                <w:szCs w:val="18"/>
              </w:rPr>
              <w:t>Stop</w:t>
            </w:r>
          </w:p>
        </w:tc>
        <w:tc>
          <w:tcPr>
            <w:tcW w:w="1551" w:type="dxa"/>
            <w:shd w:val="clear" w:color="auto" w:fill="FFFFFF" w:themeFill="background1"/>
            <w:hideMark/>
          </w:tcPr>
          <w:p w:rsidR="00F65183" w:rsidRPr="00966353" w:rsidRDefault="00966353" w:rsidP="00966353">
            <w:pPr>
              <w:rPr>
                <w:rFonts w:ascii="Calibri" w:hAnsi="Calibri"/>
                <w:sz w:val="18"/>
                <w:szCs w:val="18"/>
                <w:lang w:val="ru-RU"/>
              </w:rPr>
            </w:pPr>
            <w:r w:rsidRPr="00966353">
              <w:rPr>
                <w:rFonts w:ascii="Calibri" w:hAnsi="Calibri"/>
                <w:sz w:val="18"/>
                <w:szCs w:val="18"/>
                <w:lang w:val="ru-RU"/>
              </w:rPr>
              <w:t xml:space="preserve">Автоматическая остановка симуляции через </w:t>
            </w:r>
            <w:r>
              <w:rPr>
                <w:rFonts w:ascii="Calibri" w:hAnsi="Calibri"/>
                <w:sz w:val="18"/>
                <w:szCs w:val="18"/>
                <w:lang w:val="ru-RU"/>
              </w:rPr>
              <w:t>опр</w:t>
            </w:r>
            <w:r w:rsidRPr="00966353">
              <w:rPr>
                <w:rFonts w:ascii="Calibri" w:hAnsi="Calibri"/>
                <w:sz w:val="18"/>
                <w:szCs w:val="18"/>
                <w:lang w:val="ru-RU"/>
              </w:rPr>
              <w:t xml:space="preserve">. </w:t>
            </w:r>
            <w:r>
              <w:rPr>
                <w:rFonts w:ascii="Calibri" w:hAnsi="Calibri"/>
                <w:sz w:val="18"/>
                <w:szCs w:val="18"/>
                <w:lang w:val="ru-RU"/>
              </w:rPr>
              <w:t>время</w:t>
            </w:r>
            <w:r w:rsidRPr="00966353">
              <w:rPr>
                <w:rFonts w:ascii="Calibri" w:hAnsi="Calibri"/>
                <w:sz w:val="18"/>
                <w:szCs w:val="18"/>
                <w:lang w:val="ru-RU"/>
              </w:rPr>
              <w:t xml:space="preserve"> в минут</w:t>
            </w:r>
            <w:r>
              <w:rPr>
                <w:rFonts w:ascii="Calibri" w:hAnsi="Calibri"/>
                <w:sz w:val="18"/>
                <w:szCs w:val="18"/>
                <w:lang w:val="ru-RU"/>
              </w:rPr>
              <w:t>ах</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10</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31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288"/>
        </w:trPr>
        <w:tc>
          <w:tcPr>
            <w:tcW w:w="10499" w:type="dxa"/>
            <w:gridSpan w:val="9"/>
            <w:shd w:val="clear" w:color="auto" w:fill="FFFFFF" w:themeFill="background1"/>
            <w:hideMark/>
          </w:tcPr>
          <w:p w:rsidR="00F65183" w:rsidRPr="00884B40" w:rsidRDefault="00F65183" w:rsidP="00F65183">
            <w:pPr>
              <w:rPr>
                <w:rFonts w:ascii="Calibri" w:hAnsi="Calibri"/>
                <w:b/>
                <w:bCs/>
                <w:sz w:val="18"/>
                <w:szCs w:val="18"/>
              </w:rPr>
            </w:pPr>
            <w:r w:rsidRPr="00884B40">
              <w:rPr>
                <w:rFonts w:ascii="Calibri" w:hAnsi="Calibri"/>
                <w:b/>
                <w:bCs/>
                <w:sz w:val="18"/>
                <w:szCs w:val="18"/>
              </w:rPr>
              <w:t>Misc</w:t>
            </w:r>
          </w:p>
        </w:tc>
      </w:tr>
      <w:tr w:rsidR="00F65183" w:rsidRPr="00884B40" w:rsidTr="00717E77">
        <w:trPr>
          <w:cantSplit/>
          <w:trHeight w:val="576"/>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0x01D2</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LanguageSelection</w:t>
            </w:r>
          </w:p>
        </w:tc>
        <w:tc>
          <w:tcPr>
            <w:tcW w:w="1551" w:type="dxa"/>
            <w:shd w:val="clear" w:color="auto" w:fill="FFFFFF" w:themeFill="background1"/>
            <w:hideMark/>
          </w:tcPr>
          <w:p w:rsidR="00F65183" w:rsidRPr="00884B40" w:rsidRDefault="00966353" w:rsidP="00F65183">
            <w:pPr>
              <w:rPr>
                <w:rFonts w:ascii="Calibri" w:hAnsi="Calibri"/>
                <w:sz w:val="18"/>
                <w:szCs w:val="18"/>
              </w:rPr>
            </w:pPr>
            <w:r w:rsidRPr="00966353">
              <w:rPr>
                <w:rFonts w:ascii="Calibri" w:hAnsi="Calibri"/>
                <w:sz w:val="18"/>
                <w:szCs w:val="18"/>
              </w:rPr>
              <w:t>Выбор языка</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w:t>
            </w:r>
          </w:p>
        </w:tc>
        <w:tc>
          <w:tcPr>
            <w:tcW w:w="2277" w:type="dxa"/>
            <w:gridSpan w:val="2"/>
            <w:shd w:val="clear" w:color="auto" w:fill="FFFFFF" w:themeFill="background1"/>
            <w:hideMark/>
          </w:tcPr>
          <w:p w:rsidR="00F65183" w:rsidRPr="00884B40" w:rsidRDefault="00F65183" w:rsidP="00F65183">
            <w:pPr>
              <w:jc w:val="center"/>
              <w:rPr>
                <w:rFonts w:ascii="Calibri" w:hAnsi="Calibri"/>
                <w:sz w:val="18"/>
                <w:szCs w:val="18"/>
              </w:rPr>
            </w:pPr>
            <w:r w:rsidRPr="00884B40">
              <w:rPr>
                <w:rFonts w:ascii="Calibri" w:hAnsi="Calibri"/>
                <w:sz w:val="18"/>
                <w:szCs w:val="18"/>
              </w:rPr>
              <w:t>(0) - English</w:t>
            </w:r>
            <w:r w:rsidRPr="00884B40">
              <w:rPr>
                <w:rFonts w:ascii="Calibri" w:hAnsi="Calibri"/>
                <w:sz w:val="18"/>
                <w:szCs w:val="18"/>
              </w:rPr>
              <w:br/>
              <w:t>(1) - German</w:t>
            </w:r>
            <w:r w:rsidRPr="00884B40">
              <w:rPr>
                <w:rFonts w:ascii="Calibri" w:hAnsi="Calibri"/>
                <w:sz w:val="18"/>
                <w:szCs w:val="18"/>
              </w:rPr>
              <w:br/>
              <w:t>(2) - French</w:t>
            </w:r>
            <w:r w:rsidRPr="00884B40">
              <w:rPr>
                <w:rFonts w:ascii="Calibri" w:hAnsi="Calibri"/>
                <w:sz w:val="18"/>
                <w:szCs w:val="18"/>
              </w:rPr>
              <w:br/>
              <w:t>(3) - Spanish</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584"/>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0x0262</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OperatingHours</w:t>
            </w:r>
          </w:p>
          <w:p w:rsidR="00F65183" w:rsidRPr="00884B40" w:rsidRDefault="00F65183" w:rsidP="00F65183">
            <w:pPr>
              <w:rPr>
                <w:rFonts w:ascii="Calibri" w:hAnsi="Calibri"/>
                <w:sz w:val="18"/>
                <w:szCs w:val="18"/>
              </w:rPr>
            </w:pPr>
            <w:r w:rsidRPr="00884B40">
              <w:rPr>
                <w:rFonts w:ascii="Calibri" w:hAnsi="Calibri"/>
                <w:sz w:val="18"/>
                <w:szCs w:val="18"/>
              </w:rPr>
              <w:t>Count</w:t>
            </w:r>
          </w:p>
        </w:tc>
        <w:tc>
          <w:tcPr>
            <w:tcW w:w="1551" w:type="dxa"/>
            <w:shd w:val="clear" w:color="auto" w:fill="FFFFFF" w:themeFill="background1"/>
            <w:hideMark/>
          </w:tcPr>
          <w:p w:rsidR="00F65183" w:rsidRPr="00884B40" w:rsidRDefault="00966353" w:rsidP="00F65183">
            <w:pPr>
              <w:rPr>
                <w:rFonts w:ascii="Calibri" w:hAnsi="Calibri"/>
                <w:sz w:val="18"/>
                <w:szCs w:val="18"/>
              </w:rPr>
            </w:pPr>
            <w:r w:rsidRPr="00966353">
              <w:rPr>
                <w:rFonts w:ascii="Calibri" w:hAnsi="Calibri"/>
                <w:sz w:val="18"/>
                <w:szCs w:val="18"/>
              </w:rPr>
              <w:t>Счетчик рабочего времени</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w:t>
            </w:r>
          </w:p>
        </w:tc>
        <w:tc>
          <w:tcPr>
            <w:tcW w:w="1143"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4294967296</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t>
            </w:r>
          </w:p>
        </w:tc>
      </w:tr>
      <w:tr w:rsidR="00F65183" w:rsidRPr="00884B40" w:rsidTr="00717E77">
        <w:trPr>
          <w:cantSplit/>
          <w:trHeight w:val="288"/>
        </w:trPr>
        <w:tc>
          <w:tcPr>
            <w:tcW w:w="10499" w:type="dxa"/>
            <w:gridSpan w:val="9"/>
            <w:shd w:val="clear" w:color="auto" w:fill="FFFFFF" w:themeFill="background1"/>
            <w:hideMark/>
          </w:tcPr>
          <w:p w:rsidR="00F65183" w:rsidRPr="00884B40" w:rsidRDefault="00F65183" w:rsidP="00F65183">
            <w:pPr>
              <w:rPr>
                <w:rFonts w:ascii="Calibri" w:hAnsi="Calibri"/>
                <w:b/>
                <w:bCs/>
                <w:sz w:val="18"/>
                <w:szCs w:val="18"/>
              </w:rPr>
            </w:pPr>
            <w:r w:rsidRPr="00884B40">
              <w:rPr>
                <w:rFonts w:ascii="Calibri" w:hAnsi="Calibri"/>
                <w:b/>
                <w:bCs/>
                <w:sz w:val="18"/>
                <w:szCs w:val="18"/>
              </w:rPr>
              <w:t>Flow</w:t>
            </w:r>
          </w:p>
        </w:tc>
      </w:tr>
      <w:tr w:rsidR="00F65183" w:rsidRPr="00884B40" w:rsidTr="00717E77">
        <w:trPr>
          <w:cantSplit/>
          <w:trHeight w:val="576"/>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0x02F6</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CutOff</w:t>
            </w:r>
          </w:p>
        </w:tc>
        <w:tc>
          <w:tcPr>
            <w:tcW w:w="1551" w:type="dxa"/>
            <w:shd w:val="clear" w:color="auto" w:fill="FFFFFF" w:themeFill="background1"/>
            <w:hideMark/>
          </w:tcPr>
          <w:p w:rsidR="00F65183" w:rsidRPr="00884B40" w:rsidRDefault="00966353" w:rsidP="00966353">
            <w:pPr>
              <w:rPr>
                <w:rFonts w:ascii="Calibri" w:hAnsi="Calibri"/>
                <w:sz w:val="18"/>
                <w:szCs w:val="18"/>
                <w:lang w:val="en-US"/>
              </w:rPr>
            </w:pPr>
            <w:r w:rsidRPr="00966353">
              <w:rPr>
                <w:rFonts w:ascii="Calibri" w:hAnsi="Calibri"/>
                <w:sz w:val="18"/>
                <w:szCs w:val="18"/>
                <w:lang w:val="en-US"/>
              </w:rPr>
              <w:t>От</w:t>
            </w:r>
            <w:r>
              <w:rPr>
                <w:rFonts w:ascii="Calibri" w:hAnsi="Calibri"/>
                <w:sz w:val="18"/>
                <w:szCs w:val="18"/>
                <w:lang w:val="ru-RU"/>
              </w:rPr>
              <w:t>сечка</w:t>
            </w:r>
            <w:r w:rsidRPr="00966353">
              <w:rPr>
                <w:rFonts w:ascii="Calibri" w:hAnsi="Calibri"/>
                <w:sz w:val="18"/>
                <w:szCs w:val="18"/>
                <w:lang w:val="en-US"/>
              </w:rPr>
              <w:t xml:space="preserve"> по значению потока</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0,0</w:t>
            </w:r>
          </w:p>
        </w:tc>
        <w:tc>
          <w:tcPr>
            <w:tcW w:w="1143"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MRE</w:t>
            </w:r>
          </w:p>
        </w:tc>
        <w:tc>
          <w:tcPr>
            <w:tcW w:w="1134"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0,0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576"/>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lastRenderedPageBreak/>
              <w:t>0x02FA</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Unit</w:t>
            </w:r>
          </w:p>
        </w:tc>
        <w:tc>
          <w:tcPr>
            <w:tcW w:w="1551" w:type="dxa"/>
            <w:shd w:val="clear" w:color="auto" w:fill="FFFFFF" w:themeFill="background1"/>
            <w:hideMark/>
          </w:tcPr>
          <w:p w:rsidR="00F65183" w:rsidRPr="0001358E" w:rsidRDefault="0001358E" w:rsidP="0001358E">
            <w:pPr>
              <w:rPr>
                <w:rFonts w:ascii="Calibri" w:hAnsi="Calibri"/>
                <w:sz w:val="18"/>
                <w:szCs w:val="18"/>
                <w:lang w:val="ru-RU"/>
              </w:rPr>
            </w:pPr>
            <w:r>
              <w:rPr>
                <w:rFonts w:ascii="Calibri" w:hAnsi="Calibri"/>
                <w:sz w:val="18"/>
                <w:szCs w:val="18"/>
                <w:lang w:val="ru-RU"/>
              </w:rPr>
              <w:t>Единицы</w:t>
            </w:r>
            <w:r w:rsidRPr="0001358E">
              <w:rPr>
                <w:rFonts w:ascii="Calibri" w:hAnsi="Calibri"/>
                <w:sz w:val="18"/>
                <w:szCs w:val="18"/>
              </w:rPr>
              <w:t xml:space="preserve"> </w:t>
            </w:r>
            <w:r>
              <w:rPr>
                <w:rFonts w:ascii="Calibri" w:hAnsi="Calibri"/>
                <w:sz w:val="18"/>
                <w:szCs w:val="18"/>
                <w:lang w:val="ru-RU"/>
              </w:rPr>
              <w:t>измерения</w:t>
            </w:r>
            <w:r w:rsidRPr="0001358E">
              <w:rPr>
                <w:rFonts w:ascii="Calibri" w:hAnsi="Calibri"/>
                <w:sz w:val="18"/>
                <w:szCs w:val="18"/>
              </w:rPr>
              <w:t xml:space="preserve"> </w:t>
            </w:r>
            <w:r>
              <w:rPr>
                <w:rFonts w:ascii="Calibri" w:hAnsi="Calibri"/>
                <w:sz w:val="18"/>
                <w:szCs w:val="18"/>
                <w:lang w:val="ru-RU"/>
              </w:rPr>
              <w:t>расхода</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1</w:t>
            </w:r>
          </w:p>
        </w:tc>
        <w:tc>
          <w:tcPr>
            <w:tcW w:w="2277" w:type="dxa"/>
            <w:gridSpan w:val="2"/>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(0) - USER</w:t>
            </w:r>
            <w:r w:rsidRPr="00884B40">
              <w:rPr>
                <w:rFonts w:ascii="Calibri" w:hAnsi="Calibri"/>
                <w:color w:val="auto"/>
                <w:sz w:val="18"/>
                <w:szCs w:val="18"/>
              </w:rPr>
              <w:br/>
              <w:t>(1) - L/m</w:t>
            </w:r>
            <w:r w:rsidRPr="00884B40">
              <w:rPr>
                <w:rFonts w:ascii="Calibri" w:hAnsi="Calibri"/>
                <w:color w:val="auto"/>
                <w:sz w:val="18"/>
                <w:szCs w:val="18"/>
              </w:rPr>
              <w:br/>
              <w:t>(2) - mL/m</w:t>
            </w:r>
            <w:r w:rsidRPr="00884B40">
              <w:rPr>
                <w:rFonts w:ascii="Calibri" w:hAnsi="Calibri"/>
                <w:color w:val="auto"/>
                <w:sz w:val="18"/>
                <w:szCs w:val="18"/>
              </w:rPr>
              <w:br/>
              <w:t>(3) - L/h</w:t>
            </w:r>
            <w:r w:rsidRPr="00884B40">
              <w:rPr>
                <w:rFonts w:ascii="Calibri" w:hAnsi="Calibri"/>
                <w:color w:val="auto"/>
                <w:sz w:val="18"/>
                <w:szCs w:val="18"/>
              </w:rPr>
              <w:br/>
              <w:t>(4) - m3/h</w:t>
            </w:r>
            <w:r w:rsidRPr="00884B40">
              <w:rPr>
                <w:rFonts w:ascii="Calibri" w:hAnsi="Calibri"/>
                <w:color w:val="auto"/>
                <w:sz w:val="18"/>
                <w:szCs w:val="18"/>
              </w:rPr>
              <w:br/>
              <w:t>(5) - galUS/m</w:t>
            </w:r>
            <w:r w:rsidRPr="00884B40">
              <w:rPr>
                <w:rFonts w:ascii="Calibri" w:hAnsi="Calibri"/>
                <w:color w:val="auto"/>
                <w:sz w:val="18"/>
                <w:szCs w:val="18"/>
              </w:rPr>
              <w:br/>
              <w:t>(6) - galUS/h</w:t>
            </w:r>
            <w:r w:rsidRPr="00884B40">
              <w:rPr>
                <w:rFonts w:ascii="Calibri" w:hAnsi="Calibri"/>
                <w:color w:val="auto"/>
                <w:sz w:val="18"/>
                <w:szCs w:val="18"/>
              </w:rPr>
              <w:br/>
              <w:t>(7) - galUK/m</w:t>
            </w:r>
            <w:r w:rsidRPr="00884B40">
              <w:rPr>
                <w:rFonts w:ascii="Calibri" w:hAnsi="Calibri"/>
                <w:color w:val="auto"/>
                <w:sz w:val="18"/>
                <w:szCs w:val="18"/>
              </w:rPr>
              <w:br/>
              <w:t>(8) - galUK/h</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864"/>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0x02FB</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UserUnit</w:t>
            </w:r>
          </w:p>
        </w:tc>
        <w:tc>
          <w:tcPr>
            <w:tcW w:w="1551" w:type="dxa"/>
            <w:shd w:val="clear" w:color="auto" w:fill="FFFFFF" w:themeFill="background1"/>
            <w:hideMark/>
          </w:tcPr>
          <w:p w:rsidR="00F65183" w:rsidRPr="00DD2EB7" w:rsidRDefault="00DD2EB7" w:rsidP="00DD2EB7">
            <w:pPr>
              <w:rPr>
                <w:rFonts w:ascii="Calibri" w:hAnsi="Calibri"/>
                <w:sz w:val="18"/>
                <w:szCs w:val="18"/>
                <w:lang w:val="ru-RU"/>
              </w:rPr>
            </w:pPr>
            <w:r w:rsidRPr="00DD2EB7">
              <w:rPr>
                <w:rFonts w:ascii="Calibri" w:hAnsi="Calibri"/>
                <w:sz w:val="18"/>
                <w:szCs w:val="18"/>
                <w:lang w:val="ru-RU"/>
              </w:rPr>
              <w:t>Пользовательски</w:t>
            </w:r>
            <w:r>
              <w:rPr>
                <w:rFonts w:ascii="Calibri" w:hAnsi="Calibri"/>
                <w:sz w:val="18"/>
                <w:szCs w:val="18"/>
                <w:lang w:val="ru-RU"/>
              </w:rPr>
              <w:t>е</w:t>
            </w:r>
            <w:r w:rsidRPr="00DD2EB7">
              <w:rPr>
                <w:rFonts w:ascii="Calibri" w:hAnsi="Calibri"/>
                <w:sz w:val="18"/>
                <w:szCs w:val="18"/>
                <w:lang w:val="ru-RU"/>
              </w:rPr>
              <w:t xml:space="preserve"> </w:t>
            </w:r>
            <w:r>
              <w:rPr>
                <w:rFonts w:ascii="Calibri" w:hAnsi="Calibri"/>
                <w:sz w:val="18"/>
                <w:szCs w:val="18"/>
                <w:lang w:val="ru-RU"/>
              </w:rPr>
              <w:t xml:space="preserve">единицы </w:t>
            </w:r>
            <w:r w:rsidRPr="00DD2EB7">
              <w:rPr>
                <w:rFonts w:ascii="Calibri" w:hAnsi="Calibri"/>
                <w:sz w:val="18"/>
                <w:szCs w:val="18"/>
                <w:lang w:val="ru-RU"/>
              </w:rPr>
              <w:t>для потока</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1,0</w:t>
            </w:r>
          </w:p>
        </w:tc>
        <w:tc>
          <w:tcPr>
            <w:tcW w:w="1143"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9999,9</w:t>
            </w:r>
          </w:p>
        </w:tc>
        <w:tc>
          <w:tcPr>
            <w:tcW w:w="1134"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0,0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099"/>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0x0314</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SimMode</w:t>
            </w:r>
          </w:p>
        </w:tc>
        <w:tc>
          <w:tcPr>
            <w:tcW w:w="1551" w:type="dxa"/>
            <w:shd w:val="clear" w:color="auto" w:fill="FFFFFF" w:themeFill="background1"/>
            <w:hideMark/>
          </w:tcPr>
          <w:p w:rsidR="00DD2EB7" w:rsidRPr="00627890" w:rsidRDefault="00DD2EB7" w:rsidP="00DD2EB7">
            <w:pPr>
              <w:rPr>
                <w:rFonts w:ascii="Calibri" w:hAnsi="Calibri"/>
                <w:sz w:val="18"/>
                <w:szCs w:val="18"/>
                <w:lang w:val="ru-RU"/>
              </w:rPr>
            </w:pPr>
            <w:r w:rsidRPr="00627890">
              <w:rPr>
                <w:rFonts w:ascii="Calibri" w:hAnsi="Calibri"/>
                <w:sz w:val="18"/>
                <w:szCs w:val="18"/>
                <w:lang w:val="ru-RU"/>
              </w:rPr>
              <w:t>Режим симуляции:</w:t>
            </w:r>
          </w:p>
          <w:p w:rsidR="00F65183" w:rsidRPr="00627890" w:rsidRDefault="00DD2EB7" w:rsidP="00DD2EB7">
            <w:pPr>
              <w:rPr>
                <w:rFonts w:ascii="Calibri" w:hAnsi="Calibri"/>
                <w:sz w:val="18"/>
                <w:szCs w:val="18"/>
                <w:lang w:val="ru-RU"/>
              </w:rPr>
            </w:pPr>
            <w:r w:rsidRPr="00627890">
              <w:rPr>
                <w:rFonts w:ascii="Calibri" w:hAnsi="Calibri"/>
                <w:sz w:val="18"/>
                <w:szCs w:val="18"/>
                <w:lang w:val="ru-RU"/>
              </w:rPr>
              <w:t>Статический, треугольный или монотонный</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0</w:t>
            </w:r>
          </w:p>
        </w:tc>
        <w:tc>
          <w:tcPr>
            <w:tcW w:w="2277" w:type="dxa"/>
            <w:gridSpan w:val="2"/>
            <w:shd w:val="clear" w:color="auto" w:fill="FFFFFF" w:themeFill="background1"/>
            <w:hideMark/>
          </w:tcPr>
          <w:p w:rsidR="00DD2EB7" w:rsidRPr="00DD2EB7" w:rsidRDefault="00DD2EB7" w:rsidP="00DD2EB7">
            <w:pPr>
              <w:rPr>
                <w:rFonts w:ascii="Calibri" w:hAnsi="Calibri"/>
                <w:color w:val="auto"/>
                <w:sz w:val="18"/>
                <w:szCs w:val="18"/>
              </w:rPr>
            </w:pPr>
            <w:r w:rsidRPr="00DD2EB7">
              <w:rPr>
                <w:rFonts w:ascii="Calibri" w:hAnsi="Calibri"/>
                <w:color w:val="auto"/>
                <w:sz w:val="18"/>
                <w:szCs w:val="18"/>
              </w:rPr>
              <w:t>(0) - статический</w:t>
            </w:r>
          </w:p>
          <w:p w:rsidR="00DD2EB7" w:rsidRPr="00DD2EB7" w:rsidRDefault="00DD2EB7" w:rsidP="00DD2EB7">
            <w:pPr>
              <w:rPr>
                <w:rFonts w:ascii="Calibri" w:hAnsi="Calibri"/>
                <w:color w:val="auto"/>
                <w:sz w:val="18"/>
                <w:szCs w:val="18"/>
              </w:rPr>
            </w:pPr>
            <w:r>
              <w:rPr>
                <w:rFonts w:ascii="Calibri" w:hAnsi="Calibri"/>
                <w:color w:val="auto"/>
                <w:sz w:val="18"/>
                <w:szCs w:val="18"/>
              </w:rPr>
              <w:t xml:space="preserve">(1) - </w:t>
            </w:r>
            <w:r>
              <w:rPr>
                <w:rFonts w:ascii="Calibri" w:hAnsi="Calibri"/>
                <w:color w:val="auto"/>
                <w:sz w:val="18"/>
                <w:szCs w:val="18"/>
                <w:lang w:val="ru-RU"/>
              </w:rPr>
              <w:t>т</w:t>
            </w:r>
            <w:r w:rsidRPr="00DD2EB7">
              <w:rPr>
                <w:rFonts w:ascii="Calibri" w:hAnsi="Calibri"/>
                <w:color w:val="auto"/>
                <w:sz w:val="18"/>
                <w:szCs w:val="18"/>
              </w:rPr>
              <w:t>реугольник</w:t>
            </w:r>
          </w:p>
          <w:p w:rsidR="00F65183" w:rsidRPr="00884B40" w:rsidRDefault="00DD2EB7" w:rsidP="00DD2EB7">
            <w:pPr>
              <w:rPr>
                <w:rFonts w:ascii="Calibri" w:hAnsi="Calibri"/>
                <w:color w:val="auto"/>
                <w:sz w:val="18"/>
                <w:szCs w:val="18"/>
              </w:rPr>
            </w:pPr>
            <w:r w:rsidRPr="00DD2EB7">
              <w:rPr>
                <w:rFonts w:ascii="Calibri" w:hAnsi="Calibri"/>
                <w:color w:val="auto"/>
                <w:sz w:val="18"/>
                <w:szCs w:val="18"/>
              </w:rPr>
              <w:t>(2) - монотонный</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152"/>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0x0315</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SimStartValue</w:t>
            </w:r>
          </w:p>
        </w:tc>
        <w:tc>
          <w:tcPr>
            <w:tcW w:w="1551" w:type="dxa"/>
            <w:shd w:val="clear" w:color="auto" w:fill="FFFFFF" w:themeFill="background1"/>
            <w:hideMark/>
          </w:tcPr>
          <w:p w:rsidR="00F65183" w:rsidRPr="00884B40" w:rsidRDefault="00DD2EB7" w:rsidP="00DD2EB7">
            <w:pPr>
              <w:rPr>
                <w:rFonts w:ascii="Calibri" w:hAnsi="Calibri"/>
                <w:sz w:val="18"/>
                <w:szCs w:val="18"/>
                <w:lang w:val="en-US"/>
              </w:rPr>
            </w:pPr>
            <w:r w:rsidRPr="00DD2EB7">
              <w:rPr>
                <w:rFonts w:ascii="Calibri" w:hAnsi="Calibri"/>
                <w:sz w:val="18"/>
                <w:szCs w:val="18"/>
                <w:lang w:val="en-US"/>
              </w:rPr>
              <w:t>Значение нача</w:t>
            </w:r>
            <w:r>
              <w:rPr>
                <w:rFonts w:ascii="Calibri" w:hAnsi="Calibri"/>
                <w:sz w:val="18"/>
                <w:szCs w:val="18"/>
                <w:lang w:val="ru-RU"/>
              </w:rPr>
              <w:t xml:space="preserve">ла </w:t>
            </w:r>
            <w:r w:rsidRPr="00DD2EB7">
              <w:rPr>
                <w:rFonts w:ascii="Calibri" w:hAnsi="Calibri"/>
                <w:sz w:val="18"/>
                <w:szCs w:val="18"/>
                <w:lang w:val="en-US"/>
              </w:rPr>
              <w:t>симуляции</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0,0</w:t>
            </w:r>
          </w:p>
        </w:tc>
        <w:tc>
          <w:tcPr>
            <w:tcW w:w="1143"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9999,0</w:t>
            </w:r>
          </w:p>
        </w:tc>
        <w:tc>
          <w:tcPr>
            <w:tcW w:w="1134"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-9999,0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152"/>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0x0319</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SimIncrement</w:t>
            </w:r>
          </w:p>
          <w:p w:rsidR="00F65183" w:rsidRPr="00884B40" w:rsidRDefault="00F65183" w:rsidP="00F65183">
            <w:pPr>
              <w:rPr>
                <w:rFonts w:ascii="Calibri" w:hAnsi="Calibri"/>
                <w:sz w:val="18"/>
                <w:szCs w:val="18"/>
              </w:rPr>
            </w:pPr>
            <w:r w:rsidRPr="00884B40">
              <w:rPr>
                <w:rFonts w:ascii="Calibri" w:hAnsi="Calibri"/>
                <w:sz w:val="18"/>
                <w:szCs w:val="18"/>
              </w:rPr>
              <w:t>Value</w:t>
            </w:r>
          </w:p>
        </w:tc>
        <w:tc>
          <w:tcPr>
            <w:tcW w:w="1551" w:type="dxa"/>
            <w:shd w:val="clear" w:color="auto" w:fill="FFFFFF" w:themeFill="background1"/>
            <w:hideMark/>
          </w:tcPr>
          <w:p w:rsidR="00F65183" w:rsidRPr="00884B40" w:rsidRDefault="00DD2EB7" w:rsidP="00F65183">
            <w:pPr>
              <w:rPr>
                <w:rFonts w:ascii="Calibri" w:hAnsi="Calibri"/>
                <w:sz w:val="18"/>
                <w:szCs w:val="18"/>
                <w:lang w:val="en-US"/>
              </w:rPr>
            </w:pPr>
            <w:r w:rsidRPr="00DD2EB7">
              <w:rPr>
                <w:rFonts w:ascii="Calibri" w:hAnsi="Calibri"/>
                <w:sz w:val="18"/>
                <w:szCs w:val="18"/>
                <w:lang w:val="en-US"/>
              </w:rPr>
              <w:t>Значение приращения симуляции</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10,0</w:t>
            </w:r>
          </w:p>
        </w:tc>
        <w:tc>
          <w:tcPr>
            <w:tcW w:w="1143"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999,0</w:t>
            </w:r>
          </w:p>
        </w:tc>
        <w:tc>
          <w:tcPr>
            <w:tcW w:w="1134"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-999,0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864"/>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0x031D</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SimNumber</w:t>
            </w:r>
          </w:p>
          <w:p w:rsidR="00F65183" w:rsidRPr="00884B40" w:rsidRDefault="00F65183" w:rsidP="00F65183">
            <w:pPr>
              <w:rPr>
                <w:rFonts w:ascii="Calibri" w:hAnsi="Calibri"/>
                <w:sz w:val="18"/>
                <w:szCs w:val="18"/>
              </w:rPr>
            </w:pPr>
            <w:r w:rsidRPr="00884B40">
              <w:rPr>
                <w:rFonts w:ascii="Calibri" w:hAnsi="Calibri"/>
                <w:sz w:val="18"/>
                <w:szCs w:val="18"/>
              </w:rPr>
              <w:t>Intervals</w:t>
            </w:r>
          </w:p>
        </w:tc>
        <w:tc>
          <w:tcPr>
            <w:tcW w:w="1551" w:type="dxa"/>
            <w:shd w:val="clear" w:color="auto" w:fill="FFFFFF" w:themeFill="background1"/>
            <w:hideMark/>
          </w:tcPr>
          <w:p w:rsidR="00F65183" w:rsidRPr="00884B40" w:rsidRDefault="00DD2EB7" w:rsidP="00F65183">
            <w:pPr>
              <w:rPr>
                <w:rFonts w:ascii="Calibri" w:hAnsi="Calibri"/>
                <w:sz w:val="18"/>
                <w:szCs w:val="18"/>
                <w:lang w:val="en-US"/>
              </w:rPr>
            </w:pPr>
            <w:r w:rsidRPr="00DD2EB7">
              <w:rPr>
                <w:rFonts w:ascii="Calibri" w:hAnsi="Calibri"/>
                <w:sz w:val="18"/>
                <w:szCs w:val="18"/>
                <w:lang w:val="en-US"/>
              </w:rPr>
              <w:t>Количество интервалов для симуляции</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20</w:t>
            </w:r>
          </w:p>
        </w:tc>
        <w:tc>
          <w:tcPr>
            <w:tcW w:w="1143"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65000</w:t>
            </w:r>
          </w:p>
        </w:tc>
        <w:tc>
          <w:tcPr>
            <w:tcW w:w="1134"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1</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2</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152"/>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0x031F</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SimTimingIntervals</w:t>
            </w:r>
          </w:p>
        </w:tc>
        <w:tc>
          <w:tcPr>
            <w:tcW w:w="1551" w:type="dxa"/>
            <w:shd w:val="clear" w:color="auto" w:fill="FFFFFF" w:themeFill="background1"/>
            <w:hideMark/>
          </w:tcPr>
          <w:p w:rsidR="00F65183" w:rsidRPr="00627890" w:rsidRDefault="00DD2EB7" w:rsidP="00F65183">
            <w:pPr>
              <w:rPr>
                <w:rFonts w:ascii="Calibri" w:hAnsi="Calibri"/>
                <w:sz w:val="18"/>
                <w:szCs w:val="18"/>
                <w:lang w:val="ru-RU"/>
              </w:rPr>
            </w:pPr>
            <w:r w:rsidRPr="00627890">
              <w:rPr>
                <w:rFonts w:ascii="Calibri" w:hAnsi="Calibri"/>
                <w:sz w:val="18"/>
                <w:szCs w:val="18"/>
                <w:lang w:val="ru-RU"/>
              </w:rPr>
              <w:t>Время в мс между интервалами</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50</w:t>
            </w:r>
          </w:p>
        </w:tc>
        <w:tc>
          <w:tcPr>
            <w:tcW w:w="1143"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50000</w:t>
            </w:r>
          </w:p>
        </w:tc>
        <w:tc>
          <w:tcPr>
            <w:tcW w:w="1134"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50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2</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864"/>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0x0321</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ValueInSiUnit</w:t>
            </w:r>
          </w:p>
        </w:tc>
        <w:tc>
          <w:tcPr>
            <w:tcW w:w="1551" w:type="dxa"/>
            <w:shd w:val="clear" w:color="auto" w:fill="FFFFFF" w:themeFill="background1"/>
            <w:hideMark/>
          </w:tcPr>
          <w:p w:rsidR="00DD2EB7" w:rsidRDefault="00DD2EB7" w:rsidP="00F65183">
            <w:pPr>
              <w:rPr>
                <w:rFonts w:ascii="Calibri" w:hAnsi="Calibri"/>
                <w:sz w:val="18"/>
                <w:szCs w:val="18"/>
                <w:lang w:val="ru-RU"/>
              </w:rPr>
            </w:pPr>
            <w:r w:rsidRPr="00DD2EB7">
              <w:rPr>
                <w:rFonts w:ascii="Calibri" w:hAnsi="Calibri"/>
                <w:sz w:val="18"/>
                <w:szCs w:val="18"/>
                <w:lang w:val="ru-RU"/>
              </w:rPr>
              <w:t>Сохраненное значение расхода в единицах СИ</w:t>
            </w:r>
          </w:p>
          <w:p w:rsidR="00F65183" w:rsidRPr="00DD2EB7" w:rsidRDefault="00DD2EB7" w:rsidP="00F65183">
            <w:pPr>
              <w:rPr>
                <w:rFonts w:ascii="Calibri" w:hAnsi="Calibri"/>
                <w:sz w:val="18"/>
                <w:szCs w:val="18"/>
                <w:lang w:val="ru-RU"/>
              </w:rPr>
            </w:pPr>
            <w:r w:rsidRPr="00DD2EB7">
              <w:rPr>
                <w:rFonts w:ascii="Calibri" w:hAnsi="Calibri"/>
                <w:sz w:val="18"/>
                <w:szCs w:val="18"/>
                <w:lang w:val="ru-RU"/>
              </w:rPr>
              <w:t xml:space="preserve"> [</w:t>
            </w:r>
            <w:proofErr w:type="gramStart"/>
            <w:r w:rsidRPr="00DD2EB7">
              <w:rPr>
                <w:rFonts w:ascii="Calibri" w:hAnsi="Calibri"/>
                <w:sz w:val="18"/>
                <w:szCs w:val="18"/>
                <w:lang w:val="ru-RU"/>
              </w:rPr>
              <w:t>л</w:t>
            </w:r>
            <w:proofErr w:type="gramEnd"/>
            <w:r w:rsidRPr="00DD2EB7">
              <w:rPr>
                <w:rFonts w:ascii="Calibri" w:hAnsi="Calibri"/>
                <w:sz w:val="18"/>
                <w:szCs w:val="18"/>
                <w:lang w:val="ru-RU"/>
              </w:rPr>
              <w:t xml:space="preserve"> / мин]</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0,0</w:t>
            </w:r>
          </w:p>
        </w:tc>
        <w:tc>
          <w:tcPr>
            <w:tcW w:w="1143"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999999,0</w:t>
            </w:r>
          </w:p>
        </w:tc>
        <w:tc>
          <w:tcPr>
            <w:tcW w:w="1134"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-999999,0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t>
            </w:r>
          </w:p>
        </w:tc>
      </w:tr>
      <w:tr w:rsidR="00F65183" w:rsidRPr="00884B40" w:rsidTr="00717E77">
        <w:trPr>
          <w:cantSplit/>
          <w:trHeight w:val="1152"/>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0x0325</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MinValueInSiUnit</w:t>
            </w:r>
          </w:p>
        </w:tc>
        <w:tc>
          <w:tcPr>
            <w:tcW w:w="1551" w:type="dxa"/>
            <w:shd w:val="clear" w:color="auto" w:fill="FFFFFF" w:themeFill="background1"/>
            <w:hideMark/>
          </w:tcPr>
          <w:p w:rsidR="00DD2EB7" w:rsidRDefault="00DD2EB7" w:rsidP="00F65183">
            <w:pPr>
              <w:rPr>
                <w:rFonts w:ascii="Calibri" w:hAnsi="Calibri"/>
                <w:sz w:val="18"/>
                <w:szCs w:val="18"/>
                <w:lang w:val="ru-RU"/>
              </w:rPr>
            </w:pPr>
            <w:r w:rsidRPr="00DD2EB7">
              <w:rPr>
                <w:rFonts w:ascii="Calibri" w:hAnsi="Calibri"/>
                <w:sz w:val="18"/>
                <w:szCs w:val="18"/>
                <w:lang w:val="ru-RU"/>
              </w:rPr>
              <w:t xml:space="preserve">Сохраненное минимальное значение </w:t>
            </w:r>
            <w:r>
              <w:rPr>
                <w:rFonts w:ascii="Calibri" w:hAnsi="Calibri"/>
                <w:sz w:val="18"/>
                <w:szCs w:val="18"/>
                <w:lang w:val="ru-RU"/>
              </w:rPr>
              <w:t>расхода</w:t>
            </w:r>
            <w:r w:rsidRPr="00DD2EB7">
              <w:rPr>
                <w:rFonts w:ascii="Calibri" w:hAnsi="Calibri"/>
                <w:sz w:val="18"/>
                <w:szCs w:val="18"/>
                <w:lang w:val="ru-RU"/>
              </w:rPr>
              <w:t xml:space="preserve"> в единицах СИ</w:t>
            </w:r>
          </w:p>
          <w:p w:rsidR="00F65183" w:rsidRPr="00DD2EB7" w:rsidRDefault="00DD2EB7" w:rsidP="00F65183">
            <w:pPr>
              <w:rPr>
                <w:rFonts w:ascii="Calibri" w:hAnsi="Calibri"/>
                <w:sz w:val="18"/>
                <w:szCs w:val="18"/>
                <w:lang w:val="ru-RU"/>
              </w:rPr>
            </w:pPr>
            <w:r w:rsidRPr="00DD2EB7">
              <w:rPr>
                <w:rFonts w:ascii="Calibri" w:hAnsi="Calibri"/>
                <w:sz w:val="18"/>
                <w:szCs w:val="18"/>
                <w:lang w:val="ru-RU"/>
              </w:rPr>
              <w:t xml:space="preserve"> [</w:t>
            </w:r>
            <w:proofErr w:type="gramStart"/>
            <w:r w:rsidRPr="00DD2EB7">
              <w:rPr>
                <w:rFonts w:ascii="Calibri" w:hAnsi="Calibri"/>
                <w:sz w:val="18"/>
                <w:szCs w:val="18"/>
                <w:lang w:val="ru-RU"/>
              </w:rPr>
              <w:t>л</w:t>
            </w:r>
            <w:proofErr w:type="gramEnd"/>
            <w:r w:rsidRPr="00DD2EB7">
              <w:rPr>
                <w:rFonts w:ascii="Calibri" w:hAnsi="Calibri"/>
                <w:sz w:val="18"/>
                <w:szCs w:val="18"/>
                <w:lang w:val="ru-RU"/>
              </w:rPr>
              <w:t xml:space="preserve"> / мин]</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0,0</w:t>
            </w:r>
          </w:p>
        </w:tc>
        <w:tc>
          <w:tcPr>
            <w:tcW w:w="1143"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999999,0</w:t>
            </w:r>
          </w:p>
        </w:tc>
        <w:tc>
          <w:tcPr>
            <w:tcW w:w="1134"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-999999,0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t>
            </w:r>
          </w:p>
        </w:tc>
      </w:tr>
      <w:tr w:rsidR="00F65183" w:rsidRPr="00884B40" w:rsidTr="00717E77">
        <w:trPr>
          <w:cantSplit/>
          <w:trHeight w:val="1152"/>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0x0329</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MaxValueInSiUnit</w:t>
            </w:r>
          </w:p>
        </w:tc>
        <w:tc>
          <w:tcPr>
            <w:tcW w:w="1551" w:type="dxa"/>
            <w:shd w:val="clear" w:color="auto" w:fill="FFFFFF" w:themeFill="background1"/>
            <w:hideMark/>
          </w:tcPr>
          <w:p w:rsidR="00DD2EB7" w:rsidRDefault="00DD2EB7" w:rsidP="00DD2EB7">
            <w:pPr>
              <w:rPr>
                <w:rFonts w:ascii="Calibri" w:hAnsi="Calibri"/>
                <w:sz w:val="18"/>
                <w:szCs w:val="18"/>
                <w:lang w:val="ru-RU"/>
              </w:rPr>
            </w:pPr>
            <w:r w:rsidRPr="00DD2EB7">
              <w:rPr>
                <w:rFonts w:ascii="Calibri" w:hAnsi="Calibri"/>
                <w:sz w:val="18"/>
                <w:szCs w:val="18"/>
                <w:lang w:val="ru-RU"/>
              </w:rPr>
              <w:t xml:space="preserve">Сохраненное максимальное значение </w:t>
            </w:r>
            <w:r>
              <w:rPr>
                <w:rFonts w:ascii="Calibri" w:hAnsi="Calibri"/>
                <w:sz w:val="18"/>
                <w:szCs w:val="18"/>
                <w:lang w:val="ru-RU"/>
              </w:rPr>
              <w:t>расхода</w:t>
            </w:r>
            <w:r w:rsidRPr="00DD2EB7">
              <w:rPr>
                <w:rFonts w:ascii="Calibri" w:hAnsi="Calibri"/>
                <w:sz w:val="18"/>
                <w:szCs w:val="18"/>
                <w:lang w:val="ru-RU"/>
              </w:rPr>
              <w:t xml:space="preserve"> в единицах СИ </w:t>
            </w:r>
          </w:p>
          <w:p w:rsidR="00F65183" w:rsidRPr="00DD2EB7" w:rsidRDefault="00DD2EB7" w:rsidP="00DD2EB7">
            <w:pPr>
              <w:rPr>
                <w:rFonts w:ascii="Calibri" w:hAnsi="Calibri"/>
                <w:sz w:val="18"/>
                <w:szCs w:val="18"/>
                <w:lang w:val="ru-RU"/>
              </w:rPr>
            </w:pPr>
            <w:r w:rsidRPr="00DD2EB7">
              <w:rPr>
                <w:rFonts w:ascii="Calibri" w:hAnsi="Calibri"/>
                <w:sz w:val="18"/>
                <w:szCs w:val="18"/>
                <w:lang w:val="ru-RU"/>
              </w:rPr>
              <w:t>[</w:t>
            </w:r>
            <w:proofErr w:type="gramStart"/>
            <w:r w:rsidRPr="00DD2EB7">
              <w:rPr>
                <w:rFonts w:ascii="Calibri" w:hAnsi="Calibri"/>
                <w:sz w:val="18"/>
                <w:szCs w:val="18"/>
                <w:lang w:val="ru-RU"/>
              </w:rPr>
              <w:t>л</w:t>
            </w:r>
            <w:proofErr w:type="gramEnd"/>
            <w:r w:rsidRPr="00DD2EB7">
              <w:rPr>
                <w:rFonts w:ascii="Calibri" w:hAnsi="Calibri"/>
                <w:sz w:val="18"/>
                <w:szCs w:val="18"/>
                <w:lang w:val="ru-RU"/>
              </w:rPr>
              <w:t xml:space="preserve"> / мин]</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0,0</w:t>
            </w:r>
          </w:p>
        </w:tc>
        <w:tc>
          <w:tcPr>
            <w:tcW w:w="1143"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999999,0</w:t>
            </w:r>
          </w:p>
        </w:tc>
        <w:tc>
          <w:tcPr>
            <w:tcW w:w="1134"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-999999,0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t>
            </w:r>
          </w:p>
        </w:tc>
      </w:tr>
      <w:tr w:rsidR="00F65183" w:rsidRPr="00884B40" w:rsidTr="00717E77">
        <w:trPr>
          <w:cantSplit/>
          <w:trHeight w:val="288"/>
        </w:trPr>
        <w:tc>
          <w:tcPr>
            <w:tcW w:w="10499" w:type="dxa"/>
            <w:gridSpan w:val="9"/>
            <w:shd w:val="clear" w:color="auto" w:fill="FFFFFF" w:themeFill="background1"/>
            <w:hideMark/>
          </w:tcPr>
          <w:p w:rsidR="00F65183" w:rsidRPr="00DD2EB7" w:rsidRDefault="00DD2EB7" w:rsidP="00F65183">
            <w:pPr>
              <w:rPr>
                <w:rFonts w:ascii="Calibri" w:hAnsi="Calibri"/>
                <w:b/>
                <w:bCs/>
                <w:sz w:val="18"/>
                <w:szCs w:val="18"/>
                <w:lang w:val="ru-RU"/>
              </w:rPr>
            </w:pPr>
            <w:r>
              <w:rPr>
                <w:rFonts w:ascii="Calibri" w:hAnsi="Calibri"/>
                <w:b/>
                <w:bCs/>
                <w:sz w:val="18"/>
                <w:szCs w:val="18"/>
                <w:lang w:val="ru-RU"/>
              </w:rPr>
              <w:t>Объём</w:t>
            </w:r>
          </w:p>
        </w:tc>
      </w:tr>
      <w:tr w:rsidR="00F65183" w:rsidRPr="00884B40" w:rsidTr="00717E77">
        <w:trPr>
          <w:cantSplit/>
          <w:trHeight w:val="1070"/>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0x0359</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CountingType</w:t>
            </w:r>
          </w:p>
        </w:tc>
        <w:tc>
          <w:tcPr>
            <w:tcW w:w="1551" w:type="dxa"/>
            <w:shd w:val="clear" w:color="auto" w:fill="FFFFFF" w:themeFill="background1"/>
            <w:hideMark/>
          </w:tcPr>
          <w:p w:rsidR="00DD2EB7" w:rsidRPr="00DD2EB7" w:rsidRDefault="00DD2EB7" w:rsidP="00DD2EB7">
            <w:pPr>
              <w:rPr>
                <w:rFonts w:ascii="Calibri" w:hAnsi="Calibri"/>
                <w:sz w:val="18"/>
                <w:szCs w:val="18"/>
                <w:lang w:val="ru-RU"/>
              </w:rPr>
            </w:pPr>
            <w:r w:rsidRPr="00DD2EB7">
              <w:rPr>
                <w:rFonts w:ascii="Calibri" w:hAnsi="Calibri"/>
                <w:sz w:val="18"/>
                <w:szCs w:val="18"/>
                <w:lang w:val="ru-RU"/>
              </w:rPr>
              <w:t>тип счет</w:t>
            </w:r>
            <w:r>
              <w:rPr>
                <w:rFonts w:ascii="Calibri" w:hAnsi="Calibri"/>
                <w:sz w:val="18"/>
                <w:szCs w:val="18"/>
                <w:lang w:val="ru-RU"/>
              </w:rPr>
              <w:t>чика для объёма</w:t>
            </w:r>
            <w:r w:rsidRPr="00DD2EB7">
              <w:rPr>
                <w:rFonts w:ascii="Calibri" w:hAnsi="Calibri"/>
                <w:sz w:val="18"/>
                <w:szCs w:val="18"/>
                <w:lang w:val="ru-RU"/>
              </w:rPr>
              <w:t xml:space="preserve"> -&gt;</w:t>
            </w:r>
          </w:p>
          <w:p w:rsidR="00F65183" w:rsidRPr="00627890" w:rsidRDefault="00DD2EB7" w:rsidP="00DD2EB7">
            <w:pPr>
              <w:rPr>
                <w:rFonts w:ascii="Calibri" w:hAnsi="Calibri"/>
                <w:sz w:val="18"/>
                <w:szCs w:val="18"/>
                <w:lang w:val="ru-RU"/>
              </w:rPr>
            </w:pPr>
            <w:r w:rsidRPr="00627890">
              <w:rPr>
                <w:rFonts w:ascii="Calibri" w:hAnsi="Calibri"/>
                <w:sz w:val="18"/>
                <w:szCs w:val="18"/>
                <w:lang w:val="ru-RU"/>
              </w:rPr>
              <w:t>абсолютный или двунаправленный</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0</w:t>
            </w:r>
          </w:p>
        </w:tc>
        <w:tc>
          <w:tcPr>
            <w:tcW w:w="2277" w:type="dxa"/>
            <w:gridSpan w:val="2"/>
            <w:shd w:val="clear" w:color="auto" w:fill="FFFFFF" w:themeFill="background1"/>
            <w:hideMark/>
          </w:tcPr>
          <w:p w:rsidR="00F65183" w:rsidRPr="00884B40" w:rsidRDefault="00F65183" w:rsidP="00836128">
            <w:pPr>
              <w:rPr>
                <w:rFonts w:ascii="Calibri" w:hAnsi="Calibri"/>
                <w:color w:val="auto"/>
                <w:sz w:val="18"/>
                <w:szCs w:val="18"/>
              </w:rPr>
            </w:pPr>
            <w:r w:rsidRPr="00884B40">
              <w:rPr>
                <w:rFonts w:ascii="Calibri" w:hAnsi="Calibri"/>
                <w:color w:val="auto"/>
                <w:sz w:val="18"/>
                <w:szCs w:val="18"/>
              </w:rPr>
              <w:t xml:space="preserve">(0) - </w:t>
            </w:r>
            <w:r w:rsidR="00DD2EB7" w:rsidRPr="00DD2EB7">
              <w:rPr>
                <w:rFonts w:ascii="Calibri" w:hAnsi="Calibri"/>
                <w:sz w:val="18"/>
                <w:szCs w:val="18"/>
                <w:lang w:val="en-US"/>
              </w:rPr>
              <w:t>абсолютный</w:t>
            </w:r>
            <w:r w:rsidRPr="00884B40">
              <w:rPr>
                <w:rFonts w:ascii="Calibri" w:hAnsi="Calibri"/>
                <w:color w:val="auto"/>
                <w:sz w:val="18"/>
                <w:szCs w:val="18"/>
              </w:rPr>
              <w:br/>
              <w:t xml:space="preserve">(1) - </w:t>
            </w:r>
            <w:r w:rsidR="00DD2EB7" w:rsidRPr="00DD2EB7">
              <w:rPr>
                <w:rFonts w:ascii="Calibri" w:hAnsi="Calibri"/>
                <w:sz w:val="18"/>
                <w:szCs w:val="18"/>
                <w:lang w:val="en-US"/>
              </w:rPr>
              <w:t>двунаправленный</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576"/>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lastRenderedPageBreak/>
              <w:t>0x035E</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Unit</w:t>
            </w:r>
          </w:p>
        </w:tc>
        <w:tc>
          <w:tcPr>
            <w:tcW w:w="1551" w:type="dxa"/>
            <w:shd w:val="clear" w:color="auto" w:fill="FFFFFF" w:themeFill="background1"/>
            <w:hideMark/>
          </w:tcPr>
          <w:p w:rsidR="00F65183" w:rsidRPr="00884B40" w:rsidRDefault="00663B22" w:rsidP="00F65183">
            <w:pPr>
              <w:rPr>
                <w:rFonts w:ascii="Calibri" w:hAnsi="Calibri"/>
                <w:sz w:val="18"/>
                <w:szCs w:val="18"/>
              </w:rPr>
            </w:pPr>
            <w:r w:rsidRPr="00663B22">
              <w:rPr>
                <w:rFonts w:ascii="Calibri" w:hAnsi="Calibri"/>
                <w:sz w:val="18"/>
                <w:szCs w:val="18"/>
              </w:rPr>
              <w:t>Единица измерения объема</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1</w:t>
            </w:r>
          </w:p>
        </w:tc>
        <w:tc>
          <w:tcPr>
            <w:tcW w:w="2277" w:type="dxa"/>
            <w:gridSpan w:val="2"/>
            <w:shd w:val="clear" w:color="auto" w:fill="FFFFFF" w:themeFill="background1"/>
            <w:hideMark/>
          </w:tcPr>
          <w:p w:rsidR="00F65183" w:rsidRPr="00884B40" w:rsidRDefault="00F65183" w:rsidP="00F65183">
            <w:pPr>
              <w:rPr>
                <w:rFonts w:ascii="Calibri" w:hAnsi="Calibri"/>
                <w:color w:val="auto"/>
                <w:sz w:val="18"/>
                <w:szCs w:val="18"/>
                <w:lang w:val="en-US"/>
              </w:rPr>
            </w:pPr>
            <w:r w:rsidRPr="00884B40">
              <w:rPr>
                <w:rFonts w:ascii="Calibri" w:hAnsi="Calibri"/>
                <w:color w:val="auto"/>
                <w:sz w:val="18"/>
                <w:szCs w:val="18"/>
                <w:lang w:val="en-US"/>
              </w:rPr>
              <w:t>(0) - USER</w:t>
            </w:r>
            <w:r w:rsidRPr="00884B40">
              <w:rPr>
                <w:rFonts w:ascii="Calibri" w:hAnsi="Calibri"/>
                <w:color w:val="auto"/>
                <w:sz w:val="18"/>
                <w:szCs w:val="18"/>
                <w:lang w:val="en-US"/>
              </w:rPr>
              <w:br/>
              <w:t>(1) - L</w:t>
            </w:r>
            <w:r w:rsidRPr="00884B40">
              <w:rPr>
                <w:rFonts w:ascii="Calibri" w:hAnsi="Calibri"/>
                <w:color w:val="auto"/>
                <w:sz w:val="18"/>
                <w:szCs w:val="18"/>
                <w:lang w:val="en-US"/>
              </w:rPr>
              <w:br/>
              <w:t>(2) - mL</w:t>
            </w:r>
            <w:r w:rsidRPr="00884B40">
              <w:rPr>
                <w:rFonts w:ascii="Calibri" w:hAnsi="Calibri"/>
                <w:color w:val="auto"/>
                <w:sz w:val="18"/>
                <w:szCs w:val="18"/>
                <w:lang w:val="en-US"/>
              </w:rPr>
              <w:br/>
              <w:t>(3) - m3</w:t>
            </w:r>
            <w:r w:rsidRPr="00884B40">
              <w:rPr>
                <w:rFonts w:ascii="Calibri" w:hAnsi="Calibri"/>
                <w:color w:val="auto"/>
                <w:sz w:val="18"/>
                <w:szCs w:val="18"/>
                <w:lang w:val="en-US"/>
              </w:rPr>
              <w:br/>
              <w:t>(4) - galUS</w:t>
            </w:r>
            <w:r w:rsidRPr="00884B40">
              <w:rPr>
                <w:rFonts w:ascii="Calibri" w:hAnsi="Calibri"/>
                <w:color w:val="auto"/>
                <w:sz w:val="18"/>
                <w:szCs w:val="18"/>
                <w:lang w:val="en-US"/>
              </w:rPr>
              <w:br/>
              <w:t>(5) - galUK</w:t>
            </w:r>
            <w:r w:rsidRPr="00884B40">
              <w:rPr>
                <w:rFonts w:ascii="Calibri" w:hAnsi="Calibri"/>
                <w:color w:val="auto"/>
                <w:sz w:val="18"/>
                <w:szCs w:val="18"/>
                <w:lang w:val="en-US"/>
              </w:rPr>
              <w:br/>
              <w:t xml:space="preserve">(6) - Barrel        </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864"/>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0x035F</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UserUnit</w:t>
            </w:r>
          </w:p>
        </w:tc>
        <w:tc>
          <w:tcPr>
            <w:tcW w:w="1551" w:type="dxa"/>
            <w:shd w:val="clear" w:color="auto" w:fill="FFFFFF" w:themeFill="background1"/>
            <w:hideMark/>
          </w:tcPr>
          <w:p w:rsidR="00663B22" w:rsidRDefault="00663B22" w:rsidP="00663B22">
            <w:pPr>
              <w:rPr>
                <w:rFonts w:ascii="Calibri" w:hAnsi="Calibri"/>
                <w:sz w:val="18"/>
                <w:szCs w:val="18"/>
                <w:lang w:val="ru-RU"/>
              </w:rPr>
            </w:pPr>
            <w:r w:rsidRPr="00663B22">
              <w:rPr>
                <w:rFonts w:ascii="Calibri" w:hAnsi="Calibri"/>
                <w:sz w:val="18"/>
                <w:szCs w:val="18"/>
                <w:lang w:val="ru-RU"/>
              </w:rPr>
              <w:t>Пользовательски</w:t>
            </w:r>
            <w:r>
              <w:rPr>
                <w:rFonts w:ascii="Calibri" w:hAnsi="Calibri"/>
                <w:sz w:val="18"/>
                <w:szCs w:val="18"/>
                <w:lang w:val="ru-RU"/>
              </w:rPr>
              <w:t>е</w:t>
            </w:r>
          </w:p>
          <w:p w:rsidR="00F65183" w:rsidRPr="00884B40" w:rsidRDefault="00663B22" w:rsidP="00663B22">
            <w:pPr>
              <w:rPr>
                <w:rFonts w:ascii="Calibri" w:hAnsi="Calibri"/>
                <w:sz w:val="18"/>
                <w:szCs w:val="18"/>
                <w:lang w:val="en-US"/>
              </w:rPr>
            </w:pPr>
            <w:r>
              <w:rPr>
                <w:rFonts w:ascii="Calibri" w:hAnsi="Calibri"/>
                <w:sz w:val="18"/>
                <w:szCs w:val="18"/>
                <w:lang w:val="ru-RU"/>
              </w:rPr>
              <w:t>единицы</w:t>
            </w:r>
            <w:r w:rsidRPr="00663B22">
              <w:rPr>
                <w:rFonts w:ascii="Calibri" w:hAnsi="Calibri"/>
                <w:sz w:val="18"/>
                <w:szCs w:val="18"/>
                <w:lang w:val="ru-RU"/>
              </w:rPr>
              <w:t xml:space="preserve"> для </w:t>
            </w:r>
            <w:r>
              <w:rPr>
                <w:rFonts w:ascii="Calibri" w:hAnsi="Calibri"/>
                <w:sz w:val="18"/>
                <w:szCs w:val="18"/>
                <w:lang w:val="ru-RU"/>
              </w:rPr>
              <w:t>объёма</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1,0</w:t>
            </w:r>
          </w:p>
        </w:tc>
        <w:tc>
          <w:tcPr>
            <w:tcW w:w="1143"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9999,9</w:t>
            </w:r>
          </w:p>
        </w:tc>
        <w:tc>
          <w:tcPr>
            <w:tcW w:w="1134"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0,0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987"/>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0x0385</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ValueInSiUnit</w:t>
            </w:r>
          </w:p>
        </w:tc>
        <w:tc>
          <w:tcPr>
            <w:tcW w:w="1551" w:type="dxa"/>
            <w:shd w:val="clear" w:color="auto" w:fill="FFFFFF" w:themeFill="background1"/>
            <w:hideMark/>
          </w:tcPr>
          <w:p w:rsidR="00F65183" w:rsidRPr="00663B22" w:rsidRDefault="00663B22" w:rsidP="00F65183">
            <w:pPr>
              <w:rPr>
                <w:rFonts w:ascii="Calibri" w:hAnsi="Calibri"/>
                <w:sz w:val="18"/>
                <w:szCs w:val="18"/>
                <w:lang w:val="ru-RU"/>
              </w:rPr>
            </w:pPr>
            <w:r w:rsidRPr="00663B22">
              <w:rPr>
                <w:rFonts w:ascii="Calibri" w:hAnsi="Calibri"/>
                <w:sz w:val="18"/>
                <w:szCs w:val="18"/>
                <w:lang w:val="ru-RU"/>
              </w:rPr>
              <w:t>Сохраненное значение объема в единицах СИ [</w:t>
            </w:r>
            <w:r w:rsidRPr="00663B22">
              <w:rPr>
                <w:rFonts w:ascii="Calibri" w:hAnsi="Calibri"/>
                <w:sz w:val="18"/>
                <w:szCs w:val="18"/>
                <w:lang w:val="en-US"/>
              </w:rPr>
              <w:t>L</w:t>
            </w:r>
            <w:r w:rsidRPr="00663B22">
              <w:rPr>
                <w:rFonts w:ascii="Calibri" w:hAnsi="Calibri"/>
                <w:sz w:val="18"/>
                <w:szCs w:val="18"/>
                <w:lang w:val="ru-RU"/>
              </w:rPr>
              <w:t>]</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0,0</w:t>
            </w:r>
          </w:p>
        </w:tc>
        <w:tc>
          <w:tcPr>
            <w:tcW w:w="1143"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999999,0</w:t>
            </w:r>
          </w:p>
        </w:tc>
        <w:tc>
          <w:tcPr>
            <w:tcW w:w="1134"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-999999,0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t>
            </w:r>
          </w:p>
        </w:tc>
      </w:tr>
      <w:tr w:rsidR="00F65183" w:rsidRPr="00884B40" w:rsidTr="00717E77">
        <w:trPr>
          <w:cantSplit/>
          <w:trHeight w:val="278"/>
        </w:trPr>
        <w:tc>
          <w:tcPr>
            <w:tcW w:w="10499" w:type="dxa"/>
            <w:gridSpan w:val="9"/>
            <w:shd w:val="clear" w:color="auto" w:fill="FFFFFF" w:themeFill="background1"/>
            <w:hideMark/>
          </w:tcPr>
          <w:p w:rsidR="00F65183" w:rsidRPr="00884B40" w:rsidRDefault="00F65183" w:rsidP="00F65183">
            <w:pPr>
              <w:rPr>
                <w:rFonts w:ascii="Calibri" w:hAnsi="Calibri"/>
                <w:b/>
                <w:bCs/>
                <w:sz w:val="18"/>
                <w:szCs w:val="18"/>
              </w:rPr>
            </w:pPr>
            <w:r w:rsidRPr="00884B40">
              <w:rPr>
                <w:rFonts w:ascii="Calibri" w:hAnsi="Calibri"/>
                <w:b/>
                <w:bCs/>
                <w:sz w:val="18"/>
                <w:szCs w:val="18"/>
              </w:rPr>
              <w:t>Temperature</w:t>
            </w:r>
          </w:p>
        </w:tc>
      </w:tr>
      <w:tr w:rsidR="00F65183" w:rsidRPr="00884B40" w:rsidTr="00717E77">
        <w:trPr>
          <w:cantSplit/>
          <w:trHeight w:val="1152"/>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0x03C2</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Unit</w:t>
            </w:r>
          </w:p>
        </w:tc>
        <w:tc>
          <w:tcPr>
            <w:tcW w:w="1551" w:type="dxa"/>
            <w:shd w:val="clear" w:color="auto" w:fill="FFFFFF" w:themeFill="background1"/>
            <w:hideMark/>
          </w:tcPr>
          <w:p w:rsidR="00F65183" w:rsidRPr="00884B40" w:rsidRDefault="00663B22" w:rsidP="00F65183">
            <w:pPr>
              <w:rPr>
                <w:rFonts w:ascii="Calibri" w:hAnsi="Calibri"/>
                <w:sz w:val="18"/>
                <w:szCs w:val="18"/>
              </w:rPr>
            </w:pPr>
            <w:r w:rsidRPr="00663B22">
              <w:rPr>
                <w:rFonts w:ascii="Calibri" w:hAnsi="Calibri"/>
                <w:sz w:val="18"/>
                <w:szCs w:val="18"/>
              </w:rPr>
              <w:t>Единица измерения температуры</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1</w:t>
            </w:r>
          </w:p>
        </w:tc>
        <w:tc>
          <w:tcPr>
            <w:tcW w:w="2277" w:type="dxa"/>
            <w:gridSpan w:val="2"/>
            <w:shd w:val="clear" w:color="auto" w:fill="FFFFFF" w:themeFill="background1"/>
            <w:hideMark/>
          </w:tcPr>
          <w:p w:rsidR="00F65183" w:rsidRPr="00884B40" w:rsidRDefault="00F65183" w:rsidP="00663B22">
            <w:pPr>
              <w:rPr>
                <w:rFonts w:ascii="Calibri" w:hAnsi="Calibri"/>
                <w:color w:val="auto"/>
                <w:sz w:val="18"/>
                <w:szCs w:val="18"/>
              </w:rPr>
            </w:pPr>
            <w:r w:rsidRPr="00884B40">
              <w:rPr>
                <w:rFonts w:ascii="Calibri" w:hAnsi="Calibri"/>
                <w:color w:val="auto"/>
                <w:sz w:val="18"/>
                <w:szCs w:val="18"/>
              </w:rPr>
              <w:t xml:space="preserve">(0) - </w:t>
            </w:r>
            <w:r w:rsidR="00663B22">
              <w:rPr>
                <w:rFonts w:ascii="Calibri" w:hAnsi="Calibri"/>
                <w:color w:val="auto"/>
                <w:sz w:val="18"/>
                <w:szCs w:val="18"/>
                <w:lang w:val="ru-RU"/>
              </w:rPr>
              <w:t>пользователь</w:t>
            </w:r>
            <w:r w:rsidRPr="00884B40">
              <w:rPr>
                <w:rFonts w:ascii="Calibri" w:hAnsi="Calibri"/>
                <w:color w:val="auto"/>
                <w:sz w:val="18"/>
                <w:szCs w:val="18"/>
              </w:rPr>
              <w:br/>
              <w:t>(1) - °C</w:t>
            </w:r>
            <w:r w:rsidRPr="00884B40">
              <w:rPr>
                <w:rFonts w:ascii="Calibri" w:hAnsi="Calibri"/>
                <w:color w:val="auto"/>
                <w:sz w:val="18"/>
                <w:szCs w:val="18"/>
              </w:rPr>
              <w:br/>
              <w:t>(2) - °F</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642"/>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0x03C3</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UserUnit</w:t>
            </w:r>
          </w:p>
        </w:tc>
        <w:tc>
          <w:tcPr>
            <w:tcW w:w="1551" w:type="dxa"/>
            <w:shd w:val="clear" w:color="auto" w:fill="FFFFFF" w:themeFill="background1"/>
            <w:hideMark/>
          </w:tcPr>
          <w:p w:rsidR="00663B22" w:rsidRDefault="00663B22" w:rsidP="00663B22">
            <w:pPr>
              <w:rPr>
                <w:rFonts w:ascii="Calibri" w:hAnsi="Calibri"/>
                <w:sz w:val="18"/>
                <w:szCs w:val="18"/>
                <w:lang w:val="ru-RU"/>
              </w:rPr>
            </w:pPr>
            <w:r w:rsidRPr="00663B22">
              <w:rPr>
                <w:rFonts w:ascii="Calibri" w:hAnsi="Calibri"/>
                <w:sz w:val="18"/>
                <w:szCs w:val="18"/>
                <w:lang w:val="ru-RU"/>
              </w:rPr>
              <w:t>Пользовательски</w:t>
            </w:r>
            <w:r>
              <w:rPr>
                <w:rFonts w:ascii="Calibri" w:hAnsi="Calibri"/>
                <w:sz w:val="18"/>
                <w:szCs w:val="18"/>
                <w:lang w:val="ru-RU"/>
              </w:rPr>
              <w:t>е</w:t>
            </w:r>
          </w:p>
          <w:p w:rsidR="00F65183" w:rsidRPr="00663B22" w:rsidRDefault="00663B22" w:rsidP="00663B22">
            <w:pPr>
              <w:rPr>
                <w:rFonts w:ascii="Calibri" w:hAnsi="Calibri"/>
                <w:sz w:val="18"/>
                <w:szCs w:val="18"/>
                <w:lang w:val="ru-RU"/>
              </w:rPr>
            </w:pPr>
            <w:r>
              <w:rPr>
                <w:rFonts w:ascii="Calibri" w:hAnsi="Calibri"/>
                <w:sz w:val="18"/>
                <w:szCs w:val="18"/>
                <w:lang w:val="ru-RU"/>
              </w:rPr>
              <w:t>единицы</w:t>
            </w:r>
            <w:r w:rsidRPr="00663B22">
              <w:rPr>
                <w:rFonts w:ascii="Calibri" w:hAnsi="Calibri"/>
                <w:sz w:val="18"/>
                <w:szCs w:val="18"/>
                <w:lang w:val="ru-RU"/>
              </w:rPr>
              <w:t xml:space="preserve"> для температуры</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1,0</w:t>
            </w:r>
          </w:p>
        </w:tc>
        <w:tc>
          <w:tcPr>
            <w:tcW w:w="1143"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9999,9</w:t>
            </w:r>
          </w:p>
        </w:tc>
        <w:tc>
          <w:tcPr>
            <w:tcW w:w="1134"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0,0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184"/>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0x03DC</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SimMode</w:t>
            </w:r>
          </w:p>
        </w:tc>
        <w:tc>
          <w:tcPr>
            <w:tcW w:w="1551" w:type="dxa"/>
            <w:shd w:val="clear" w:color="auto" w:fill="FFFFFF" w:themeFill="background1"/>
            <w:hideMark/>
          </w:tcPr>
          <w:p w:rsidR="00663B22" w:rsidRPr="00627890" w:rsidRDefault="00663B22" w:rsidP="00663B22">
            <w:pPr>
              <w:rPr>
                <w:rFonts w:ascii="Calibri" w:hAnsi="Calibri"/>
                <w:sz w:val="18"/>
                <w:szCs w:val="18"/>
                <w:lang w:val="ru-RU"/>
              </w:rPr>
            </w:pPr>
            <w:r w:rsidRPr="00627890">
              <w:rPr>
                <w:rFonts w:ascii="Calibri" w:hAnsi="Calibri"/>
                <w:sz w:val="18"/>
                <w:szCs w:val="18"/>
                <w:lang w:val="ru-RU"/>
              </w:rPr>
              <w:t>Режим симуляции:</w:t>
            </w:r>
          </w:p>
          <w:p w:rsidR="00F65183" w:rsidRPr="00627890" w:rsidRDefault="00663B22" w:rsidP="00663B22">
            <w:pPr>
              <w:rPr>
                <w:rFonts w:ascii="Calibri" w:hAnsi="Calibri"/>
                <w:sz w:val="18"/>
                <w:szCs w:val="18"/>
                <w:lang w:val="ru-RU"/>
              </w:rPr>
            </w:pPr>
            <w:r w:rsidRPr="00627890">
              <w:rPr>
                <w:rFonts w:ascii="Calibri" w:hAnsi="Calibri"/>
                <w:sz w:val="18"/>
                <w:szCs w:val="18"/>
                <w:lang w:val="ru-RU"/>
              </w:rPr>
              <w:t>Статический, треугольный или монотонный</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0</w:t>
            </w:r>
          </w:p>
        </w:tc>
        <w:tc>
          <w:tcPr>
            <w:tcW w:w="2277" w:type="dxa"/>
            <w:gridSpan w:val="2"/>
            <w:shd w:val="clear" w:color="auto" w:fill="FFFFFF" w:themeFill="background1"/>
            <w:hideMark/>
          </w:tcPr>
          <w:p w:rsidR="00663B22" w:rsidRPr="00663B22" w:rsidRDefault="00663B22" w:rsidP="00663B22">
            <w:pPr>
              <w:rPr>
                <w:rFonts w:ascii="Calibri" w:hAnsi="Calibri"/>
                <w:color w:val="auto"/>
                <w:sz w:val="18"/>
                <w:szCs w:val="18"/>
              </w:rPr>
            </w:pPr>
            <w:r w:rsidRPr="00663B22">
              <w:rPr>
                <w:rFonts w:ascii="Calibri" w:hAnsi="Calibri"/>
                <w:color w:val="auto"/>
                <w:sz w:val="18"/>
                <w:szCs w:val="18"/>
              </w:rPr>
              <w:t>(0) - статический</w:t>
            </w:r>
          </w:p>
          <w:p w:rsidR="00663B22" w:rsidRPr="00663B22" w:rsidRDefault="00663B22" w:rsidP="00663B22">
            <w:pPr>
              <w:rPr>
                <w:rFonts w:ascii="Calibri" w:hAnsi="Calibri"/>
                <w:color w:val="auto"/>
                <w:sz w:val="18"/>
                <w:szCs w:val="18"/>
              </w:rPr>
            </w:pPr>
            <w:r>
              <w:rPr>
                <w:rFonts w:ascii="Calibri" w:hAnsi="Calibri"/>
                <w:color w:val="auto"/>
                <w:sz w:val="18"/>
                <w:szCs w:val="18"/>
              </w:rPr>
              <w:t xml:space="preserve">(1) - </w:t>
            </w:r>
            <w:r>
              <w:rPr>
                <w:rFonts w:ascii="Calibri" w:hAnsi="Calibri"/>
                <w:color w:val="auto"/>
                <w:sz w:val="18"/>
                <w:szCs w:val="18"/>
                <w:lang w:val="ru-RU"/>
              </w:rPr>
              <w:t>т</w:t>
            </w:r>
            <w:r w:rsidRPr="00663B22">
              <w:rPr>
                <w:rFonts w:ascii="Calibri" w:hAnsi="Calibri"/>
                <w:color w:val="auto"/>
                <w:sz w:val="18"/>
                <w:szCs w:val="18"/>
              </w:rPr>
              <w:t>реугольник</w:t>
            </w:r>
          </w:p>
          <w:p w:rsidR="00F65183" w:rsidRPr="00884B40" w:rsidRDefault="00663B22" w:rsidP="00663B22">
            <w:pPr>
              <w:rPr>
                <w:rFonts w:ascii="Calibri" w:hAnsi="Calibri"/>
                <w:color w:val="auto"/>
                <w:sz w:val="18"/>
                <w:szCs w:val="18"/>
              </w:rPr>
            </w:pPr>
            <w:r w:rsidRPr="00663B22">
              <w:rPr>
                <w:rFonts w:ascii="Calibri" w:hAnsi="Calibri"/>
                <w:color w:val="auto"/>
                <w:sz w:val="18"/>
                <w:szCs w:val="18"/>
              </w:rPr>
              <w:t>(2) - монотонный</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925"/>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0x03DD</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SimStartValue</w:t>
            </w:r>
          </w:p>
        </w:tc>
        <w:tc>
          <w:tcPr>
            <w:tcW w:w="1551" w:type="dxa"/>
            <w:shd w:val="clear" w:color="auto" w:fill="FFFFFF" w:themeFill="background1"/>
            <w:hideMark/>
          </w:tcPr>
          <w:p w:rsidR="00F65183" w:rsidRPr="00884B40" w:rsidRDefault="00C70774" w:rsidP="00C70774">
            <w:pPr>
              <w:rPr>
                <w:rFonts w:ascii="Calibri" w:hAnsi="Calibri"/>
                <w:sz w:val="18"/>
                <w:szCs w:val="18"/>
                <w:lang w:val="en-US"/>
              </w:rPr>
            </w:pPr>
            <w:r w:rsidRPr="00C70774">
              <w:rPr>
                <w:rFonts w:ascii="Calibri" w:hAnsi="Calibri"/>
                <w:sz w:val="18"/>
                <w:szCs w:val="18"/>
                <w:lang w:val="en-US"/>
              </w:rPr>
              <w:t>Значение нача</w:t>
            </w:r>
            <w:r>
              <w:rPr>
                <w:rFonts w:ascii="Calibri" w:hAnsi="Calibri"/>
                <w:sz w:val="18"/>
                <w:szCs w:val="18"/>
                <w:lang w:val="ru-RU"/>
              </w:rPr>
              <w:t>ла</w:t>
            </w:r>
            <w:r w:rsidRPr="00C70774">
              <w:rPr>
                <w:rFonts w:ascii="Calibri" w:hAnsi="Calibri"/>
                <w:sz w:val="18"/>
                <w:szCs w:val="18"/>
                <w:lang w:val="en-US"/>
              </w:rPr>
              <w:t xml:space="preserve"> симуляции</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0,0</w:t>
            </w:r>
          </w:p>
        </w:tc>
        <w:tc>
          <w:tcPr>
            <w:tcW w:w="1143"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9999,0</w:t>
            </w:r>
          </w:p>
        </w:tc>
        <w:tc>
          <w:tcPr>
            <w:tcW w:w="1134"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-9999,0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838"/>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0x03E1</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SimIncrement</w:t>
            </w:r>
          </w:p>
          <w:p w:rsidR="00F65183" w:rsidRPr="00884B40" w:rsidRDefault="00F65183" w:rsidP="00F65183">
            <w:pPr>
              <w:rPr>
                <w:rFonts w:ascii="Calibri" w:hAnsi="Calibri"/>
                <w:sz w:val="18"/>
                <w:szCs w:val="18"/>
              </w:rPr>
            </w:pPr>
            <w:r w:rsidRPr="00884B40">
              <w:rPr>
                <w:rFonts w:ascii="Calibri" w:hAnsi="Calibri"/>
                <w:sz w:val="18"/>
                <w:szCs w:val="18"/>
              </w:rPr>
              <w:t>Value</w:t>
            </w:r>
          </w:p>
        </w:tc>
        <w:tc>
          <w:tcPr>
            <w:tcW w:w="1551" w:type="dxa"/>
            <w:shd w:val="clear" w:color="auto" w:fill="FFFFFF" w:themeFill="background1"/>
            <w:hideMark/>
          </w:tcPr>
          <w:p w:rsidR="00F65183" w:rsidRPr="00884B40" w:rsidRDefault="00C70774" w:rsidP="00F65183">
            <w:pPr>
              <w:rPr>
                <w:rFonts w:ascii="Calibri" w:hAnsi="Calibri"/>
                <w:sz w:val="18"/>
                <w:szCs w:val="18"/>
                <w:lang w:val="en-US"/>
              </w:rPr>
            </w:pPr>
            <w:r w:rsidRPr="00C70774">
              <w:rPr>
                <w:rFonts w:ascii="Calibri" w:hAnsi="Calibri"/>
                <w:sz w:val="18"/>
                <w:szCs w:val="18"/>
                <w:lang w:val="en-US"/>
              </w:rPr>
              <w:t>Значение приращения симуляции</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10,0</w:t>
            </w:r>
          </w:p>
        </w:tc>
        <w:tc>
          <w:tcPr>
            <w:tcW w:w="1143"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999,0</w:t>
            </w:r>
          </w:p>
        </w:tc>
        <w:tc>
          <w:tcPr>
            <w:tcW w:w="1134"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-999,0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864"/>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0x03E5</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SimNumber</w:t>
            </w:r>
          </w:p>
          <w:p w:rsidR="00F65183" w:rsidRPr="00884B40" w:rsidRDefault="00F65183" w:rsidP="00F65183">
            <w:pPr>
              <w:rPr>
                <w:rFonts w:ascii="Calibri" w:hAnsi="Calibri"/>
                <w:sz w:val="18"/>
                <w:szCs w:val="18"/>
              </w:rPr>
            </w:pPr>
            <w:r w:rsidRPr="00884B40">
              <w:rPr>
                <w:rFonts w:ascii="Calibri" w:hAnsi="Calibri"/>
                <w:sz w:val="18"/>
                <w:szCs w:val="18"/>
              </w:rPr>
              <w:t>Intervals</w:t>
            </w:r>
          </w:p>
        </w:tc>
        <w:tc>
          <w:tcPr>
            <w:tcW w:w="1551" w:type="dxa"/>
            <w:shd w:val="clear" w:color="auto" w:fill="FFFFFF" w:themeFill="background1"/>
            <w:hideMark/>
          </w:tcPr>
          <w:p w:rsidR="00F65183" w:rsidRPr="00884B40" w:rsidRDefault="00C70774" w:rsidP="00F65183">
            <w:pPr>
              <w:rPr>
                <w:rFonts w:ascii="Calibri" w:hAnsi="Calibri"/>
                <w:sz w:val="18"/>
                <w:szCs w:val="18"/>
                <w:lang w:val="en-US"/>
              </w:rPr>
            </w:pPr>
            <w:r w:rsidRPr="00C70774">
              <w:rPr>
                <w:rFonts w:ascii="Calibri" w:hAnsi="Calibri"/>
                <w:sz w:val="18"/>
                <w:szCs w:val="18"/>
                <w:lang w:val="en-US"/>
              </w:rPr>
              <w:t>Количество интервалов для симуляции</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20</w:t>
            </w:r>
          </w:p>
        </w:tc>
        <w:tc>
          <w:tcPr>
            <w:tcW w:w="1143"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65000</w:t>
            </w:r>
          </w:p>
        </w:tc>
        <w:tc>
          <w:tcPr>
            <w:tcW w:w="1134"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1</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2</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962"/>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0x03E7</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SimTimingIntervals</w:t>
            </w:r>
          </w:p>
        </w:tc>
        <w:tc>
          <w:tcPr>
            <w:tcW w:w="1551" w:type="dxa"/>
            <w:shd w:val="clear" w:color="auto" w:fill="FFFFFF" w:themeFill="background1"/>
            <w:hideMark/>
          </w:tcPr>
          <w:p w:rsidR="00F65183" w:rsidRPr="00884B40" w:rsidRDefault="00C70774" w:rsidP="00F65183">
            <w:pPr>
              <w:rPr>
                <w:rFonts w:ascii="Calibri" w:hAnsi="Calibri"/>
                <w:sz w:val="18"/>
                <w:szCs w:val="18"/>
              </w:rPr>
            </w:pPr>
            <w:r w:rsidRPr="00C70774">
              <w:rPr>
                <w:rFonts w:ascii="Calibri" w:hAnsi="Calibri"/>
                <w:sz w:val="18"/>
                <w:szCs w:val="18"/>
              </w:rPr>
              <w:t>Время [мс] между интервалами</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50</w:t>
            </w:r>
          </w:p>
        </w:tc>
        <w:tc>
          <w:tcPr>
            <w:tcW w:w="1143"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50000</w:t>
            </w:r>
          </w:p>
        </w:tc>
        <w:tc>
          <w:tcPr>
            <w:tcW w:w="1134"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50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2</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152"/>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0x03E9</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ValueInSiUnit</w:t>
            </w:r>
          </w:p>
        </w:tc>
        <w:tc>
          <w:tcPr>
            <w:tcW w:w="1551" w:type="dxa"/>
            <w:shd w:val="clear" w:color="auto" w:fill="FFFFFF" w:themeFill="background1"/>
            <w:hideMark/>
          </w:tcPr>
          <w:p w:rsidR="00F65183" w:rsidRPr="00C70774" w:rsidRDefault="00C70774" w:rsidP="00F65183">
            <w:pPr>
              <w:rPr>
                <w:rFonts w:ascii="Calibri" w:hAnsi="Calibri"/>
                <w:sz w:val="18"/>
                <w:szCs w:val="18"/>
                <w:lang w:val="ru-RU"/>
              </w:rPr>
            </w:pPr>
            <w:r w:rsidRPr="00C70774">
              <w:rPr>
                <w:rFonts w:ascii="Calibri" w:hAnsi="Calibri"/>
                <w:sz w:val="18"/>
                <w:szCs w:val="18"/>
                <w:lang w:val="ru-RU"/>
              </w:rPr>
              <w:t xml:space="preserve">Сохраненное значение температуры в единицах СИ [° </w:t>
            </w:r>
            <w:r w:rsidRPr="00C70774">
              <w:rPr>
                <w:rFonts w:ascii="Calibri" w:hAnsi="Calibri"/>
                <w:sz w:val="18"/>
                <w:szCs w:val="18"/>
                <w:lang w:val="en-US"/>
              </w:rPr>
              <w:t>C</w:t>
            </w:r>
            <w:r w:rsidRPr="00C70774">
              <w:rPr>
                <w:rFonts w:ascii="Calibri" w:hAnsi="Calibri"/>
                <w:sz w:val="18"/>
                <w:szCs w:val="18"/>
                <w:lang w:val="ru-RU"/>
              </w:rPr>
              <w:t>]</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0,0</w:t>
            </w:r>
          </w:p>
        </w:tc>
        <w:tc>
          <w:tcPr>
            <w:tcW w:w="1143"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999999,0</w:t>
            </w:r>
          </w:p>
        </w:tc>
        <w:tc>
          <w:tcPr>
            <w:tcW w:w="1134"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-999999,0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t>
            </w:r>
          </w:p>
        </w:tc>
      </w:tr>
      <w:tr w:rsidR="00F65183" w:rsidRPr="00884B40" w:rsidTr="00717E77">
        <w:trPr>
          <w:cantSplit/>
          <w:trHeight w:val="1152"/>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0x03ED</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MinValueInSiUnit</w:t>
            </w:r>
          </w:p>
        </w:tc>
        <w:tc>
          <w:tcPr>
            <w:tcW w:w="1551" w:type="dxa"/>
            <w:shd w:val="clear" w:color="auto" w:fill="FFFFFF" w:themeFill="background1"/>
            <w:hideMark/>
          </w:tcPr>
          <w:p w:rsidR="00F65183" w:rsidRPr="00756DDE" w:rsidRDefault="00756DDE" w:rsidP="00F65183">
            <w:pPr>
              <w:rPr>
                <w:rFonts w:ascii="Calibri" w:hAnsi="Calibri"/>
                <w:sz w:val="18"/>
                <w:szCs w:val="18"/>
                <w:lang w:val="ru-RU"/>
              </w:rPr>
            </w:pPr>
            <w:r w:rsidRPr="00756DDE">
              <w:rPr>
                <w:rFonts w:ascii="Calibri" w:hAnsi="Calibri"/>
                <w:sz w:val="18"/>
                <w:szCs w:val="18"/>
                <w:lang w:val="ru-RU"/>
              </w:rPr>
              <w:t xml:space="preserve">Сохраненное минимальное значение температуры в единицах СИ [° </w:t>
            </w:r>
            <w:r w:rsidRPr="00756DDE">
              <w:rPr>
                <w:rFonts w:ascii="Calibri" w:hAnsi="Calibri"/>
                <w:sz w:val="18"/>
                <w:szCs w:val="18"/>
                <w:lang w:val="en-US"/>
              </w:rPr>
              <w:t>C</w:t>
            </w:r>
            <w:r w:rsidRPr="00756DDE">
              <w:rPr>
                <w:rFonts w:ascii="Calibri" w:hAnsi="Calibri"/>
                <w:sz w:val="18"/>
                <w:szCs w:val="18"/>
                <w:lang w:val="ru-RU"/>
              </w:rPr>
              <w:t>]</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0,0</w:t>
            </w:r>
          </w:p>
        </w:tc>
        <w:tc>
          <w:tcPr>
            <w:tcW w:w="1143"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999999,0</w:t>
            </w:r>
          </w:p>
        </w:tc>
        <w:tc>
          <w:tcPr>
            <w:tcW w:w="1134"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-999999,0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t>
            </w:r>
          </w:p>
        </w:tc>
      </w:tr>
      <w:tr w:rsidR="00F65183" w:rsidRPr="00884B40" w:rsidTr="00717E77">
        <w:trPr>
          <w:cantSplit/>
          <w:trHeight w:val="1152"/>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lastRenderedPageBreak/>
              <w:t>0x03F1</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MaxValueInSiUnit</w:t>
            </w:r>
          </w:p>
        </w:tc>
        <w:tc>
          <w:tcPr>
            <w:tcW w:w="1551" w:type="dxa"/>
            <w:shd w:val="clear" w:color="auto" w:fill="FFFFFF" w:themeFill="background1"/>
            <w:hideMark/>
          </w:tcPr>
          <w:p w:rsidR="00F65183" w:rsidRPr="00AF033A" w:rsidRDefault="00AF033A" w:rsidP="00F65183">
            <w:pPr>
              <w:rPr>
                <w:rFonts w:ascii="Calibri" w:hAnsi="Calibri"/>
                <w:sz w:val="18"/>
                <w:szCs w:val="18"/>
                <w:lang w:val="ru-RU"/>
              </w:rPr>
            </w:pPr>
            <w:r w:rsidRPr="00AF033A">
              <w:rPr>
                <w:rFonts w:ascii="Calibri" w:hAnsi="Calibri"/>
                <w:sz w:val="18"/>
                <w:szCs w:val="18"/>
                <w:lang w:val="ru-RU"/>
              </w:rPr>
              <w:t xml:space="preserve">Сохраненное максимальное значение температуры в единицах СИ [° </w:t>
            </w:r>
            <w:r w:rsidRPr="00AF033A">
              <w:rPr>
                <w:rFonts w:ascii="Calibri" w:hAnsi="Calibri"/>
                <w:sz w:val="18"/>
                <w:szCs w:val="18"/>
                <w:lang w:val="en-US"/>
              </w:rPr>
              <w:t>C</w:t>
            </w:r>
            <w:r w:rsidRPr="00AF033A">
              <w:rPr>
                <w:rFonts w:ascii="Calibri" w:hAnsi="Calibri"/>
                <w:sz w:val="18"/>
                <w:szCs w:val="18"/>
                <w:lang w:val="ru-RU"/>
              </w:rPr>
              <w:t>]</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0,0</w:t>
            </w:r>
          </w:p>
        </w:tc>
        <w:tc>
          <w:tcPr>
            <w:tcW w:w="1143"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999999,0</w:t>
            </w:r>
          </w:p>
        </w:tc>
        <w:tc>
          <w:tcPr>
            <w:tcW w:w="1134"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-999999,0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t>
            </w:r>
          </w:p>
        </w:tc>
      </w:tr>
      <w:tr w:rsidR="00F65183" w:rsidRPr="00884B40" w:rsidTr="00717E77">
        <w:trPr>
          <w:cantSplit/>
          <w:trHeight w:val="200"/>
        </w:trPr>
        <w:tc>
          <w:tcPr>
            <w:tcW w:w="10499" w:type="dxa"/>
            <w:gridSpan w:val="9"/>
            <w:shd w:val="clear" w:color="auto" w:fill="FFFFFF" w:themeFill="background1"/>
            <w:hideMark/>
          </w:tcPr>
          <w:p w:rsidR="00F65183" w:rsidRPr="00884B40" w:rsidRDefault="00F65183" w:rsidP="00F65183">
            <w:pPr>
              <w:rPr>
                <w:rFonts w:ascii="Calibri" w:hAnsi="Calibri"/>
                <w:b/>
                <w:bCs/>
                <w:sz w:val="18"/>
                <w:szCs w:val="18"/>
              </w:rPr>
            </w:pPr>
            <w:r w:rsidRPr="00884B40">
              <w:rPr>
                <w:rFonts w:ascii="Calibri" w:hAnsi="Calibri"/>
                <w:b/>
                <w:bCs/>
                <w:sz w:val="18"/>
                <w:szCs w:val="18"/>
              </w:rPr>
              <w:t>Part Volume</w:t>
            </w:r>
          </w:p>
        </w:tc>
      </w:tr>
      <w:tr w:rsidR="00F65183" w:rsidRPr="00884B40" w:rsidTr="00717E77">
        <w:trPr>
          <w:cantSplit/>
          <w:trHeight w:val="1128"/>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0x0421</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CountingType</w:t>
            </w:r>
          </w:p>
        </w:tc>
        <w:tc>
          <w:tcPr>
            <w:tcW w:w="1551" w:type="dxa"/>
            <w:shd w:val="clear" w:color="auto" w:fill="FFFFFF" w:themeFill="background1"/>
            <w:hideMark/>
          </w:tcPr>
          <w:p w:rsidR="00DD2EB7" w:rsidRPr="00DD2EB7" w:rsidRDefault="00DD2EB7" w:rsidP="00DD2EB7">
            <w:pPr>
              <w:rPr>
                <w:rFonts w:ascii="Calibri" w:hAnsi="Calibri"/>
                <w:sz w:val="18"/>
                <w:szCs w:val="18"/>
                <w:lang w:val="ru-RU"/>
              </w:rPr>
            </w:pPr>
            <w:r w:rsidRPr="00DD2EB7">
              <w:rPr>
                <w:rFonts w:ascii="Calibri" w:hAnsi="Calibri"/>
                <w:sz w:val="18"/>
                <w:szCs w:val="18"/>
                <w:lang w:val="ru-RU"/>
              </w:rPr>
              <w:t>тип счет</w:t>
            </w:r>
            <w:r>
              <w:rPr>
                <w:rFonts w:ascii="Calibri" w:hAnsi="Calibri"/>
                <w:sz w:val="18"/>
                <w:szCs w:val="18"/>
                <w:lang w:val="ru-RU"/>
              </w:rPr>
              <w:t>чика для объёма</w:t>
            </w:r>
            <w:r w:rsidRPr="00DD2EB7">
              <w:rPr>
                <w:rFonts w:ascii="Calibri" w:hAnsi="Calibri"/>
                <w:sz w:val="18"/>
                <w:szCs w:val="18"/>
                <w:lang w:val="ru-RU"/>
              </w:rPr>
              <w:t xml:space="preserve"> -&gt;</w:t>
            </w:r>
          </w:p>
          <w:p w:rsidR="00F65183" w:rsidRPr="00627890" w:rsidRDefault="00DD2EB7" w:rsidP="00DD2EB7">
            <w:pPr>
              <w:rPr>
                <w:rFonts w:ascii="Calibri" w:hAnsi="Calibri"/>
                <w:sz w:val="18"/>
                <w:szCs w:val="18"/>
                <w:lang w:val="ru-RU"/>
              </w:rPr>
            </w:pPr>
            <w:r w:rsidRPr="00627890">
              <w:rPr>
                <w:rFonts w:ascii="Calibri" w:hAnsi="Calibri"/>
                <w:sz w:val="18"/>
                <w:szCs w:val="18"/>
                <w:lang w:val="ru-RU"/>
              </w:rPr>
              <w:t>абсолютный или двунаправленный</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0</w:t>
            </w:r>
          </w:p>
        </w:tc>
        <w:tc>
          <w:tcPr>
            <w:tcW w:w="2277" w:type="dxa"/>
            <w:gridSpan w:val="2"/>
            <w:shd w:val="clear" w:color="auto" w:fill="FFFFFF" w:themeFill="background1"/>
            <w:hideMark/>
          </w:tcPr>
          <w:p w:rsidR="00F65183" w:rsidRPr="00884B40" w:rsidRDefault="00F65183" w:rsidP="00836128">
            <w:pPr>
              <w:rPr>
                <w:rFonts w:ascii="Calibri" w:hAnsi="Calibri"/>
                <w:color w:val="auto"/>
                <w:sz w:val="18"/>
                <w:szCs w:val="18"/>
              </w:rPr>
            </w:pPr>
            <w:r w:rsidRPr="00884B40">
              <w:rPr>
                <w:rFonts w:ascii="Calibri" w:hAnsi="Calibri"/>
                <w:color w:val="auto"/>
                <w:sz w:val="18"/>
                <w:szCs w:val="18"/>
              </w:rPr>
              <w:t xml:space="preserve">(0) </w:t>
            </w:r>
            <w:r w:rsidR="00AF033A">
              <w:rPr>
                <w:rFonts w:ascii="Calibri" w:hAnsi="Calibri"/>
                <w:color w:val="auto"/>
                <w:sz w:val="18"/>
                <w:szCs w:val="18"/>
              </w:rPr>
              <w:t>–</w:t>
            </w:r>
            <w:r w:rsidRPr="00884B40">
              <w:rPr>
                <w:rFonts w:ascii="Calibri" w:hAnsi="Calibri"/>
                <w:color w:val="auto"/>
                <w:sz w:val="18"/>
                <w:szCs w:val="18"/>
              </w:rPr>
              <w:t xml:space="preserve"> </w:t>
            </w:r>
            <w:r w:rsidR="00DD2EB7" w:rsidRPr="00DD2EB7">
              <w:rPr>
                <w:rFonts w:ascii="Calibri" w:hAnsi="Calibri"/>
                <w:sz w:val="18"/>
                <w:szCs w:val="18"/>
                <w:lang w:val="en-US"/>
              </w:rPr>
              <w:t>абсолютный</w:t>
            </w:r>
            <w:r w:rsidR="00AF033A">
              <w:rPr>
                <w:rFonts w:ascii="Calibri" w:hAnsi="Calibri"/>
                <w:sz w:val="18"/>
                <w:szCs w:val="18"/>
                <w:lang w:val="ru-RU"/>
              </w:rPr>
              <w:t xml:space="preserve"> </w:t>
            </w:r>
            <w:r w:rsidRPr="00884B40">
              <w:rPr>
                <w:rFonts w:ascii="Calibri" w:hAnsi="Calibri"/>
                <w:color w:val="auto"/>
                <w:sz w:val="18"/>
                <w:szCs w:val="18"/>
              </w:rPr>
              <w:br/>
              <w:t xml:space="preserve">(1) - </w:t>
            </w:r>
            <w:r w:rsidR="00DD2EB7" w:rsidRPr="00DD2EB7">
              <w:rPr>
                <w:rFonts w:ascii="Calibri" w:hAnsi="Calibri"/>
                <w:sz w:val="18"/>
                <w:szCs w:val="18"/>
                <w:lang w:val="en-US"/>
              </w:rPr>
              <w:t>двунаправленный</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864"/>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0x0426</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Unit</w:t>
            </w:r>
          </w:p>
        </w:tc>
        <w:tc>
          <w:tcPr>
            <w:tcW w:w="1551" w:type="dxa"/>
            <w:shd w:val="clear" w:color="auto" w:fill="FFFFFF" w:themeFill="background1"/>
            <w:hideMark/>
          </w:tcPr>
          <w:p w:rsidR="00F65183" w:rsidRPr="001A10B9" w:rsidRDefault="001A10B9" w:rsidP="00F65183">
            <w:pPr>
              <w:rPr>
                <w:rFonts w:ascii="Calibri" w:hAnsi="Calibri"/>
                <w:sz w:val="18"/>
                <w:szCs w:val="18"/>
                <w:lang w:val="ru-RU"/>
              </w:rPr>
            </w:pPr>
            <w:r w:rsidRPr="001A10B9">
              <w:rPr>
                <w:rFonts w:ascii="Calibri" w:hAnsi="Calibri"/>
                <w:sz w:val="18"/>
                <w:szCs w:val="18"/>
                <w:lang w:val="ru-RU"/>
              </w:rPr>
              <w:t>Единица, используемая для части объема</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1</w:t>
            </w:r>
          </w:p>
        </w:tc>
        <w:tc>
          <w:tcPr>
            <w:tcW w:w="2277" w:type="dxa"/>
            <w:gridSpan w:val="2"/>
            <w:shd w:val="clear" w:color="auto" w:fill="FFFFFF" w:themeFill="background1"/>
            <w:hideMark/>
          </w:tcPr>
          <w:p w:rsidR="00F65183" w:rsidRPr="00884B40" w:rsidRDefault="00F65183" w:rsidP="001A10B9">
            <w:pPr>
              <w:rPr>
                <w:rFonts w:ascii="Calibri" w:hAnsi="Calibri"/>
                <w:color w:val="auto"/>
                <w:sz w:val="18"/>
                <w:szCs w:val="18"/>
                <w:lang w:val="en-US"/>
              </w:rPr>
            </w:pPr>
            <w:r w:rsidRPr="00884B40">
              <w:rPr>
                <w:rFonts w:ascii="Calibri" w:hAnsi="Calibri"/>
                <w:color w:val="auto"/>
                <w:sz w:val="18"/>
                <w:szCs w:val="18"/>
                <w:lang w:val="en-US"/>
              </w:rPr>
              <w:t xml:space="preserve">(0) - </w:t>
            </w:r>
            <w:r w:rsidR="001A10B9">
              <w:rPr>
                <w:rFonts w:ascii="Calibri" w:hAnsi="Calibri"/>
                <w:color w:val="auto"/>
                <w:sz w:val="18"/>
                <w:szCs w:val="18"/>
                <w:lang w:val="ru-RU"/>
              </w:rPr>
              <w:t>пользователь</w:t>
            </w:r>
            <w:r w:rsidRPr="00884B40">
              <w:rPr>
                <w:rFonts w:ascii="Calibri" w:hAnsi="Calibri"/>
                <w:color w:val="auto"/>
                <w:sz w:val="18"/>
                <w:szCs w:val="18"/>
                <w:lang w:val="en-US"/>
              </w:rPr>
              <w:br/>
              <w:t>(1) - L</w:t>
            </w:r>
            <w:r w:rsidRPr="00884B40">
              <w:rPr>
                <w:rFonts w:ascii="Calibri" w:hAnsi="Calibri"/>
                <w:color w:val="auto"/>
                <w:sz w:val="18"/>
                <w:szCs w:val="18"/>
                <w:lang w:val="en-US"/>
              </w:rPr>
              <w:br/>
              <w:t>(2) - mL</w:t>
            </w:r>
            <w:r w:rsidRPr="00884B40">
              <w:rPr>
                <w:rFonts w:ascii="Calibri" w:hAnsi="Calibri"/>
                <w:color w:val="auto"/>
                <w:sz w:val="18"/>
                <w:szCs w:val="18"/>
                <w:lang w:val="en-US"/>
              </w:rPr>
              <w:br/>
              <w:t>(3) - m3</w:t>
            </w:r>
            <w:r w:rsidRPr="00884B40">
              <w:rPr>
                <w:rFonts w:ascii="Calibri" w:hAnsi="Calibri"/>
                <w:color w:val="auto"/>
                <w:sz w:val="18"/>
                <w:szCs w:val="18"/>
                <w:lang w:val="en-US"/>
              </w:rPr>
              <w:br/>
              <w:t>(4) - galUS</w:t>
            </w:r>
            <w:r w:rsidRPr="00884B40">
              <w:rPr>
                <w:rFonts w:ascii="Calibri" w:hAnsi="Calibri"/>
                <w:color w:val="auto"/>
                <w:sz w:val="18"/>
                <w:szCs w:val="18"/>
                <w:lang w:val="en-US"/>
              </w:rPr>
              <w:br/>
              <w:t>(5) - galUK</w:t>
            </w:r>
            <w:r w:rsidRPr="00884B40">
              <w:rPr>
                <w:rFonts w:ascii="Calibri" w:hAnsi="Calibri"/>
                <w:color w:val="auto"/>
                <w:sz w:val="18"/>
                <w:szCs w:val="18"/>
                <w:lang w:val="en-US"/>
              </w:rPr>
              <w:br/>
              <w:t xml:space="preserve">(6) - Barrel           </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645"/>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0x0427</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UserUnit</w:t>
            </w:r>
          </w:p>
        </w:tc>
        <w:tc>
          <w:tcPr>
            <w:tcW w:w="1551" w:type="dxa"/>
            <w:shd w:val="clear" w:color="auto" w:fill="FFFFFF" w:themeFill="background1"/>
            <w:hideMark/>
          </w:tcPr>
          <w:p w:rsidR="00F65183" w:rsidRPr="00966353" w:rsidRDefault="00966353" w:rsidP="00F65183">
            <w:pPr>
              <w:rPr>
                <w:rFonts w:ascii="Calibri" w:hAnsi="Calibri"/>
                <w:sz w:val="18"/>
                <w:szCs w:val="18"/>
                <w:lang w:val="ru-RU"/>
              </w:rPr>
            </w:pPr>
            <w:r>
              <w:rPr>
                <w:rFonts w:ascii="Calibri" w:hAnsi="Calibri"/>
                <w:sz w:val="18"/>
                <w:szCs w:val="18"/>
                <w:lang w:val="ru-RU"/>
              </w:rPr>
              <w:t>Едирица</w:t>
            </w:r>
            <w:r w:rsidRPr="00966353">
              <w:rPr>
                <w:rFonts w:ascii="Calibri" w:hAnsi="Calibri"/>
                <w:sz w:val="18"/>
                <w:szCs w:val="18"/>
                <w:lang w:val="ru-RU"/>
              </w:rPr>
              <w:t xml:space="preserve"> используется для части объема</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1,0</w:t>
            </w:r>
          </w:p>
        </w:tc>
        <w:tc>
          <w:tcPr>
            <w:tcW w:w="1143"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9999,9</w:t>
            </w:r>
          </w:p>
        </w:tc>
        <w:tc>
          <w:tcPr>
            <w:tcW w:w="1134"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0,0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1196"/>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0x0440</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SimMode</w:t>
            </w:r>
          </w:p>
        </w:tc>
        <w:tc>
          <w:tcPr>
            <w:tcW w:w="1551" w:type="dxa"/>
            <w:shd w:val="clear" w:color="auto" w:fill="FFFFFF" w:themeFill="background1"/>
            <w:hideMark/>
          </w:tcPr>
          <w:p w:rsidR="001A10B9" w:rsidRPr="00627890" w:rsidRDefault="001A10B9" w:rsidP="001A10B9">
            <w:pPr>
              <w:rPr>
                <w:rFonts w:ascii="Calibri" w:hAnsi="Calibri"/>
                <w:sz w:val="18"/>
                <w:szCs w:val="18"/>
                <w:lang w:val="ru-RU"/>
              </w:rPr>
            </w:pPr>
            <w:r w:rsidRPr="00627890">
              <w:rPr>
                <w:rFonts w:ascii="Calibri" w:hAnsi="Calibri"/>
                <w:sz w:val="18"/>
                <w:szCs w:val="18"/>
                <w:lang w:val="ru-RU"/>
              </w:rPr>
              <w:t>Режим симуляции:</w:t>
            </w:r>
          </w:p>
          <w:p w:rsidR="00F65183" w:rsidRPr="00627890" w:rsidRDefault="001A10B9" w:rsidP="001A10B9">
            <w:pPr>
              <w:rPr>
                <w:rFonts w:ascii="Calibri" w:hAnsi="Calibri"/>
                <w:sz w:val="18"/>
                <w:szCs w:val="18"/>
                <w:lang w:val="ru-RU"/>
              </w:rPr>
            </w:pPr>
            <w:r w:rsidRPr="00627890">
              <w:rPr>
                <w:rFonts w:ascii="Calibri" w:hAnsi="Calibri"/>
                <w:sz w:val="18"/>
                <w:szCs w:val="18"/>
                <w:lang w:val="ru-RU"/>
              </w:rPr>
              <w:t>Статический, треугольный или монотонный</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0</w:t>
            </w:r>
          </w:p>
        </w:tc>
        <w:tc>
          <w:tcPr>
            <w:tcW w:w="2277" w:type="dxa"/>
            <w:gridSpan w:val="2"/>
            <w:shd w:val="clear" w:color="auto" w:fill="FFFFFF" w:themeFill="background1"/>
            <w:hideMark/>
          </w:tcPr>
          <w:p w:rsidR="001A10B9" w:rsidRPr="001A10B9" w:rsidRDefault="001A10B9" w:rsidP="001A10B9">
            <w:pPr>
              <w:rPr>
                <w:rFonts w:ascii="Calibri" w:hAnsi="Calibri"/>
                <w:color w:val="auto"/>
                <w:sz w:val="18"/>
                <w:szCs w:val="18"/>
              </w:rPr>
            </w:pPr>
            <w:r w:rsidRPr="001A10B9">
              <w:rPr>
                <w:rFonts w:ascii="Calibri" w:hAnsi="Calibri"/>
                <w:color w:val="auto"/>
                <w:sz w:val="18"/>
                <w:szCs w:val="18"/>
              </w:rPr>
              <w:t>(0) - статический</w:t>
            </w:r>
          </w:p>
          <w:p w:rsidR="001A10B9" w:rsidRPr="001A10B9" w:rsidRDefault="001A10B9" w:rsidP="001A10B9">
            <w:pPr>
              <w:rPr>
                <w:rFonts w:ascii="Calibri" w:hAnsi="Calibri"/>
                <w:color w:val="auto"/>
                <w:sz w:val="18"/>
                <w:szCs w:val="18"/>
                <w:lang w:val="ru-RU"/>
              </w:rPr>
            </w:pPr>
            <w:r>
              <w:rPr>
                <w:rFonts w:ascii="Calibri" w:hAnsi="Calibri"/>
                <w:color w:val="auto"/>
                <w:sz w:val="18"/>
                <w:szCs w:val="18"/>
              </w:rPr>
              <w:t xml:space="preserve">(1) - </w:t>
            </w:r>
            <w:r>
              <w:rPr>
                <w:rFonts w:ascii="Calibri" w:hAnsi="Calibri"/>
                <w:color w:val="auto"/>
                <w:sz w:val="18"/>
                <w:szCs w:val="18"/>
                <w:lang w:val="ru-RU"/>
              </w:rPr>
              <w:t>т</w:t>
            </w:r>
            <w:r w:rsidRPr="001A10B9">
              <w:rPr>
                <w:rFonts w:ascii="Calibri" w:hAnsi="Calibri"/>
                <w:color w:val="auto"/>
                <w:sz w:val="18"/>
                <w:szCs w:val="18"/>
              </w:rPr>
              <w:t>реугольн</w:t>
            </w:r>
            <w:r>
              <w:rPr>
                <w:rFonts w:ascii="Calibri" w:hAnsi="Calibri"/>
                <w:color w:val="auto"/>
                <w:sz w:val="18"/>
                <w:szCs w:val="18"/>
                <w:lang w:val="ru-RU"/>
              </w:rPr>
              <w:t>ый</w:t>
            </w:r>
          </w:p>
          <w:p w:rsidR="00F65183" w:rsidRPr="00884B40" w:rsidRDefault="001A10B9" w:rsidP="001A10B9">
            <w:pPr>
              <w:rPr>
                <w:rFonts w:ascii="Calibri" w:hAnsi="Calibri"/>
                <w:color w:val="auto"/>
                <w:sz w:val="18"/>
                <w:szCs w:val="18"/>
              </w:rPr>
            </w:pPr>
            <w:r w:rsidRPr="001A10B9">
              <w:rPr>
                <w:rFonts w:ascii="Calibri" w:hAnsi="Calibri"/>
                <w:color w:val="auto"/>
                <w:sz w:val="18"/>
                <w:szCs w:val="18"/>
              </w:rPr>
              <w:t>(2) - монотонный</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1</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844"/>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0x0441</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SimStartValue</w:t>
            </w:r>
          </w:p>
        </w:tc>
        <w:tc>
          <w:tcPr>
            <w:tcW w:w="1551" w:type="dxa"/>
            <w:shd w:val="clear" w:color="auto" w:fill="FFFFFF" w:themeFill="background1"/>
            <w:hideMark/>
          </w:tcPr>
          <w:p w:rsidR="00F65183" w:rsidRPr="00884B40" w:rsidRDefault="001A10B9" w:rsidP="001A10B9">
            <w:pPr>
              <w:rPr>
                <w:rFonts w:ascii="Calibri" w:hAnsi="Calibri"/>
                <w:sz w:val="18"/>
                <w:szCs w:val="18"/>
                <w:lang w:val="en-US"/>
              </w:rPr>
            </w:pPr>
            <w:r w:rsidRPr="001A10B9">
              <w:rPr>
                <w:rFonts w:ascii="Calibri" w:hAnsi="Calibri"/>
                <w:sz w:val="18"/>
                <w:szCs w:val="18"/>
                <w:lang w:val="en-US"/>
              </w:rPr>
              <w:t>Значение нача</w:t>
            </w:r>
            <w:r>
              <w:rPr>
                <w:rFonts w:ascii="Calibri" w:hAnsi="Calibri"/>
                <w:sz w:val="18"/>
                <w:szCs w:val="18"/>
                <w:lang w:val="ru-RU"/>
              </w:rPr>
              <w:t xml:space="preserve">ла </w:t>
            </w:r>
            <w:r w:rsidRPr="001A10B9">
              <w:rPr>
                <w:rFonts w:ascii="Calibri" w:hAnsi="Calibri"/>
                <w:sz w:val="18"/>
                <w:szCs w:val="18"/>
                <w:lang w:val="en-US"/>
              </w:rPr>
              <w:t>симуляции</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0,0</w:t>
            </w:r>
          </w:p>
        </w:tc>
        <w:tc>
          <w:tcPr>
            <w:tcW w:w="1143"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9999,0</w:t>
            </w:r>
          </w:p>
        </w:tc>
        <w:tc>
          <w:tcPr>
            <w:tcW w:w="1134"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-9999,0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961"/>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0x0445</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SimIncrement</w:t>
            </w:r>
          </w:p>
          <w:p w:rsidR="00F65183" w:rsidRPr="00884B40" w:rsidRDefault="00F65183" w:rsidP="00F65183">
            <w:pPr>
              <w:rPr>
                <w:rFonts w:ascii="Calibri" w:hAnsi="Calibri"/>
                <w:sz w:val="18"/>
                <w:szCs w:val="18"/>
              </w:rPr>
            </w:pPr>
            <w:r w:rsidRPr="00884B40">
              <w:rPr>
                <w:rFonts w:ascii="Calibri" w:hAnsi="Calibri"/>
                <w:sz w:val="18"/>
                <w:szCs w:val="18"/>
              </w:rPr>
              <w:t>Value</w:t>
            </w:r>
          </w:p>
        </w:tc>
        <w:tc>
          <w:tcPr>
            <w:tcW w:w="1551" w:type="dxa"/>
            <w:shd w:val="clear" w:color="auto" w:fill="FFFFFF" w:themeFill="background1"/>
            <w:hideMark/>
          </w:tcPr>
          <w:p w:rsidR="00F65183" w:rsidRPr="00884B40" w:rsidRDefault="001A10B9" w:rsidP="00F65183">
            <w:pPr>
              <w:rPr>
                <w:rFonts w:ascii="Calibri" w:hAnsi="Calibri"/>
                <w:sz w:val="18"/>
                <w:szCs w:val="18"/>
                <w:lang w:val="en-US"/>
              </w:rPr>
            </w:pPr>
            <w:r w:rsidRPr="001A10B9">
              <w:rPr>
                <w:rFonts w:ascii="Calibri" w:hAnsi="Calibri"/>
                <w:sz w:val="18"/>
                <w:szCs w:val="18"/>
                <w:lang w:val="en-US"/>
              </w:rPr>
              <w:t>Значение приращения симуляции</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10,0</w:t>
            </w:r>
          </w:p>
        </w:tc>
        <w:tc>
          <w:tcPr>
            <w:tcW w:w="1143"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999,0</w:t>
            </w:r>
          </w:p>
        </w:tc>
        <w:tc>
          <w:tcPr>
            <w:tcW w:w="1134"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-999,0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864"/>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0x0449</w:t>
            </w:r>
          </w:p>
        </w:tc>
        <w:tc>
          <w:tcPr>
            <w:tcW w:w="1559" w:type="dxa"/>
            <w:shd w:val="clear" w:color="auto" w:fill="FFFFFF" w:themeFill="background1"/>
            <w:hideMark/>
          </w:tcPr>
          <w:p w:rsidR="00836128" w:rsidRPr="00884B40" w:rsidRDefault="00F65183" w:rsidP="00F65183">
            <w:pPr>
              <w:rPr>
                <w:rFonts w:ascii="Calibri" w:hAnsi="Calibri"/>
                <w:sz w:val="18"/>
                <w:szCs w:val="18"/>
              </w:rPr>
            </w:pPr>
            <w:r w:rsidRPr="00884B40">
              <w:rPr>
                <w:rFonts w:ascii="Calibri" w:hAnsi="Calibri"/>
                <w:sz w:val="18"/>
                <w:szCs w:val="18"/>
              </w:rPr>
              <w:t>SimNumber</w:t>
            </w:r>
          </w:p>
          <w:p w:rsidR="00F65183" w:rsidRPr="00884B40" w:rsidRDefault="00F65183" w:rsidP="00F65183">
            <w:pPr>
              <w:rPr>
                <w:rFonts w:ascii="Calibri" w:hAnsi="Calibri"/>
                <w:sz w:val="18"/>
                <w:szCs w:val="18"/>
              </w:rPr>
            </w:pPr>
            <w:r w:rsidRPr="00884B40">
              <w:rPr>
                <w:rFonts w:ascii="Calibri" w:hAnsi="Calibri"/>
                <w:sz w:val="18"/>
                <w:szCs w:val="18"/>
              </w:rPr>
              <w:t>Intervals</w:t>
            </w:r>
          </w:p>
        </w:tc>
        <w:tc>
          <w:tcPr>
            <w:tcW w:w="1551" w:type="dxa"/>
            <w:shd w:val="clear" w:color="auto" w:fill="FFFFFF" w:themeFill="background1"/>
            <w:hideMark/>
          </w:tcPr>
          <w:p w:rsidR="00F65183" w:rsidRPr="00884B40" w:rsidRDefault="001A10B9" w:rsidP="00F65183">
            <w:pPr>
              <w:rPr>
                <w:rFonts w:ascii="Calibri" w:hAnsi="Calibri"/>
                <w:sz w:val="18"/>
                <w:szCs w:val="18"/>
                <w:lang w:val="en-US"/>
              </w:rPr>
            </w:pPr>
            <w:r w:rsidRPr="001A10B9">
              <w:rPr>
                <w:rFonts w:ascii="Calibri" w:hAnsi="Calibri"/>
                <w:sz w:val="18"/>
                <w:szCs w:val="18"/>
                <w:lang w:val="en-US"/>
              </w:rPr>
              <w:t>Количество интервалов для симуляции</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20</w:t>
            </w:r>
          </w:p>
        </w:tc>
        <w:tc>
          <w:tcPr>
            <w:tcW w:w="1143"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65000</w:t>
            </w:r>
          </w:p>
        </w:tc>
        <w:tc>
          <w:tcPr>
            <w:tcW w:w="1134"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1</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2</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884B40" w:rsidTr="00717E77">
        <w:trPr>
          <w:cantSplit/>
          <w:trHeight w:val="908"/>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0x044B</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SimTimingIntervals</w:t>
            </w:r>
          </w:p>
        </w:tc>
        <w:tc>
          <w:tcPr>
            <w:tcW w:w="1551" w:type="dxa"/>
            <w:shd w:val="clear" w:color="auto" w:fill="FFFFFF" w:themeFill="background1"/>
            <w:hideMark/>
          </w:tcPr>
          <w:p w:rsidR="00F65183" w:rsidRPr="00884B40" w:rsidRDefault="001A10B9" w:rsidP="00F65183">
            <w:pPr>
              <w:rPr>
                <w:rFonts w:ascii="Calibri" w:hAnsi="Calibri"/>
                <w:sz w:val="18"/>
                <w:szCs w:val="18"/>
              </w:rPr>
            </w:pPr>
            <w:r w:rsidRPr="001A10B9">
              <w:rPr>
                <w:rFonts w:ascii="Calibri" w:hAnsi="Calibri"/>
                <w:sz w:val="18"/>
                <w:szCs w:val="18"/>
              </w:rPr>
              <w:t>Время [мс] между интервалами</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50</w:t>
            </w:r>
          </w:p>
        </w:tc>
        <w:tc>
          <w:tcPr>
            <w:tcW w:w="1143"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50000</w:t>
            </w:r>
          </w:p>
        </w:tc>
        <w:tc>
          <w:tcPr>
            <w:tcW w:w="1134"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50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2</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UIntegerT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w:t>
            </w:r>
          </w:p>
        </w:tc>
      </w:tr>
      <w:tr w:rsidR="00F65183" w:rsidRPr="00717E77" w:rsidTr="00717E77">
        <w:trPr>
          <w:cantSplit/>
          <w:trHeight w:val="914"/>
        </w:trPr>
        <w:tc>
          <w:tcPr>
            <w:tcW w:w="86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0x044D</w:t>
            </w:r>
          </w:p>
        </w:tc>
        <w:tc>
          <w:tcPr>
            <w:tcW w:w="155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ValueInSiUnit</w:t>
            </w:r>
          </w:p>
        </w:tc>
        <w:tc>
          <w:tcPr>
            <w:tcW w:w="1551" w:type="dxa"/>
            <w:shd w:val="clear" w:color="auto" w:fill="FFFFFF" w:themeFill="background1"/>
            <w:hideMark/>
          </w:tcPr>
          <w:p w:rsidR="00F65183" w:rsidRPr="001A10B9" w:rsidRDefault="001A10B9" w:rsidP="00F65183">
            <w:pPr>
              <w:rPr>
                <w:rFonts w:ascii="Calibri" w:hAnsi="Calibri"/>
                <w:sz w:val="18"/>
                <w:szCs w:val="18"/>
                <w:lang w:val="ru-RU"/>
              </w:rPr>
            </w:pPr>
            <w:r w:rsidRPr="001A10B9">
              <w:rPr>
                <w:rFonts w:ascii="Calibri" w:hAnsi="Calibri"/>
                <w:sz w:val="18"/>
                <w:szCs w:val="18"/>
                <w:lang w:val="ru-RU"/>
              </w:rPr>
              <w:t>Сохраненное значение объема детали в единицах СИ [</w:t>
            </w:r>
            <w:r w:rsidRPr="001A10B9">
              <w:rPr>
                <w:rFonts w:ascii="Calibri" w:hAnsi="Calibri"/>
                <w:sz w:val="18"/>
                <w:szCs w:val="18"/>
                <w:lang w:val="en-US"/>
              </w:rPr>
              <w:t>L</w:t>
            </w:r>
            <w:r w:rsidRPr="001A10B9">
              <w:rPr>
                <w:rFonts w:ascii="Calibri" w:hAnsi="Calibri"/>
                <w:sz w:val="18"/>
                <w:szCs w:val="18"/>
                <w:lang w:val="ru-RU"/>
              </w:rPr>
              <w:t>]</w:t>
            </w:r>
          </w:p>
        </w:tc>
        <w:tc>
          <w:tcPr>
            <w:tcW w:w="1559"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0,0</w:t>
            </w:r>
          </w:p>
        </w:tc>
        <w:tc>
          <w:tcPr>
            <w:tcW w:w="1143"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999999,0</w:t>
            </w:r>
          </w:p>
        </w:tc>
        <w:tc>
          <w:tcPr>
            <w:tcW w:w="1134" w:type="dxa"/>
            <w:shd w:val="clear" w:color="auto" w:fill="FFFFFF" w:themeFill="background1"/>
            <w:hideMark/>
          </w:tcPr>
          <w:p w:rsidR="00F65183" w:rsidRPr="00884B40" w:rsidRDefault="00F65183" w:rsidP="00F65183">
            <w:pPr>
              <w:rPr>
                <w:rFonts w:ascii="Calibri" w:hAnsi="Calibri"/>
                <w:color w:val="auto"/>
                <w:sz w:val="18"/>
                <w:szCs w:val="18"/>
              </w:rPr>
            </w:pPr>
            <w:r w:rsidRPr="00884B40">
              <w:rPr>
                <w:rFonts w:ascii="Calibri" w:hAnsi="Calibri"/>
                <w:color w:val="auto"/>
                <w:sz w:val="18"/>
                <w:szCs w:val="18"/>
              </w:rPr>
              <w:t>-999999,0</w:t>
            </w:r>
          </w:p>
        </w:tc>
        <w:tc>
          <w:tcPr>
            <w:tcW w:w="850"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4</w:t>
            </w:r>
          </w:p>
        </w:tc>
        <w:tc>
          <w:tcPr>
            <w:tcW w:w="1134"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FloatT</w:t>
            </w:r>
          </w:p>
        </w:tc>
        <w:tc>
          <w:tcPr>
            <w:tcW w:w="709" w:type="dxa"/>
            <w:shd w:val="clear" w:color="auto" w:fill="FFFFFF" w:themeFill="background1"/>
            <w:hideMark/>
          </w:tcPr>
          <w:p w:rsidR="00F65183" w:rsidRPr="00884B40" w:rsidRDefault="00F65183" w:rsidP="00F65183">
            <w:pPr>
              <w:rPr>
                <w:rFonts w:ascii="Calibri" w:hAnsi="Calibri"/>
                <w:sz w:val="18"/>
                <w:szCs w:val="18"/>
              </w:rPr>
            </w:pPr>
            <w:r w:rsidRPr="00884B40">
              <w:rPr>
                <w:rFonts w:ascii="Calibri" w:hAnsi="Calibri"/>
                <w:sz w:val="18"/>
                <w:szCs w:val="18"/>
              </w:rPr>
              <w:t>R</w:t>
            </w:r>
          </w:p>
        </w:tc>
      </w:tr>
    </w:tbl>
    <w:p w:rsidR="005F2D5D" w:rsidRDefault="005F2D5D" w:rsidP="005F2D5D"/>
    <w:p w:rsidR="00F65183" w:rsidRPr="008A4157" w:rsidRDefault="008A4157" w:rsidP="00F65183">
      <w:pPr>
        <w:rPr>
          <w:u w:val="single"/>
          <w:lang w:val="ru-RU"/>
        </w:rPr>
      </w:pPr>
      <w:r>
        <w:rPr>
          <w:u w:val="single"/>
          <w:lang w:val="ru-RU"/>
        </w:rPr>
        <w:t>Легенда</w:t>
      </w:r>
    </w:p>
    <w:p w:rsidR="00F65183" w:rsidRPr="008A4157" w:rsidRDefault="00F65183" w:rsidP="00F65183">
      <w:pPr>
        <w:rPr>
          <w:lang w:val="en-US"/>
        </w:rPr>
      </w:pPr>
      <w:r w:rsidRPr="00F65183">
        <w:rPr>
          <w:lang w:val="en-US"/>
        </w:rPr>
        <w:t>MRE</w:t>
      </w:r>
      <w:r w:rsidRPr="00F65183">
        <w:rPr>
          <w:lang w:val="en-US"/>
        </w:rPr>
        <w:tab/>
        <w:t>Measuring Range End</w:t>
      </w:r>
      <w:r w:rsidR="008A4157" w:rsidRPr="008A4157">
        <w:rPr>
          <w:lang w:val="en-US"/>
        </w:rPr>
        <w:t xml:space="preserve"> (</w:t>
      </w:r>
      <w:r w:rsidR="008A4157" w:rsidRPr="008A4157">
        <w:rPr>
          <w:lang w:val="ru-RU"/>
        </w:rPr>
        <w:t>Конец</w:t>
      </w:r>
      <w:r w:rsidR="008A4157" w:rsidRPr="008A4157">
        <w:rPr>
          <w:lang w:val="en-US"/>
        </w:rPr>
        <w:t xml:space="preserve"> </w:t>
      </w:r>
      <w:r w:rsidR="008A4157" w:rsidRPr="008A4157">
        <w:rPr>
          <w:lang w:val="ru-RU"/>
        </w:rPr>
        <w:t>диапазона</w:t>
      </w:r>
      <w:r w:rsidR="008A4157" w:rsidRPr="008A4157">
        <w:rPr>
          <w:lang w:val="en-US"/>
        </w:rPr>
        <w:t xml:space="preserve"> </w:t>
      </w:r>
      <w:r w:rsidR="008A4157" w:rsidRPr="008A4157">
        <w:rPr>
          <w:lang w:val="ru-RU"/>
        </w:rPr>
        <w:t>измерения</w:t>
      </w:r>
      <w:r w:rsidR="008A4157" w:rsidRPr="008A4157">
        <w:rPr>
          <w:lang w:val="en-US"/>
        </w:rPr>
        <w:t>)</w:t>
      </w:r>
    </w:p>
    <w:p w:rsidR="00F65183" w:rsidRPr="008A4157" w:rsidRDefault="00F65183" w:rsidP="00F65183">
      <w:pPr>
        <w:rPr>
          <w:lang w:val="en-US"/>
        </w:rPr>
      </w:pPr>
      <w:r w:rsidRPr="00F65183">
        <w:rPr>
          <w:lang w:val="en-US"/>
        </w:rPr>
        <w:t>MRS</w:t>
      </w:r>
      <w:r w:rsidRPr="00F65183">
        <w:rPr>
          <w:lang w:val="en-US"/>
        </w:rPr>
        <w:tab/>
        <w:t>Measuring Range Start</w:t>
      </w:r>
      <w:r w:rsidR="008A4157" w:rsidRPr="008A4157">
        <w:rPr>
          <w:lang w:val="en-US"/>
        </w:rPr>
        <w:t xml:space="preserve"> (</w:t>
      </w:r>
      <w:r w:rsidR="008A4157">
        <w:rPr>
          <w:lang w:val="ru-RU"/>
        </w:rPr>
        <w:t>Начало</w:t>
      </w:r>
      <w:r w:rsidR="008A4157" w:rsidRPr="008A4157">
        <w:rPr>
          <w:lang w:val="en-US"/>
        </w:rPr>
        <w:t xml:space="preserve"> </w:t>
      </w:r>
      <w:r w:rsidR="008A4157" w:rsidRPr="008A4157">
        <w:rPr>
          <w:lang w:val="ru-RU"/>
        </w:rPr>
        <w:t>диапазона</w:t>
      </w:r>
      <w:r w:rsidR="008A4157" w:rsidRPr="008A4157">
        <w:rPr>
          <w:lang w:val="en-US"/>
        </w:rPr>
        <w:t xml:space="preserve"> </w:t>
      </w:r>
      <w:r w:rsidR="008A4157" w:rsidRPr="008A4157">
        <w:rPr>
          <w:lang w:val="ru-RU"/>
        </w:rPr>
        <w:t>измерения</w:t>
      </w:r>
      <w:r w:rsidR="008A4157" w:rsidRPr="008A4157">
        <w:rPr>
          <w:lang w:val="en-US"/>
        </w:rPr>
        <w:t>)</w:t>
      </w:r>
    </w:p>
    <w:p w:rsidR="00F65183" w:rsidRPr="00F65183" w:rsidRDefault="00F65183" w:rsidP="00F65183">
      <w:pPr>
        <w:rPr>
          <w:lang w:val="en-US"/>
        </w:rPr>
      </w:pPr>
    </w:p>
    <w:p w:rsidR="00F65183" w:rsidRPr="00F65183" w:rsidRDefault="00F65183" w:rsidP="005F2D5D">
      <w:pPr>
        <w:rPr>
          <w:lang w:val="en-US"/>
        </w:rPr>
      </w:pPr>
    </w:p>
    <w:p w:rsidR="005F2D5D" w:rsidRDefault="00C11C93" w:rsidP="00EC3422">
      <w:pPr>
        <w:pStyle w:val="1"/>
        <w:keepNext w:val="0"/>
        <w:pageBreakBefore/>
        <w:numPr>
          <w:ilvl w:val="0"/>
          <w:numId w:val="3"/>
        </w:numPr>
        <w:spacing w:after="120"/>
        <w:ind w:left="567" w:hanging="567"/>
      </w:pPr>
      <w:bookmarkStart w:id="58" w:name="_Toc24032626"/>
      <w:r>
        <w:rPr>
          <w:lang w:val="ru-RU"/>
        </w:rPr>
        <w:lastRenderedPageBreak/>
        <w:t>Декларация производителя</w:t>
      </w:r>
      <w:bookmarkEnd w:id="58"/>
    </w:p>
    <w:tbl>
      <w:tblPr>
        <w:tblpPr w:leftFromText="141" w:rightFromText="141" w:vertAnchor="text" w:horzAnchor="margin" w:tblpY="68"/>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726"/>
        <w:gridCol w:w="4651"/>
        <w:gridCol w:w="2477"/>
      </w:tblGrid>
      <w:tr w:rsidR="00F65183" w:rsidRPr="00884B40" w:rsidTr="00F65183">
        <w:tc>
          <w:tcPr>
            <w:tcW w:w="2726" w:type="dxa"/>
            <w:shd w:val="clear" w:color="auto" w:fill="auto"/>
          </w:tcPr>
          <w:p w:rsidR="00F65183" w:rsidRPr="00884B40" w:rsidRDefault="00F65183" w:rsidP="00F65183">
            <w:pPr>
              <w:pStyle w:val="PARAGRAPH"/>
              <w:rPr>
                <w:i/>
              </w:rPr>
            </w:pPr>
            <w:r w:rsidRPr="00884B40">
              <w:rPr>
                <w:i/>
                <w:noProof/>
                <w:lang w:val="ru-RU" w:eastAsia="ru-RU"/>
              </w:rPr>
              <w:drawing>
                <wp:inline distT="0" distB="0" distL="0" distR="0" wp14:anchorId="141EDE95" wp14:editId="7F4DC355">
                  <wp:extent cx="1664970" cy="313690"/>
                  <wp:effectExtent l="19050" t="0" r="0" b="0"/>
                  <wp:docPr id="51" name="Bild 1" descr="IO-Logo_s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Logo_s_tr"/>
                          <pic:cNvPicPr>
                            <a:picLocks noChangeAspect="1" noChangeArrowheads="1"/>
                          </pic:cNvPicPr>
                        </pic:nvPicPr>
                        <pic:blipFill>
                          <a:blip r:embed="rId75" cstate="print"/>
                          <a:srcRect/>
                          <a:stretch>
                            <a:fillRect/>
                          </a:stretch>
                        </pic:blipFill>
                        <pic:spPr bwMode="auto">
                          <a:xfrm>
                            <a:off x="0" y="0"/>
                            <a:ext cx="1664970" cy="313690"/>
                          </a:xfrm>
                          <a:prstGeom prst="rect">
                            <a:avLst/>
                          </a:prstGeom>
                          <a:noFill/>
                          <a:ln w="9525">
                            <a:noFill/>
                            <a:miter lim="800000"/>
                            <a:headEnd/>
                            <a:tailEnd/>
                          </a:ln>
                        </pic:spPr>
                      </pic:pic>
                    </a:graphicData>
                  </a:graphic>
                </wp:inline>
              </w:drawing>
            </w:r>
          </w:p>
        </w:tc>
        <w:tc>
          <w:tcPr>
            <w:tcW w:w="4651" w:type="dxa"/>
            <w:shd w:val="clear" w:color="auto" w:fill="auto"/>
          </w:tcPr>
          <w:p w:rsidR="00F65183" w:rsidRPr="00884B40" w:rsidRDefault="00F65183" w:rsidP="00F65183">
            <w:pPr>
              <w:pStyle w:val="PARAGRAPH"/>
              <w:jc w:val="center"/>
              <w:rPr>
                <w:b/>
                <w:sz w:val="24"/>
                <w:szCs w:val="24"/>
              </w:rPr>
            </w:pPr>
          </w:p>
          <w:p w:rsidR="00F65183" w:rsidRPr="00884B40" w:rsidRDefault="00F65183" w:rsidP="00F65183">
            <w:pPr>
              <w:pStyle w:val="PARAGRAPH"/>
              <w:jc w:val="center"/>
              <w:rPr>
                <w:b/>
                <w:sz w:val="24"/>
                <w:szCs w:val="24"/>
              </w:rPr>
            </w:pPr>
            <w:r w:rsidRPr="00884B40">
              <w:rPr>
                <w:b/>
                <w:sz w:val="28"/>
                <w:szCs w:val="24"/>
              </w:rPr>
              <w:t>MANUFACTURER'S DECLARATION OF CONFORMITY</w:t>
            </w:r>
          </w:p>
        </w:tc>
        <w:tc>
          <w:tcPr>
            <w:tcW w:w="2477" w:type="dxa"/>
            <w:shd w:val="clear" w:color="auto" w:fill="auto"/>
          </w:tcPr>
          <w:p w:rsidR="00F65183" w:rsidRPr="00884B40" w:rsidRDefault="00F65183" w:rsidP="00F65183">
            <w:pPr>
              <w:pStyle w:val="PARAGRAPH"/>
              <w:jc w:val="right"/>
              <w:rPr>
                <w:i/>
              </w:rPr>
            </w:pPr>
            <w:r w:rsidRPr="00884B40">
              <w:rPr>
                <w:i/>
                <w:noProof/>
                <w:lang w:val="ru-RU" w:eastAsia="ru-RU"/>
              </w:rPr>
              <w:drawing>
                <wp:inline distT="0" distB="0" distL="0" distR="0" wp14:anchorId="654B7F79" wp14:editId="1C663EDE">
                  <wp:extent cx="955040" cy="750570"/>
                  <wp:effectExtent l="19050" t="0" r="0" b="0"/>
                  <wp:docPr id="50" name="Bild 2" descr="KOBOL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BOLD-C"/>
                          <pic:cNvPicPr>
                            <a:picLocks noChangeAspect="1" noChangeArrowheads="1"/>
                          </pic:cNvPicPr>
                        </pic:nvPicPr>
                        <pic:blipFill>
                          <a:blip r:embed="rId76" cstate="print"/>
                          <a:srcRect/>
                          <a:stretch>
                            <a:fillRect/>
                          </a:stretch>
                        </pic:blipFill>
                        <pic:spPr bwMode="auto">
                          <a:xfrm>
                            <a:off x="0" y="0"/>
                            <a:ext cx="955040" cy="750570"/>
                          </a:xfrm>
                          <a:prstGeom prst="rect">
                            <a:avLst/>
                          </a:prstGeom>
                          <a:noFill/>
                          <a:ln w="9525">
                            <a:noFill/>
                            <a:miter lim="800000"/>
                            <a:headEnd/>
                            <a:tailEnd/>
                          </a:ln>
                        </pic:spPr>
                      </pic:pic>
                    </a:graphicData>
                  </a:graphic>
                </wp:inline>
              </w:drawing>
            </w:r>
          </w:p>
        </w:tc>
      </w:tr>
      <w:tr w:rsidR="00F65183" w:rsidRPr="00884B40" w:rsidTr="00F65183">
        <w:tc>
          <w:tcPr>
            <w:tcW w:w="2726" w:type="dxa"/>
            <w:shd w:val="clear" w:color="auto" w:fill="auto"/>
          </w:tcPr>
          <w:p w:rsidR="00F65183" w:rsidRPr="00884B40" w:rsidRDefault="00F65183" w:rsidP="00F65183">
            <w:pPr>
              <w:pStyle w:val="PARAGRAPH"/>
            </w:pPr>
          </w:p>
        </w:tc>
        <w:tc>
          <w:tcPr>
            <w:tcW w:w="4651" w:type="dxa"/>
            <w:shd w:val="clear" w:color="auto" w:fill="auto"/>
          </w:tcPr>
          <w:p w:rsidR="00F65183" w:rsidRPr="00884B40" w:rsidRDefault="00F65183" w:rsidP="00F65183">
            <w:pPr>
              <w:pStyle w:val="PARAGRAPH"/>
              <w:rPr>
                <w:b/>
                <w:sz w:val="24"/>
                <w:szCs w:val="24"/>
              </w:rPr>
            </w:pPr>
            <w:r w:rsidRPr="00884B40">
              <w:rPr>
                <w:b/>
              </w:rPr>
              <w:t>We:</w:t>
            </w:r>
          </w:p>
        </w:tc>
        <w:tc>
          <w:tcPr>
            <w:tcW w:w="2477" w:type="dxa"/>
            <w:shd w:val="clear" w:color="auto" w:fill="auto"/>
          </w:tcPr>
          <w:p w:rsidR="00F65183" w:rsidRPr="00884B40" w:rsidRDefault="00F65183" w:rsidP="00F65183">
            <w:pPr>
              <w:pStyle w:val="PARAGRAPH"/>
              <w:jc w:val="right"/>
            </w:pPr>
          </w:p>
        </w:tc>
      </w:tr>
      <w:tr w:rsidR="00F65183" w:rsidRPr="00884B40" w:rsidTr="00F65183">
        <w:tc>
          <w:tcPr>
            <w:tcW w:w="2726" w:type="dxa"/>
            <w:shd w:val="clear" w:color="auto" w:fill="auto"/>
          </w:tcPr>
          <w:p w:rsidR="00F65183" w:rsidRPr="00884B40" w:rsidRDefault="00F65183" w:rsidP="00F65183">
            <w:pPr>
              <w:pStyle w:val="PARAGRAPH"/>
              <w:spacing w:before="0" w:after="0"/>
              <w:rPr>
                <w:b/>
                <w:sz w:val="22"/>
              </w:rPr>
            </w:pPr>
          </w:p>
        </w:tc>
        <w:tc>
          <w:tcPr>
            <w:tcW w:w="4651" w:type="dxa"/>
            <w:shd w:val="clear" w:color="auto" w:fill="auto"/>
          </w:tcPr>
          <w:p w:rsidR="00F65183" w:rsidRPr="00884B40" w:rsidRDefault="00F65183" w:rsidP="00F65183">
            <w:pPr>
              <w:pStyle w:val="PARAGRAPH"/>
              <w:spacing w:before="0" w:after="0"/>
              <w:jc w:val="left"/>
              <w:rPr>
                <w:b/>
                <w:sz w:val="22"/>
                <w:lang w:val="de-DE"/>
              </w:rPr>
            </w:pPr>
            <w:r w:rsidRPr="00884B40">
              <w:rPr>
                <w:b/>
                <w:sz w:val="22"/>
                <w:lang w:val="de-DE"/>
              </w:rPr>
              <w:t>Kobold Messring GmbH</w:t>
            </w:r>
          </w:p>
          <w:p w:rsidR="00F65183" w:rsidRPr="00884B40" w:rsidRDefault="00F65183" w:rsidP="00F65183">
            <w:pPr>
              <w:pStyle w:val="PARAGRAPH"/>
              <w:spacing w:before="0" w:after="0"/>
              <w:jc w:val="left"/>
              <w:rPr>
                <w:b/>
                <w:sz w:val="22"/>
                <w:lang w:val="de-DE"/>
              </w:rPr>
            </w:pPr>
            <w:r w:rsidRPr="00884B40">
              <w:rPr>
                <w:b/>
                <w:sz w:val="22"/>
                <w:lang w:val="de-DE"/>
              </w:rPr>
              <w:t>Nordring 22-24</w:t>
            </w:r>
          </w:p>
          <w:p w:rsidR="00F65183" w:rsidRPr="00884B40" w:rsidRDefault="00F65183" w:rsidP="00F65183">
            <w:pPr>
              <w:pStyle w:val="PARAGRAPH"/>
              <w:spacing w:before="0" w:after="0"/>
              <w:jc w:val="left"/>
              <w:rPr>
                <w:b/>
                <w:sz w:val="22"/>
                <w:lang w:val="de-DE"/>
              </w:rPr>
            </w:pPr>
            <w:r w:rsidRPr="00884B40">
              <w:rPr>
                <w:b/>
                <w:sz w:val="22"/>
                <w:lang w:val="de-DE"/>
              </w:rPr>
              <w:t>65719 Hofheim</w:t>
            </w:r>
          </w:p>
          <w:p w:rsidR="00F65183" w:rsidRPr="00884B40" w:rsidRDefault="00F65183" w:rsidP="00F65183">
            <w:pPr>
              <w:pStyle w:val="PARAGRAPH"/>
              <w:spacing w:before="0" w:after="0"/>
              <w:jc w:val="left"/>
              <w:rPr>
                <w:b/>
                <w:sz w:val="22"/>
                <w:lang w:val="de-DE"/>
              </w:rPr>
            </w:pPr>
            <w:r w:rsidRPr="00884B40">
              <w:rPr>
                <w:b/>
                <w:sz w:val="22"/>
                <w:lang w:val="de-DE"/>
              </w:rPr>
              <w:t>Germany</w:t>
            </w:r>
          </w:p>
          <w:p w:rsidR="00F65183" w:rsidRPr="00884B40" w:rsidRDefault="00F65183" w:rsidP="00F65183">
            <w:pPr>
              <w:pStyle w:val="PARAGRAPH"/>
              <w:spacing w:before="0" w:after="0"/>
              <w:jc w:val="left"/>
              <w:rPr>
                <w:b/>
                <w:sz w:val="22"/>
                <w:lang w:val="de-DE"/>
              </w:rPr>
            </w:pPr>
          </w:p>
        </w:tc>
        <w:tc>
          <w:tcPr>
            <w:tcW w:w="2477" w:type="dxa"/>
            <w:shd w:val="clear" w:color="auto" w:fill="auto"/>
          </w:tcPr>
          <w:p w:rsidR="00F65183" w:rsidRPr="00884B40" w:rsidRDefault="00F65183" w:rsidP="00F65183">
            <w:pPr>
              <w:pStyle w:val="PARAGRAPH"/>
              <w:spacing w:before="0" w:after="0"/>
              <w:jc w:val="right"/>
              <w:rPr>
                <w:lang w:val="de-DE"/>
              </w:rPr>
            </w:pPr>
          </w:p>
        </w:tc>
      </w:tr>
      <w:tr w:rsidR="00F65183" w:rsidRPr="003C0466" w:rsidTr="00F65183">
        <w:tc>
          <w:tcPr>
            <w:tcW w:w="2726" w:type="dxa"/>
            <w:shd w:val="clear" w:color="auto" w:fill="auto"/>
          </w:tcPr>
          <w:p w:rsidR="00F65183" w:rsidRPr="00884B40" w:rsidRDefault="00F65183" w:rsidP="00F65183">
            <w:pPr>
              <w:pStyle w:val="PARAGRAPH"/>
              <w:spacing w:before="0" w:after="0"/>
              <w:rPr>
                <w:lang w:val="de-DE"/>
              </w:rPr>
            </w:pPr>
          </w:p>
        </w:tc>
        <w:tc>
          <w:tcPr>
            <w:tcW w:w="7128" w:type="dxa"/>
            <w:gridSpan w:val="2"/>
            <w:shd w:val="clear" w:color="auto" w:fill="auto"/>
          </w:tcPr>
          <w:p w:rsidR="00F65183" w:rsidRPr="00884B40" w:rsidRDefault="00F65183" w:rsidP="00F65183">
            <w:pPr>
              <w:pStyle w:val="PARAGRAPH"/>
              <w:jc w:val="left"/>
              <w:rPr>
                <w:b/>
              </w:rPr>
            </w:pPr>
            <w:r w:rsidRPr="00884B40">
              <w:rPr>
                <w:b/>
              </w:rPr>
              <w:t>declare under our own responsibility that the product(s):</w:t>
            </w:r>
          </w:p>
        </w:tc>
      </w:tr>
      <w:tr w:rsidR="00F65183" w:rsidRPr="00884B40" w:rsidTr="00F65183">
        <w:tc>
          <w:tcPr>
            <w:tcW w:w="2726" w:type="dxa"/>
            <w:shd w:val="clear" w:color="auto" w:fill="auto"/>
          </w:tcPr>
          <w:p w:rsidR="00F65183" w:rsidRPr="00884B40" w:rsidRDefault="00F65183" w:rsidP="00F65183">
            <w:pPr>
              <w:pStyle w:val="PARAGRAPH"/>
              <w:rPr>
                <w:b/>
                <w:sz w:val="22"/>
              </w:rPr>
            </w:pPr>
          </w:p>
        </w:tc>
        <w:tc>
          <w:tcPr>
            <w:tcW w:w="7128" w:type="dxa"/>
            <w:gridSpan w:val="2"/>
            <w:shd w:val="clear" w:color="auto" w:fill="auto"/>
          </w:tcPr>
          <w:p w:rsidR="00F65183" w:rsidRPr="00884B40" w:rsidRDefault="00F65183" w:rsidP="00F65183">
            <w:pPr>
              <w:pStyle w:val="PARAGRAPH"/>
              <w:jc w:val="left"/>
              <w:rPr>
                <w:b/>
                <w:i/>
                <w:sz w:val="22"/>
              </w:rPr>
            </w:pPr>
            <w:r w:rsidRPr="00884B40">
              <w:rPr>
                <w:b/>
                <w:i/>
                <w:sz w:val="22"/>
              </w:rPr>
              <w:t>MIM-1**********              (IO-Link Device)</w:t>
            </w:r>
          </w:p>
        </w:tc>
      </w:tr>
      <w:tr w:rsidR="00F65183" w:rsidRPr="003C0466" w:rsidTr="00F65183">
        <w:tc>
          <w:tcPr>
            <w:tcW w:w="2726" w:type="dxa"/>
            <w:shd w:val="clear" w:color="auto" w:fill="auto"/>
          </w:tcPr>
          <w:p w:rsidR="00F65183" w:rsidRPr="00884B40" w:rsidRDefault="00F65183" w:rsidP="00F65183">
            <w:pPr>
              <w:pStyle w:val="PARAGRAPH"/>
            </w:pPr>
          </w:p>
        </w:tc>
        <w:tc>
          <w:tcPr>
            <w:tcW w:w="7128" w:type="dxa"/>
            <w:gridSpan w:val="2"/>
            <w:shd w:val="clear" w:color="auto" w:fill="auto"/>
          </w:tcPr>
          <w:p w:rsidR="00F65183" w:rsidRPr="00884B40" w:rsidRDefault="00F65183" w:rsidP="00F65183">
            <w:pPr>
              <w:pStyle w:val="PARAGRAPH"/>
              <w:jc w:val="left"/>
              <w:rPr>
                <w:b/>
              </w:rPr>
            </w:pPr>
            <w:r w:rsidRPr="00884B40">
              <w:rPr>
                <w:b/>
              </w:rPr>
              <w:t>to which this declaration refers conform to:</w:t>
            </w:r>
          </w:p>
        </w:tc>
      </w:tr>
      <w:tr w:rsidR="00F65183" w:rsidRPr="003C0466" w:rsidTr="00F65183">
        <w:tc>
          <w:tcPr>
            <w:tcW w:w="2726" w:type="dxa"/>
            <w:shd w:val="clear" w:color="auto" w:fill="auto"/>
          </w:tcPr>
          <w:p w:rsidR="00F65183" w:rsidRPr="00884B40" w:rsidRDefault="00F65183" w:rsidP="00F65183">
            <w:pPr>
              <w:pStyle w:val="PARAGRAPH"/>
            </w:pPr>
          </w:p>
        </w:tc>
        <w:tc>
          <w:tcPr>
            <w:tcW w:w="7128" w:type="dxa"/>
            <w:gridSpan w:val="2"/>
            <w:shd w:val="clear" w:color="auto" w:fill="auto"/>
          </w:tcPr>
          <w:tbl>
            <w:tblPr>
              <w:tblW w:w="6811" w:type="dxa"/>
              <w:tblLayout w:type="fixed"/>
              <w:tblLook w:val="01E0" w:firstRow="1" w:lastRow="1" w:firstColumn="1" w:lastColumn="1" w:noHBand="0" w:noVBand="0"/>
            </w:tblPr>
            <w:tblGrid>
              <w:gridCol w:w="446"/>
              <w:gridCol w:w="6365"/>
            </w:tblGrid>
            <w:tr w:rsidR="00F65183" w:rsidRPr="003C0466" w:rsidTr="00F65183">
              <w:tc>
                <w:tcPr>
                  <w:tcW w:w="446" w:type="dxa"/>
                  <w:shd w:val="clear" w:color="auto" w:fill="auto"/>
                </w:tcPr>
                <w:p w:rsidR="00F65183" w:rsidRPr="005373DB" w:rsidRDefault="00F65183" w:rsidP="00D64098">
                  <w:pPr>
                    <w:pStyle w:val="PARAGRAPH"/>
                    <w:framePr w:hSpace="141" w:wrap="around" w:vAnchor="text" w:hAnchor="margin" w:y="68"/>
                    <w:rPr>
                      <w:sz w:val="16"/>
                      <w:szCs w:val="16"/>
                    </w:rPr>
                  </w:pPr>
                </w:p>
              </w:tc>
              <w:tc>
                <w:tcPr>
                  <w:tcW w:w="6365" w:type="dxa"/>
                  <w:shd w:val="clear" w:color="auto" w:fill="auto"/>
                </w:tcPr>
                <w:tbl>
                  <w:tblPr>
                    <w:tblW w:w="6615" w:type="dxa"/>
                    <w:tblLayout w:type="fixed"/>
                    <w:tblLook w:val="01E0" w:firstRow="1" w:lastRow="1" w:firstColumn="1" w:lastColumn="1" w:noHBand="0" w:noVBand="0"/>
                  </w:tblPr>
                  <w:tblGrid>
                    <w:gridCol w:w="433"/>
                    <w:gridCol w:w="6182"/>
                  </w:tblGrid>
                  <w:tr w:rsidR="00F65183" w:rsidRPr="005373DB" w:rsidTr="003C0466">
                    <w:trPr>
                      <w:trHeight w:val="687"/>
                    </w:trPr>
                    <w:tc>
                      <w:tcPr>
                        <w:tcW w:w="433" w:type="dxa"/>
                        <w:shd w:val="clear" w:color="auto" w:fill="auto"/>
                      </w:tcPr>
                      <w:p w:rsidR="00F65183" w:rsidRPr="005373DB" w:rsidRDefault="00F65183" w:rsidP="00D64098">
                        <w:pPr>
                          <w:pStyle w:val="a"/>
                          <w:framePr w:hSpace="141" w:wrap="around" w:vAnchor="text" w:hAnchor="margin" w:y="68"/>
                          <w:numPr>
                            <w:ilvl w:val="0"/>
                            <w:numId w:val="0"/>
                          </w:numPr>
                          <w:rPr>
                            <w:sz w:val="16"/>
                            <w:szCs w:val="16"/>
                          </w:rPr>
                        </w:pPr>
                        <w:r w:rsidRPr="005373DB">
                          <w:rPr>
                            <w:sz w:val="16"/>
                            <w:szCs w:val="16"/>
                          </w:rPr>
                          <w:sym w:font="Wingdings" w:char="F0FE"/>
                        </w:r>
                      </w:p>
                    </w:tc>
                    <w:tc>
                      <w:tcPr>
                        <w:tcW w:w="6182" w:type="dxa"/>
                        <w:shd w:val="clear" w:color="auto" w:fill="auto"/>
                      </w:tcPr>
                      <w:p w:rsidR="00F65183" w:rsidRPr="005373DB" w:rsidRDefault="00F65183" w:rsidP="00D64098">
                        <w:pPr>
                          <w:pStyle w:val="a"/>
                          <w:framePr w:hSpace="141" w:wrap="around" w:vAnchor="text" w:hAnchor="margin" w:y="68"/>
                          <w:numPr>
                            <w:ilvl w:val="0"/>
                            <w:numId w:val="8"/>
                          </w:numPr>
                          <w:spacing w:line="240" w:lineRule="atLeast"/>
                          <w:rPr>
                            <w:sz w:val="16"/>
                            <w:szCs w:val="16"/>
                          </w:rPr>
                        </w:pPr>
                        <w:r w:rsidRPr="005373DB">
                          <w:rPr>
                            <w:sz w:val="16"/>
                            <w:szCs w:val="16"/>
                          </w:rPr>
                          <w:t xml:space="preserve">IO-Link Interface and System Specification, V1.1, </w:t>
                        </w:r>
                      </w:p>
                      <w:p w:rsidR="00F65183" w:rsidRPr="005373DB" w:rsidRDefault="00F65183" w:rsidP="00D64098">
                        <w:pPr>
                          <w:pStyle w:val="a"/>
                          <w:framePr w:hSpace="141" w:wrap="around" w:vAnchor="text" w:hAnchor="margin" w:y="68"/>
                          <w:numPr>
                            <w:ilvl w:val="0"/>
                            <w:numId w:val="0"/>
                          </w:numPr>
                          <w:spacing w:line="240" w:lineRule="atLeast"/>
                          <w:ind w:left="720"/>
                          <w:rPr>
                            <w:sz w:val="16"/>
                            <w:szCs w:val="16"/>
                          </w:rPr>
                        </w:pPr>
                        <w:r w:rsidRPr="005373DB">
                          <w:rPr>
                            <w:sz w:val="16"/>
                            <w:szCs w:val="16"/>
                          </w:rPr>
                          <w:t xml:space="preserve">July 2013   (NOTE 1,2) </w:t>
                        </w:r>
                      </w:p>
                      <w:p w:rsidR="00F65183" w:rsidRPr="005373DB" w:rsidRDefault="00F65183" w:rsidP="00D64098">
                        <w:pPr>
                          <w:pStyle w:val="a"/>
                          <w:framePr w:hSpace="141" w:wrap="around" w:vAnchor="text" w:hAnchor="margin" w:y="68"/>
                          <w:numPr>
                            <w:ilvl w:val="0"/>
                            <w:numId w:val="8"/>
                          </w:numPr>
                          <w:rPr>
                            <w:sz w:val="16"/>
                            <w:szCs w:val="16"/>
                          </w:rPr>
                        </w:pPr>
                        <w:r w:rsidRPr="005373DB">
                          <w:rPr>
                            <w:sz w:val="16"/>
                            <w:szCs w:val="16"/>
                          </w:rPr>
                          <w:t>IO Device Description, V1.1, August 2011</w:t>
                        </w:r>
                      </w:p>
                    </w:tc>
                  </w:tr>
                  <w:tr w:rsidR="00F65183" w:rsidRPr="005373DB" w:rsidTr="003C0466">
                    <w:trPr>
                      <w:trHeight w:val="905"/>
                    </w:trPr>
                    <w:tc>
                      <w:tcPr>
                        <w:tcW w:w="433" w:type="dxa"/>
                        <w:shd w:val="clear" w:color="auto" w:fill="auto"/>
                      </w:tcPr>
                      <w:p w:rsidR="00F65183" w:rsidRPr="005373DB" w:rsidRDefault="00F65183" w:rsidP="00D64098">
                        <w:pPr>
                          <w:pStyle w:val="a"/>
                          <w:framePr w:hSpace="141" w:wrap="around" w:vAnchor="text" w:hAnchor="margin" w:y="68"/>
                          <w:numPr>
                            <w:ilvl w:val="0"/>
                            <w:numId w:val="0"/>
                          </w:numPr>
                          <w:rPr>
                            <w:sz w:val="16"/>
                            <w:szCs w:val="16"/>
                          </w:rPr>
                        </w:pPr>
                        <w:r w:rsidRPr="005373DB">
                          <w:rPr>
                            <w:sz w:val="16"/>
                            <w:szCs w:val="16"/>
                          </w:rPr>
                          <w:sym w:font="Wingdings" w:char="F06F"/>
                        </w:r>
                      </w:p>
                    </w:tc>
                    <w:tc>
                      <w:tcPr>
                        <w:tcW w:w="6182" w:type="dxa"/>
                        <w:shd w:val="clear" w:color="auto" w:fill="auto"/>
                      </w:tcPr>
                      <w:p w:rsidR="00F65183" w:rsidRPr="005373DB" w:rsidRDefault="00F65183" w:rsidP="00D64098">
                        <w:pPr>
                          <w:pStyle w:val="a"/>
                          <w:framePr w:hSpace="141" w:wrap="around" w:vAnchor="text" w:hAnchor="margin" w:y="68"/>
                          <w:numPr>
                            <w:ilvl w:val="0"/>
                            <w:numId w:val="9"/>
                          </w:numPr>
                          <w:spacing w:line="240" w:lineRule="atLeast"/>
                          <w:rPr>
                            <w:sz w:val="16"/>
                            <w:szCs w:val="16"/>
                          </w:rPr>
                        </w:pPr>
                        <w:r w:rsidRPr="005373DB">
                          <w:rPr>
                            <w:sz w:val="16"/>
                            <w:szCs w:val="16"/>
                          </w:rPr>
                          <w:t xml:space="preserve">IO-Link Interface and System Specification, V1.0, </w:t>
                        </w:r>
                      </w:p>
                      <w:p w:rsidR="00F65183" w:rsidRPr="005373DB" w:rsidRDefault="00F65183" w:rsidP="00D64098">
                        <w:pPr>
                          <w:pStyle w:val="a"/>
                          <w:framePr w:hSpace="141" w:wrap="around" w:vAnchor="text" w:hAnchor="margin" w:y="68"/>
                          <w:numPr>
                            <w:ilvl w:val="0"/>
                            <w:numId w:val="0"/>
                          </w:numPr>
                          <w:spacing w:line="240" w:lineRule="atLeast"/>
                          <w:ind w:left="720"/>
                          <w:rPr>
                            <w:sz w:val="16"/>
                            <w:szCs w:val="16"/>
                          </w:rPr>
                        </w:pPr>
                        <w:r w:rsidRPr="005373DB">
                          <w:rPr>
                            <w:sz w:val="16"/>
                            <w:szCs w:val="16"/>
                          </w:rPr>
                          <w:t>January 2009    (NOTE 1)</w:t>
                        </w:r>
                      </w:p>
                      <w:p w:rsidR="00F65183" w:rsidRPr="005373DB" w:rsidRDefault="00F65183" w:rsidP="00D64098">
                        <w:pPr>
                          <w:pStyle w:val="a"/>
                          <w:framePr w:hSpace="141" w:wrap="around" w:vAnchor="text" w:hAnchor="margin" w:y="68"/>
                          <w:numPr>
                            <w:ilvl w:val="0"/>
                            <w:numId w:val="9"/>
                          </w:numPr>
                          <w:rPr>
                            <w:sz w:val="16"/>
                            <w:szCs w:val="16"/>
                          </w:rPr>
                        </w:pPr>
                        <w:r w:rsidRPr="005373DB">
                          <w:rPr>
                            <w:sz w:val="16"/>
                            <w:szCs w:val="16"/>
                          </w:rPr>
                          <w:t>IO Device Description, V1.0.1, March 2010</w:t>
                        </w:r>
                      </w:p>
                      <w:p w:rsidR="00F65183" w:rsidRPr="005373DB" w:rsidRDefault="00F65183" w:rsidP="00D64098">
                        <w:pPr>
                          <w:pStyle w:val="a"/>
                          <w:framePr w:hSpace="141" w:wrap="around" w:vAnchor="text" w:hAnchor="margin" w:y="68"/>
                          <w:numPr>
                            <w:ilvl w:val="0"/>
                            <w:numId w:val="0"/>
                          </w:numPr>
                          <w:ind w:left="360"/>
                          <w:rPr>
                            <w:sz w:val="16"/>
                            <w:szCs w:val="16"/>
                          </w:rPr>
                        </w:pPr>
                      </w:p>
                    </w:tc>
                  </w:tr>
                </w:tbl>
                <w:p w:rsidR="00F65183" w:rsidRPr="005373DB" w:rsidRDefault="00F65183" w:rsidP="00D64098">
                  <w:pPr>
                    <w:pStyle w:val="a"/>
                    <w:framePr w:hSpace="141" w:wrap="around" w:vAnchor="text" w:hAnchor="margin" w:y="68"/>
                    <w:numPr>
                      <w:ilvl w:val="0"/>
                      <w:numId w:val="0"/>
                    </w:numPr>
                    <w:rPr>
                      <w:sz w:val="16"/>
                      <w:szCs w:val="16"/>
                    </w:rPr>
                  </w:pPr>
                </w:p>
              </w:tc>
            </w:tr>
          </w:tbl>
          <w:p w:rsidR="00F65183" w:rsidRPr="00884B40" w:rsidRDefault="00F65183" w:rsidP="00F65183">
            <w:pPr>
              <w:pStyle w:val="a"/>
              <w:numPr>
                <w:ilvl w:val="0"/>
                <w:numId w:val="0"/>
              </w:numPr>
            </w:pPr>
          </w:p>
        </w:tc>
      </w:tr>
      <w:tr w:rsidR="00F65183" w:rsidRPr="003C0466" w:rsidTr="00F65183">
        <w:tc>
          <w:tcPr>
            <w:tcW w:w="2726" w:type="dxa"/>
            <w:shd w:val="clear" w:color="auto" w:fill="auto"/>
          </w:tcPr>
          <w:p w:rsidR="00F65183" w:rsidRPr="00884B40" w:rsidRDefault="00F65183" w:rsidP="00F65183">
            <w:pPr>
              <w:pStyle w:val="PARAGRAPH"/>
              <w:jc w:val="center"/>
            </w:pPr>
          </w:p>
        </w:tc>
        <w:tc>
          <w:tcPr>
            <w:tcW w:w="7128" w:type="dxa"/>
            <w:gridSpan w:val="2"/>
            <w:shd w:val="clear" w:color="auto" w:fill="auto"/>
          </w:tcPr>
          <w:tbl>
            <w:tblPr>
              <w:tblpPr w:leftFromText="141" w:rightFromText="141" w:vertAnchor="text" w:horzAnchor="margin" w:tblpY="68"/>
              <w:tblW w:w="14256" w:type="dxa"/>
              <w:tblLayout w:type="fixed"/>
              <w:tblLook w:val="01E0" w:firstRow="1" w:lastRow="1" w:firstColumn="1" w:lastColumn="1" w:noHBand="0" w:noVBand="0"/>
            </w:tblPr>
            <w:tblGrid>
              <w:gridCol w:w="7128"/>
              <w:gridCol w:w="7128"/>
            </w:tblGrid>
            <w:tr w:rsidR="00F65183" w:rsidRPr="003C0466" w:rsidTr="00F65183">
              <w:tc>
                <w:tcPr>
                  <w:tcW w:w="7128" w:type="dxa"/>
                  <w:tcBorders>
                    <w:right w:val="single" w:sz="6" w:space="0" w:color="808080"/>
                  </w:tcBorders>
                </w:tcPr>
                <w:p w:rsidR="00F65183" w:rsidRPr="00884B40" w:rsidRDefault="00F65183" w:rsidP="00F65183">
                  <w:pPr>
                    <w:pStyle w:val="a"/>
                    <w:numPr>
                      <w:ilvl w:val="0"/>
                      <w:numId w:val="0"/>
                    </w:numPr>
                    <w:jc w:val="center"/>
                    <w:rPr>
                      <w:b/>
                      <w:bCs/>
                    </w:rPr>
                  </w:pPr>
                  <w:r w:rsidRPr="00884B40">
                    <w:rPr>
                      <w:b/>
                      <w:bCs/>
                    </w:rPr>
                    <w:t>The conformity tests are documented in the test report:</w:t>
                  </w:r>
                </w:p>
              </w:tc>
              <w:tc>
                <w:tcPr>
                  <w:tcW w:w="7128" w:type="dxa"/>
                  <w:tcBorders>
                    <w:right w:val="single" w:sz="6" w:space="0" w:color="FFFFFF"/>
                  </w:tcBorders>
                </w:tcPr>
                <w:p w:rsidR="00F65183" w:rsidRPr="00884B40" w:rsidRDefault="00F65183" w:rsidP="00F65183">
                  <w:pPr>
                    <w:pStyle w:val="a"/>
                    <w:numPr>
                      <w:ilvl w:val="0"/>
                      <w:numId w:val="0"/>
                    </w:numPr>
                    <w:jc w:val="center"/>
                    <w:rPr>
                      <w:b/>
                      <w:bCs/>
                    </w:rPr>
                  </w:pPr>
                </w:p>
              </w:tc>
            </w:tr>
            <w:tr w:rsidR="00F65183" w:rsidRPr="003C0466" w:rsidTr="00F65183">
              <w:tc>
                <w:tcPr>
                  <w:tcW w:w="7128" w:type="dxa"/>
                  <w:tcBorders>
                    <w:right w:val="single" w:sz="6" w:space="0" w:color="808080"/>
                  </w:tcBorders>
                  <w:shd w:val="clear" w:color="auto" w:fill="FFFFFF"/>
                </w:tcPr>
                <w:p w:rsidR="00F65183" w:rsidRPr="00884B40" w:rsidRDefault="00F65183" w:rsidP="00F65183">
                  <w:pPr>
                    <w:pStyle w:val="a"/>
                    <w:numPr>
                      <w:ilvl w:val="0"/>
                      <w:numId w:val="0"/>
                    </w:numPr>
                    <w:jc w:val="center"/>
                    <w:rPr>
                      <w:b/>
                      <w:bCs/>
                      <w:i/>
                    </w:rPr>
                  </w:pPr>
                  <w:r w:rsidRPr="00884B40">
                    <w:rPr>
                      <w:b/>
                      <w:bCs/>
                      <w:i/>
                    </w:rPr>
                    <w:t>IO-Link_Device_TestReport_MIM_190301.pdf</w:t>
                  </w:r>
                </w:p>
              </w:tc>
              <w:tc>
                <w:tcPr>
                  <w:tcW w:w="7128" w:type="dxa"/>
                  <w:tcBorders>
                    <w:right w:val="single" w:sz="6" w:space="0" w:color="FFFFFF"/>
                  </w:tcBorders>
                </w:tcPr>
                <w:p w:rsidR="00F65183" w:rsidRPr="00884B40" w:rsidRDefault="00F65183" w:rsidP="00F65183">
                  <w:pPr>
                    <w:pStyle w:val="a"/>
                    <w:numPr>
                      <w:ilvl w:val="0"/>
                      <w:numId w:val="0"/>
                    </w:numPr>
                    <w:jc w:val="center"/>
                    <w:rPr>
                      <w:i/>
                    </w:rPr>
                  </w:pPr>
                </w:p>
              </w:tc>
            </w:tr>
          </w:tbl>
          <w:p w:rsidR="00F65183" w:rsidRPr="00884B40" w:rsidRDefault="00F65183" w:rsidP="00F65183">
            <w:pPr>
              <w:pStyle w:val="a"/>
              <w:numPr>
                <w:ilvl w:val="0"/>
                <w:numId w:val="0"/>
              </w:numPr>
              <w:jc w:val="center"/>
              <w:rPr>
                <w:b/>
              </w:rPr>
            </w:pPr>
          </w:p>
        </w:tc>
      </w:tr>
      <w:tr w:rsidR="00F65183" w:rsidRPr="003C0466" w:rsidTr="00F65183">
        <w:tc>
          <w:tcPr>
            <w:tcW w:w="2726" w:type="dxa"/>
            <w:shd w:val="clear" w:color="auto" w:fill="auto"/>
          </w:tcPr>
          <w:p w:rsidR="00F65183" w:rsidRPr="00884B40" w:rsidRDefault="00F65183" w:rsidP="00F65183">
            <w:pPr>
              <w:pStyle w:val="PARAGRAPH"/>
            </w:pPr>
          </w:p>
        </w:tc>
        <w:tc>
          <w:tcPr>
            <w:tcW w:w="7128" w:type="dxa"/>
            <w:gridSpan w:val="2"/>
            <w:shd w:val="clear" w:color="auto" w:fill="auto"/>
          </w:tcPr>
          <w:p w:rsidR="00F65183" w:rsidRPr="00884B40" w:rsidRDefault="00F65183" w:rsidP="00F65183">
            <w:pPr>
              <w:pStyle w:val="a"/>
              <w:numPr>
                <w:ilvl w:val="0"/>
                <w:numId w:val="0"/>
              </w:numPr>
              <w:rPr>
                <w:i/>
              </w:rPr>
            </w:pPr>
          </w:p>
        </w:tc>
      </w:tr>
      <w:tr w:rsidR="00F65183" w:rsidRPr="00884B40" w:rsidTr="00F65183">
        <w:tc>
          <w:tcPr>
            <w:tcW w:w="2726" w:type="dxa"/>
            <w:shd w:val="clear" w:color="auto" w:fill="auto"/>
          </w:tcPr>
          <w:p w:rsidR="00F65183" w:rsidRPr="00884B40" w:rsidRDefault="00F65183" w:rsidP="00F65183">
            <w:pPr>
              <w:pStyle w:val="PARAGRAPH"/>
            </w:pPr>
          </w:p>
        </w:tc>
        <w:tc>
          <w:tcPr>
            <w:tcW w:w="7128" w:type="dxa"/>
            <w:gridSpan w:val="2"/>
            <w:shd w:val="clear" w:color="auto" w:fill="auto"/>
          </w:tcPr>
          <w:p w:rsidR="00F65183" w:rsidRPr="00884B40" w:rsidRDefault="00F65183" w:rsidP="00F65183">
            <w:pPr>
              <w:pStyle w:val="a"/>
              <w:numPr>
                <w:ilvl w:val="0"/>
                <w:numId w:val="0"/>
              </w:numPr>
              <w:rPr>
                <w:i/>
              </w:rPr>
            </w:pPr>
            <w:r w:rsidRPr="00884B40">
              <w:rPr>
                <w:b/>
              </w:rPr>
              <w:t>Issued at Hofheim, 01.03.2019</w:t>
            </w:r>
          </w:p>
          <w:p w:rsidR="00F65183" w:rsidRPr="00884B40" w:rsidRDefault="00F65183" w:rsidP="00F65183">
            <w:pPr>
              <w:pStyle w:val="a"/>
              <w:numPr>
                <w:ilvl w:val="0"/>
                <w:numId w:val="0"/>
              </w:numPr>
              <w:rPr>
                <w:b/>
                <w:noProof/>
                <w:lang w:val="de-DE" w:eastAsia="de-DE"/>
              </w:rPr>
            </w:pPr>
            <w:r w:rsidRPr="00884B40">
              <w:rPr>
                <w:b/>
                <w:noProof/>
                <w:lang w:val="ru-RU" w:eastAsia="ru-RU"/>
              </w:rPr>
              <w:drawing>
                <wp:inline distT="0" distB="0" distL="0" distR="0" wp14:anchorId="1986926F" wp14:editId="5AAC6040">
                  <wp:extent cx="1610360" cy="996315"/>
                  <wp:effectExtent l="19050" t="0" r="8890" b="0"/>
                  <wp:docPr id="22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77" cstate="print"/>
                          <a:srcRect/>
                          <a:stretch>
                            <a:fillRect/>
                          </a:stretch>
                        </pic:blipFill>
                        <pic:spPr bwMode="auto">
                          <a:xfrm>
                            <a:off x="0" y="0"/>
                            <a:ext cx="1610360" cy="996315"/>
                          </a:xfrm>
                          <a:prstGeom prst="rect">
                            <a:avLst/>
                          </a:prstGeom>
                          <a:noFill/>
                          <a:ln w="9525">
                            <a:noFill/>
                            <a:miter lim="800000"/>
                            <a:headEnd/>
                            <a:tailEnd/>
                          </a:ln>
                        </pic:spPr>
                      </pic:pic>
                    </a:graphicData>
                  </a:graphic>
                </wp:inline>
              </w:drawing>
            </w:r>
            <w:r w:rsidRPr="00884B40">
              <w:rPr>
                <w:b/>
                <w:noProof/>
                <w:lang w:val="ru-RU" w:eastAsia="ru-RU"/>
              </w:rPr>
              <w:drawing>
                <wp:inline distT="0" distB="0" distL="0" distR="0" wp14:anchorId="21F54C5F" wp14:editId="5A7F992C">
                  <wp:extent cx="1310005" cy="873760"/>
                  <wp:effectExtent l="19050" t="0" r="4445" b="0"/>
                  <wp:docPr id="230" name="Bild 4" descr="wz_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wz_unter"/>
                          <pic:cNvPicPr>
                            <a:picLocks noChangeAspect="1" noChangeArrowheads="1"/>
                          </pic:cNvPicPr>
                        </pic:nvPicPr>
                        <pic:blipFill>
                          <a:blip r:embed="rId78" cstate="print"/>
                          <a:srcRect/>
                          <a:stretch>
                            <a:fillRect/>
                          </a:stretch>
                        </pic:blipFill>
                        <pic:spPr bwMode="auto">
                          <a:xfrm>
                            <a:off x="0" y="0"/>
                            <a:ext cx="1310005" cy="873760"/>
                          </a:xfrm>
                          <a:prstGeom prst="rect">
                            <a:avLst/>
                          </a:prstGeom>
                          <a:noFill/>
                          <a:ln w="9525">
                            <a:noFill/>
                            <a:miter lim="800000"/>
                            <a:headEnd/>
                            <a:tailEnd/>
                          </a:ln>
                        </pic:spPr>
                      </pic:pic>
                    </a:graphicData>
                  </a:graphic>
                </wp:inline>
              </w:drawing>
            </w:r>
          </w:p>
          <w:p w:rsidR="00F65183" w:rsidRPr="00884B40" w:rsidRDefault="00F65183" w:rsidP="00F65183">
            <w:pPr>
              <w:pStyle w:val="a"/>
              <w:numPr>
                <w:ilvl w:val="0"/>
                <w:numId w:val="0"/>
              </w:numPr>
              <w:rPr>
                <w:b/>
              </w:rPr>
            </w:pPr>
            <w:r w:rsidRPr="00884B40">
              <w:rPr>
                <w:b/>
              </w:rPr>
              <w:t>Harald Peters</w:t>
            </w:r>
            <w:r w:rsidRPr="00884B40">
              <w:rPr>
                <w:b/>
              </w:rPr>
              <w:tab/>
            </w:r>
            <w:r w:rsidRPr="00884B40">
              <w:rPr>
                <w:b/>
              </w:rPr>
              <w:tab/>
            </w:r>
            <w:r w:rsidRPr="00884B40">
              <w:rPr>
                <w:b/>
              </w:rPr>
              <w:tab/>
              <w:t>Manfred Wenzel</w:t>
            </w:r>
          </w:p>
          <w:p w:rsidR="00F65183" w:rsidRPr="00884B40" w:rsidRDefault="00F65183" w:rsidP="00F65183">
            <w:pPr>
              <w:pStyle w:val="a"/>
              <w:numPr>
                <w:ilvl w:val="0"/>
                <w:numId w:val="0"/>
              </w:numPr>
              <w:rPr>
                <w:i/>
              </w:rPr>
            </w:pPr>
            <w:r w:rsidRPr="00884B40">
              <w:rPr>
                <w:i/>
              </w:rPr>
              <w:t>General Manager                   Proxy Holder</w:t>
            </w:r>
          </w:p>
          <w:p w:rsidR="00F65183" w:rsidRPr="00884B40" w:rsidRDefault="00F65183" w:rsidP="00F65183">
            <w:pPr>
              <w:pStyle w:val="a"/>
              <w:numPr>
                <w:ilvl w:val="0"/>
                <w:numId w:val="0"/>
              </w:numPr>
              <w:rPr>
                <w:b/>
              </w:rPr>
            </w:pPr>
          </w:p>
        </w:tc>
      </w:tr>
      <w:tr w:rsidR="00F65183" w:rsidRPr="003C0466" w:rsidTr="00F65183">
        <w:tc>
          <w:tcPr>
            <w:tcW w:w="9854" w:type="dxa"/>
            <w:gridSpan w:val="3"/>
            <w:tcBorders>
              <w:bottom w:val="single" w:sz="4" w:space="0" w:color="auto"/>
            </w:tcBorders>
            <w:shd w:val="clear" w:color="auto" w:fill="auto"/>
          </w:tcPr>
          <w:p w:rsidR="00F65183" w:rsidRPr="00884B40" w:rsidRDefault="00F65183" w:rsidP="00F65183">
            <w:pPr>
              <w:pStyle w:val="a"/>
              <w:numPr>
                <w:ilvl w:val="0"/>
                <w:numId w:val="0"/>
              </w:numPr>
              <w:jc w:val="center"/>
            </w:pPr>
            <w:r w:rsidRPr="00884B40">
              <w:t>Reproduction and all distribution without written authorization prohibited</w:t>
            </w:r>
          </w:p>
        </w:tc>
      </w:tr>
    </w:tbl>
    <w:p w:rsidR="005F2D5D" w:rsidRPr="00F65183" w:rsidRDefault="005F2D5D" w:rsidP="005F2D5D">
      <w:pPr>
        <w:pStyle w:val="NOTE"/>
        <w:spacing w:after="0"/>
      </w:pPr>
      <w:r w:rsidRPr="00F65183">
        <w:t>NOTE 1</w:t>
      </w:r>
      <w:r w:rsidRPr="00F65183">
        <w:t> </w:t>
      </w:r>
      <w:r w:rsidRPr="00F65183">
        <w:t>Relevant Test specification is V1.1, July 2014</w:t>
      </w:r>
    </w:p>
    <w:p w:rsidR="00216629" w:rsidRPr="00F65183" w:rsidRDefault="005F2D5D" w:rsidP="00CE5458">
      <w:pPr>
        <w:pStyle w:val="NOTE"/>
        <w:spacing w:after="0"/>
      </w:pPr>
      <w:r w:rsidRPr="00F65183">
        <w:t>NOTE </w:t>
      </w:r>
      <w:proofErr w:type="gramStart"/>
      <w:r w:rsidRPr="00F65183">
        <w:t>2</w:t>
      </w:r>
      <w:r w:rsidRPr="00F65183">
        <w:t> </w:t>
      </w:r>
      <w:r w:rsidRPr="00F65183">
        <w:t>Additional validity in Corrigendum Package 2015</w:t>
      </w:r>
      <w:proofErr w:type="gramEnd"/>
    </w:p>
    <w:p w:rsidR="00121B5D" w:rsidRPr="00F13B1F" w:rsidRDefault="00C11C93" w:rsidP="00C11C93">
      <w:pPr>
        <w:pStyle w:val="1"/>
        <w:rPr>
          <w:color w:val="auto"/>
        </w:rPr>
      </w:pPr>
      <w:bookmarkStart w:id="59" w:name="_Toc24032627"/>
      <w:r w:rsidRPr="00C11C93">
        <w:rPr>
          <w:color w:val="auto"/>
        </w:rPr>
        <w:lastRenderedPageBreak/>
        <w:t>Декларация о соответствии ЕС</w:t>
      </w:r>
      <w:bookmarkEnd w:id="59"/>
    </w:p>
    <w:p w:rsidR="00121B5D" w:rsidRPr="00C11C93" w:rsidRDefault="00C11C93">
      <w:pPr>
        <w:pStyle w:val="Text"/>
        <w:rPr>
          <w:color w:val="auto"/>
          <w:lang w:val="ru-RU"/>
        </w:rPr>
      </w:pPr>
      <w:r w:rsidRPr="00C11C93">
        <w:rPr>
          <w:color w:val="auto"/>
          <w:lang w:val="ru-RU"/>
        </w:rPr>
        <w:t xml:space="preserve">Мы, </w:t>
      </w:r>
      <w:r w:rsidRPr="00C11C93">
        <w:rPr>
          <w:color w:val="auto"/>
          <w:lang w:val="en-GB"/>
        </w:rPr>
        <w:t>KOBOLD</w:t>
      </w:r>
      <w:r w:rsidRPr="00C11C93">
        <w:rPr>
          <w:color w:val="auto"/>
          <w:lang w:val="ru-RU"/>
        </w:rPr>
        <w:t xml:space="preserve"> </w:t>
      </w:r>
      <w:r w:rsidRPr="00C11C93">
        <w:rPr>
          <w:color w:val="auto"/>
          <w:lang w:val="en-GB"/>
        </w:rPr>
        <w:t>Messring</w:t>
      </w:r>
      <w:r w:rsidRPr="00C11C93">
        <w:rPr>
          <w:color w:val="auto"/>
          <w:lang w:val="ru-RU"/>
        </w:rPr>
        <w:t xml:space="preserve"> </w:t>
      </w:r>
      <w:r w:rsidRPr="00C11C93">
        <w:rPr>
          <w:color w:val="auto"/>
          <w:lang w:val="en-GB"/>
        </w:rPr>
        <w:t>GmbH</w:t>
      </w:r>
      <w:r w:rsidRPr="00C11C93">
        <w:rPr>
          <w:color w:val="auto"/>
          <w:lang w:val="ru-RU"/>
        </w:rPr>
        <w:t>, Хофхайм-Ц, Германия, заявляем под нашу исключительную ответственность, что продукт:</w:t>
      </w:r>
    </w:p>
    <w:p w:rsidR="00121B5D" w:rsidRPr="00C11C93" w:rsidRDefault="00121B5D">
      <w:pPr>
        <w:pStyle w:val="Text"/>
        <w:rPr>
          <w:color w:val="auto"/>
          <w:lang w:val="ru-RU"/>
        </w:rPr>
      </w:pPr>
    </w:p>
    <w:p w:rsidR="00121B5D" w:rsidRPr="00C11C93" w:rsidRDefault="00C11C93">
      <w:pPr>
        <w:pStyle w:val="Text"/>
        <w:rPr>
          <w:b/>
          <w:color w:val="auto"/>
          <w:lang w:val="ru-RU"/>
        </w:rPr>
      </w:pPr>
      <w:r w:rsidRPr="00C11C93">
        <w:rPr>
          <w:b/>
          <w:color w:val="auto"/>
          <w:lang w:val="ru-RU"/>
        </w:rPr>
        <w:t>Электромагнитный расходомер</w:t>
      </w:r>
      <w:r w:rsidR="00121B5D" w:rsidRPr="00C11C93">
        <w:rPr>
          <w:b/>
          <w:color w:val="auto"/>
          <w:lang w:val="ru-RU"/>
        </w:rPr>
        <w:tab/>
      </w:r>
      <w:r w:rsidR="00E2700E" w:rsidRPr="00C11C93">
        <w:rPr>
          <w:b/>
          <w:color w:val="auto"/>
          <w:lang w:val="ru-RU"/>
        </w:rPr>
        <w:tab/>
      </w:r>
      <w:r>
        <w:rPr>
          <w:b/>
          <w:color w:val="auto"/>
          <w:lang w:val="ru-RU"/>
        </w:rPr>
        <w:t>Модель</w:t>
      </w:r>
      <w:r w:rsidR="00121B5D" w:rsidRPr="00C11C93">
        <w:rPr>
          <w:b/>
          <w:color w:val="auto"/>
          <w:lang w:val="ru-RU"/>
        </w:rPr>
        <w:t xml:space="preserve">: </w:t>
      </w:r>
      <w:r w:rsidR="00F65183" w:rsidRPr="00884B40">
        <w:rPr>
          <w:rFonts w:cs="Arial"/>
          <w:b/>
          <w:bCs/>
          <w:color w:val="auto"/>
          <w:szCs w:val="24"/>
          <w:lang w:val="en-US"/>
        </w:rPr>
        <w:t>MIM</w:t>
      </w:r>
      <w:r w:rsidR="00F65183" w:rsidRPr="00C11C93">
        <w:rPr>
          <w:rFonts w:cs="Arial"/>
          <w:b/>
          <w:bCs/>
          <w:color w:val="auto"/>
          <w:szCs w:val="24"/>
          <w:lang w:val="ru-RU"/>
        </w:rPr>
        <w:t xml:space="preserve"> </w:t>
      </w:r>
      <w:r>
        <w:rPr>
          <w:rFonts w:cs="Arial"/>
          <w:b/>
          <w:bCs/>
          <w:color w:val="auto"/>
          <w:szCs w:val="24"/>
          <w:lang w:val="ru-RU"/>
        </w:rPr>
        <w:t>–</w:t>
      </w:r>
      <w:r>
        <w:rPr>
          <w:rFonts w:cs="Arial"/>
          <w:b/>
          <w:bCs/>
          <w:color w:val="auto"/>
          <w:szCs w:val="24"/>
          <w:lang w:val="en-US"/>
        </w:rPr>
        <w:t>R</w:t>
      </w:r>
      <w:r w:rsidRPr="00C11C93">
        <w:rPr>
          <w:rFonts w:cs="Arial"/>
          <w:b/>
          <w:bCs/>
          <w:color w:val="auto"/>
          <w:szCs w:val="24"/>
          <w:lang w:val="ru-RU"/>
        </w:rPr>
        <w:t xml:space="preserve"> </w:t>
      </w:r>
      <w:r w:rsidR="00F65183" w:rsidRPr="00C11C93">
        <w:rPr>
          <w:rFonts w:cs="Arial"/>
          <w:b/>
          <w:bCs/>
          <w:color w:val="auto"/>
          <w:szCs w:val="24"/>
          <w:lang w:val="ru-RU"/>
        </w:rPr>
        <w:t>1</w:t>
      </w:r>
      <w:r w:rsidR="00F65183" w:rsidRPr="00884B40">
        <w:rPr>
          <w:rFonts w:cs="Arial"/>
          <w:b/>
          <w:bCs/>
          <w:color w:val="auto"/>
          <w:szCs w:val="24"/>
          <w:lang w:val="en-US"/>
        </w:rPr>
        <w:t>xxxxxxxxxx</w:t>
      </w:r>
    </w:p>
    <w:p w:rsidR="00121B5D" w:rsidRPr="00C11C93" w:rsidRDefault="00121B5D">
      <w:pPr>
        <w:pStyle w:val="Text"/>
        <w:rPr>
          <w:color w:val="auto"/>
          <w:lang w:val="ru-RU"/>
        </w:rPr>
      </w:pPr>
    </w:p>
    <w:p w:rsidR="00121B5D" w:rsidRPr="00C11C93" w:rsidRDefault="00121B5D">
      <w:pPr>
        <w:pStyle w:val="Text"/>
        <w:rPr>
          <w:color w:val="auto"/>
          <w:lang w:val="ru-RU"/>
        </w:rPr>
      </w:pPr>
    </w:p>
    <w:p w:rsidR="00121B5D" w:rsidRPr="00C11C93" w:rsidRDefault="00C11C93">
      <w:pPr>
        <w:pStyle w:val="Text"/>
        <w:rPr>
          <w:color w:val="auto"/>
          <w:lang w:val="ru-RU"/>
        </w:rPr>
      </w:pPr>
      <w:r>
        <w:rPr>
          <w:color w:val="auto"/>
          <w:lang w:val="ru-RU"/>
        </w:rPr>
        <w:t>К которому</w:t>
      </w:r>
      <w:r w:rsidRPr="00C11C93">
        <w:rPr>
          <w:color w:val="auto"/>
          <w:lang w:val="ru-RU"/>
        </w:rPr>
        <w:t>относится данная декларация, соответствует стандартам, указанным ниже:</w:t>
      </w:r>
      <w:r w:rsidRPr="00627890">
        <w:rPr>
          <w:lang w:val="ru-RU"/>
        </w:rPr>
        <w:t xml:space="preserve"> </w:t>
      </w:r>
    </w:p>
    <w:p w:rsidR="00037089" w:rsidRPr="00C11C93" w:rsidRDefault="00037089" w:rsidP="002722B9">
      <w:pPr>
        <w:pStyle w:val="Text"/>
        <w:tabs>
          <w:tab w:val="left" w:pos="2552"/>
        </w:tabs>
        <w:ind w:left="2877" w:hanging="2310"/>
        <w:rPr>
          <w:color w:val="auto"/>
          <w:lang w:val="ru-RU"/>
        </w:rPr>
      </w:pPr>
      <w:r w:rsidRPr="00884B40">
        <w:rPr>
          <w:b/>
          <w:color w:val="auto"/>
          <w:lang w:val="en-US"/>
        </w:rPr>
        <w:t>EN</w:t>
      </w:r>
      <w:r w:rsidRPr="00C11C93">
        <w:rPr>
          <w:b/>
          <w:color w:val="auto"/>
          <w:lang w:val="ru-RU"/>
        </w:rPr>
        <w:t xml:space="preserve"> 61326-1:2013</w:t>
      </w:r>
      <w:r w:rsidRPr="00C11C93">
        <w:rPr>
          <w:color w:val="auto"/>
          <w:lang w:val="ru-RU"/>
        </w:rPr>
        <w:tab/>
      </w:r>
      <w:r w:rsidRPr="00C11C93">
        <w:rPr>
          <w:color w:val="auto"/>
          <w:lang w:val="ru-RU"/>
        </w:rPr>
        <w:tab/>
      </w:r>
      <w:r w:rsidR="00C11C93" w:rsidRPr="00C11C93">
        <w:rPr>
          <w:color w:val="auto"/>
          <w:lang w:val="ru-RU"/>
        </w:rPr>
        <w:t>Электрооборудование для измерений, контроля и лабораторного использования. Требования к ЭМС. Часть 1. Общие требования</w:t>
      </w:r>
    </w:p>
    <w:p w:rsidR="00037089" w:rsidRPr="00C11C93" w:rsidRDefault="00037089" w:rsidP="00037089">
      <w:pPr>
        <w:pStyle w:val="Text"/>
        <w:tabs>
          <w:tab w:val="left" w:pos="2552"/>
        </w:tabs>
        <w:ind w:left="2877" w:hanging="2310"/>
        <w:rPr>
          <w:color w:val="auto"/>
          <w:lang w:val="ru-RU"/>
        </w:rPr>
      </w:pPr>
    </w:p>
    <w:p w:rsidR="002C53A9" w:rsidRPr="00C11C93" w:rsidRDefault="002C53A9" w:rsidP="002C53A9">
      <w:pPr>
        <w:pStyle w:val="Text"/>
        <w:rPr>
          <w:lang w:val="ru-RU"/>
        </w:rPr>
      </w:pPr>
      <w:r w:rsidRPr="00884B40">
        <w:rPr>
          <w:b/>
          <w:lang w:val="en-US"/>
        </w:rPr>
        <w:t>EN</w:t>
      </w:r>
      <w:r w:rsidRPr="00C11C93">
        <w:rPr>
          <w:b/>
          <w:lang w:val="ru-RU"/>
        </w:rPr>
        <w:t xml:space="preserve"> 60529:2014</w:t>
      </w:r>
      <w:r w:rsidRPr="00C11C93">
        <w:rPr>
          <w:lang w:val="ru-RU"/>
        </w:rPr>
        <w:tab/>
      </w:r>
      <w:r w:rsidR="00C11C93" w:rsidRPr="00C11C93">
        <w:rPr>
          <w:lang w:val="ru-RU"/>
        </w:rPr>
        <w:t>Степени защиты, обеспечиваемые корпусами (</w:t>
      </w:r>
      <w:r w:rsidR="00C11C93" w:rsidRPr="00C11C93">
        <w:rPr>
          <w:lang w:val="en-US"/>
        </w:rPr>
        <w:t>IP</w:t>
      </w:r>
      <w:r w:rsidR="00C11C93" w:rsidRPr="00C11C93">
        <w:rPr>
          <w:lang w:val="ru-RU"/>
        </w:rPr>
        <w:t xml:space="preserve"> </w:t>
      </w:r>
      <w:r w:rsidR="00C11C93">
        <w:rPr>
          <w:lang w:val="ru-RU"/>
        </w:rPr>
        <w:t>код</w:t>
      </w:r>
      <w:r w:rsidR="00C11C93" w:rsidRPr="00C11C93">
        <w:rPr>
          <w:lang w:val="ru-RU"/>
        </w:rPr>
        <w:t>)</w:t>
      </w:r>
    </w:p>
    <w:p w:rsidR="002C53A9" w:rsidRPr="00C11C93" w:rsidRDefault="002C53A9" w:rsidP="00037089">
      <w:pPr>
        <w:pStyle w:val="Text"/>
        <w:tabs>
          <w:tab w:val="left" w:pos="2552"/>
        </w:tabs>
        <w:ind w:left="2877" w:hanging="2310"/>
        <w:rPr>
          <w:color w:val="auto"/>
          <w:lang w:val="ru-RU"/>
        </w:rPr>
      </w:pPr>
    </w:p>
    <w:p w:rsidR="00037089" w:rsidRPr="00C11C93" w:rsidRDefault="00037089" w:rsidP="00037089">
      <w:pPr>
        <w:pStyle w:val="Text"/>
        <w:rPr>
          <w:color w:val="auto"/>
          <w:lang w:val="ru-RU"/>
        </w:rPr>
      </w:pPr>
      <w:r w:rsidRPr="00884B40">
        <w:rPr>
          <w:b/>
          <w:color w:val="auto"/>
          <w:lang w:val="en-US"/>
        </w:rPr>
        <w:t>EN</w:t>
      </w:r>
      <w:r w:rsidRPr="00C11C93">
        <w:rPr>
          <w:b/>
          <w:color w:val="auto"/>
          <w:lang w:val="ru-RU"/>
        </w:rPr>
        <w:t xml:space="preserve"> 50581:2012</w:t>
      </w:r>
      <w:r w:rsidRPr="00C11C93">
        <w:rPr>
          <w:b/>
          <w:color w:val="auto"/>
          <w:lang w:val="ru-RU"/>
        </w:rPr>
        <w:tab/>
      </w:r>
      <w:r w:rsidR="00C11C93" w:rsidRPr="00C11C93">
        <w:rPr>
          <w:color w:val="auto"/>
          <w:lang w:val="ru-RU"/>
        </w:rPr>
        <w:t>Техническая документация для оценки электротехнической и электронной продукции в отношении ограничения вредных веществ</w:t>
      </w:r>
    </w:p>
    <w:p w:rsidR="00664DB5" w:rsidRPr="00C11C93" w:rsidRDefault="00664DB5">
      <w:pPr>
        <w:pStyle w:val="Text"/>
        <w:rPr>
          <w:b/>
          <w:color w:val="auto"/>
          <w:lang w:val="ru-RU"/>
        </w:rPr>
      </w:pPr>
    </w:p>
    <w:p w:rsidR="00121B5D" w:rsidRPr="00C11C93" w:rsidRDefault="00121B5D">
      <w:pPr>
        <w:pStyle w:val="Text"/>
        <w:rPr>
          <w:color w:val="auto"/>
          <w:lang w:val="ru-RU"/>
        </w:rPr>
      </w:pPr>
    </w:p>
    <w:p w:rsidR="00121B5D" w:rsidRDefault="00C11C93">
      <w:pPr>
        <w:pStyle w:val="Text"/>
        <w:rPr>
          <w:color w:val="auto"/>
          <w:lang w:val="ru-RU"/>
        </w:rPr>
      </w:pPr>
      <w:r w:rsidRPr="00C11C93">
        <w:rPr>
          <w:color w:val="auto"/>
          <w:lang w:val="ru-RU"/>
        </w:rPr>
        <w:t>Также выполняются следующие рекомендации ЕС:</w:t>
      </w:r>
    </w:p>
    <w:p w:rsidR="00C11C93" w:rsidRPr="00C11C93" w:rsidRDefault="00C11C93">
      <w:pPr>
        <w:pStyle w:val="Text"/>
        <w:rPr>
          <w:color w:val="auto"/>
          <w:lang w:val="ru-RU"/>
        </w:rPr>
      </w:pPr>
    </w:p>
    <w:p w:rsidR="00037089" w:rsidRPr="00C11C93" w:rsidRDefault="00A061C0" w:rsidP="00037089">
      <w:pPr>
        <w:pStyle w:val="Text"/>
        <w:rPr>
          <w:b/>
          <w:color w:val="auto"/>
          <w:lang w:val="ru-RU"/>
        </w:rPr>
      </w:pPr>
      <w:r w:rsidRPr="00C11C93">
        <w:rPr>
          <w:b/>
          <w:color w:val="auto"/>
          <w:lang w:val="ru-RU"/>
        </w:rPr>
        <w:t>20</w:t>
      </w:r>
      <w:r w:rsidR="00E75B7E" w:rsidRPr="00C11C93">
        <w:rPr>
          <w:b/>
          <w:color w:val="auto"/>
          <w:lang w:val="ru-RU"/>
        </w:rPr>
        <w:t>1</w:t>
      </w:r>
      <w:r w:rsidRPr="00C11C93">
        <w:rPr>
          <w:b/>
          <w:color w:val="auto"/>
          <w:lang w:val="ru-RU"/>
        </w:rPr>
        <w:t>4/</w:t>
      </w:r>
      <w:r w:rsidR="00E75B7E" w:rsidRPr="00C11C93">
        <w:rPr>
          <w:b/>
          <w:color w:val="auto"/>
          <w:lang w:val="ru-RU"/>
        </w:rPr>
        <w:t>30</w:t>
      </w:r>
      <w:r w:rsidRPr="00C11C93">
        <w:rPr>
          <w:b/>
          <w:color w:val="auto"/>
          <w:lang w:val="ru-RU"/>
        </w:rPr>
        <w:t>/</w:t>
      </w:r>
      <w:r w:rsidRPr="00884B40">
        <w:rPr>
          <w:b/>
          <w:color w:val="auto"/>
          <w:lang w:val="en-GB"/>
        </w:rPr>
        <w:t>E</w:t>
      </w:r>
      <w:r w:rsidR="00E75B7E" w:rsidRPr="00884B40">
        <w:rPr>
          <w:b/>
          <w:color w:val="auto"/>
          <w:lang w:val="en-GB"/>
        </w:rPr>
        <w:t>U</w:t>
      </w:r>
      <w:r w:rsidRPr="00C11C93">
        <w:rPr>
          <w:b/>
          <w:color w:val="auto"/>
          <w:lang w:val="ru-RU"/>
        </w:rPr>
        <w:tab/>
      </w:r>
      <w:r w:rsidR="00121B5D" w:rsidRPr="00C11C93">
        <w:rPr>
          <w:b/>
          <w:color w:val="auto"/>
          <w:lang w:val="ru-RU"/>
        </w:rPr>
        <w:tab/>
      </w:r>
      <w:r w:rsidR="00C11C93" w:rsidRPr="00C11C93">
        <w:rPr>
          <w:b/>
          <w:color w:val="auto"/>
          <w:lang w:val="ru-RU"/>
        </w:rPr>
        <w:t>Директива по электромагнитной совместимости</w:t>
      </w:r>
    </w:p>
    <w:p w:rsidR="00037089" w:rsidRPr="00C11C93" w:rsidRDefault="00037089" w:rsidP="00037089">
      <w:pPr>
        <w:pStyle w:val="Text"/>
        <w:rPr>
          <w:b/>
          <w:color w:val="auto"/>
          <w:lang w:val="ru-RU"/>
        </w:rPr>
      </w:pPr>
    </w:p>
    <w:p w:rsidR="009E23FA" w:rsidRPr="00C11C93" w:rsidRDefault="009E23FA" w:rsidP="00037089">
      <w:pPr>
        <w:pStyle w:val="Text"/>
        <w:rPr>
          <w:rFonts w:cs="Arial"/>
          <w:color w:val="auto"/>
          <w:szCs w:val="24"/>
          <w:lang w:val="ru-RU"/>
        </w:rPr>
      </w:pPr>
      <w:r w:rsidRPr="00C11C93">
        <w:rPr>
          <w:rFonts w:cs="Arial"/>
          <w:b/>
          <w:color w:val="auto"/>
          <w:szCs w:val="24"/>
          <w:lang w:val="ru-RU"/>
        </w:rPr>
        <w:t>20</w:t>
      </w:r>
      <w:r w:rsidR="00E75B7E" w:rsidRPr="00C11C93">
        <w:rPr>
          <w:rFonts w:cs="Arial"/>
          <w:b/>
          <w:color w:val="auto"/>
          <w:szCs w:val="24"/>
          <w:lang w:val="ru-RU"/>
        </w:rPr>
        <w:t>11</w:t>
      </w:r>
      <w:r w:rsidRPr="00C11C93">
        <w:rPr>
          <w:rFonts w:cs="Arial"/>
          <w:b/>
          <w:color w:val="auto"/>
          <w:szCs w:val="24"/>
          <w:lang w:val="ru-RU"/>
        </w:rPr>
        <w:t>/</w:t>
      </w:r>
      <w:r w:rsidR="00E75B7E" w:rsidRPr="00C11C93">
        <w:rPr>
          <w:rFonts w:cs="Arial"/>
          <w:b/>
          <w:color w:val="auto"/>
          <w:szCs w:val="24"/>
          <w:lang w:val="ru-RU"/>
        </w:rPr>
        <w:t>6</w:t>
      </w:r>
      <w:r w:rsidRPr="00C11C93">
        <w:rPr>
          <w:rFonts w:cs="Arial"/>
          <w:b/>
          <w:color w:val="auto"/>
          <w:szCs w:val="24"/>
          <w:lang w:val="ru-RU"/>
        </w:rPr>
        <w:t>5/</w:t>
      </w:r>
      <w:r w:rsidRPr="00884B40">
        <w:rPr>
          <w:rFonts w:cs="Arial"/>
          <w:b/>
          <w:color w:val="auto"/>
          <w:szCs w:val="24"/>
          <w:lang w:val="en-US"/>
        </w:rPr>
        <w:t>E</w:t>
      </w:r>
      <w:r w:rsidR="00E75B7E" w:rsidRPr="00884B40">
        <w:rPr>
          <w:rFonts w:cs="Arial"/>
          <w:b/>
          <w:color w:val="auto"/>
          <w:szCs w:val="24"/>
          <w:lang w:val="en-US"/>
        </w:rPr>
        <w:t>U</w:t>
      </w:r>
      <w:r w:rsidRPr="00C11C93">
        <w:rPr>
          <w:rFonts w:cs="Arial"/>
          <w:color w:val="auto"/>
          <w:szCs w:val="24"/>
          <w:lang w:val="ru-RU"/>
        </w:rPr>
        <w:tab/>
      </w:r>
      <w:r w:rsidRPr="00C11C93">
        <w:rPr>
          <w:rFonts w:cs="Arial"/>
          <w:color w:val="auto"/>
          <w:szCs w:val="24"/>
          <w:lang w:val="ru-RU"/>
        </w:rPr>
        <w:tab/>
      </w:r>
      <w:r w:rsidRPr="00884B40">
        <w:rPr>
          <w:rFonts w:cs="Arial"/>
          <w:b/>
          <w:color w:val="auto"/>
          <w:szCs w:val="24"/>
          <w:lang w:val="en-US"/>
        </w:rPr>
        <w:t>RoHS</w:t>
      </w:r>
      <w:r w:rsidRPr="00C11C93">
        <w:rPr>
          <w:rFonts w:cs="Arial"/>
          <w:color w:val="auto"/>
          <w:szCs w:val="24"/>
          <w:lang w:val="ru-RU"/>
        </w:rPr>
        <w:t xml:space="preserve"> (</w:t>
      </w:r>
      <w:r w:rsidR="00C11C93">
        <w:rPr>
          <w:rFonts w:cs="Arial"/>
          <w:color w:val="auto"/>
          <w:szCs w:val="24"/>
          <w:lang w:val="ru-RU"/>
        </w:rPr>
        <w:t>категория</w:t>
      </w:r>
      <w:r w:rsidRPr="00C11C93">
        <w:rPr>
          <w:rFonts w:cs="Arial"/>
          <w:color w:val="auto"/>
          <w:szCs w:val="24"/>
          <w:lang w:val="ru-RU"/>
        </w:rPr>
        <w:t xml:space="preserve"> 9)</w:t>
      </w:r>
    </w:p>
    <w:p w:rsidR="001544F1" w:rsidRPr="00C11C93" w:rsidRDefault="001544F1" w:rsidP="00037089">
      <w:pPr>
        <w:pStyle w:val="Text"/>
        <w:rPr>
          <w:rFonts w:cs="Arial"/>
          <w:color w:val="auto"/>
          <w:szCs w:val="24"/>
          <w:lang w:val="ru-RU"/>
        </w:rPr>
      </w:pPr>
    </w:p>
    <w:p w:rsidR="001544F1" w:rsidRPr="00C11C93" w:rsidRDefault="001544F1" w:rsidP="001544F1">
      <w:pPr>
        <w:ind w:left="567"/>
        <w:rPr>
          <w:rFonts w:cs="Arial"/>
          <w:szCs w:val="24"/>
          <w:lang w:val="ru-RU"/>
        </w:rPr>
      </w:pPr>
      <w:r w:rsidRPr="00C11C93">
        <w:rPr>
          <w:rFonts w:cs="Arial"/>
          <w:b/>
          <w:szCs w:val="24"/>
          <w:lang w:val="ru-RU"/>
        </w:rPr>
        <w:t>2015/863/</w:t>
      </w:r>
      <w:r w:rsidRPr="001544F1">
        <w:rPr>
          <w:rFonts w:cs="Arial"/>
          <w:b/>
          <w:szCs w:val="24"/>
          <w:lang w:val="en-US"/>
        </w:rPr>
        <w:t>EU</w:t>
      </w:r>
      <w:r w:rsidRPr="00C11C93">
        <w:rPr>
          <w:rFonts w:cs="Arial"/>
          <w:b/>
          <w:szCs w:val="24"/>
          <w:lang w:val="ru-RU"/>
        </w:rPr>
        <w:tab/>
      </w:r>
      <w:r w:rsidRPr="00C11C93">
        <w:rPr>
          <w:rFonts w:cs="Arial"/>
          <w:b/>
          <w:szCs w:val="24"/>
          <w:lang w:val="ru-RU"/>
        </w:rPr>
        <w:tab/>
      </w:r>
      <w:r w:rsidR="00C11C93" w:rsidRPr="00C11C93">
        <w:rPr>
          <w:rFonts w:cs="Arial"/>
          <w:szCs w:val="24"/>
          <w:lang w:val="ru-RU"/>
        </w:rPr>
        <w:t xml:space="preserve">Делегированная директива </w:t>
      </w:r>
      <w:r w:rsidRPr="00C11C93">
        <w:rPr>
          <w:rFonts w:cs="Arial"/>
          <w:szCs w:val="24"/>
          <w:lang w:val="ru-RU"/>
        </w:rPr>
        <w:t>(</w:t>
      </w:r>
      <w:r w:rsidRPr="001544F1">
        <w:rPr>
          <w:rFonts w:cs="Arial"/>
          <w:szCs w:val="24"/>
          <w:lang w:val="en-US"/>
        </w:rPr>
        <w:t>RoHS</w:t>
      </w:r>
      <w:r w:rsidRPr="00C11C93">
        <w:rPr>
          <w:rFonts w:cs="Arial"/>
          <w:szCs w:val="24"/>
          <w:lang w:val="ru-RU"/>
        </w:rPr>
        <w:t xml:space="preserve"> </w:t>
      </w:r>
      <w:r w:rsidRPr="001544F1">
        <w:rPr>
          <w:rFonts w:cs="Arial"/>
          <w:szCs w:val="24"/>
          <w:lang w:val="en-US"/>
        </w:rPr>
        <w:t>III</w:t>
      </w:r>
      <w:r w:rsidRPr="00C11C93">
        <w:rPr>
          <w:rFonts w:cs="Arial"/>
          <w:szCs w:val="24"/>
          <w:lang w:val="ru-RU"/>
        </w:rPr>
        <w:t>)</w:t>
      </w:r>
    </w:p>
    <w:p w:rsidR="001544F1" w:rsidRPr="00C11C93" w:rsidRDefault="001544F1" w:rsidP="00037089">
      <w:pPr>
        <w:pStyle w:val="Text"/>
        <w:rPr>
          <w:rFonts w:cs="Arial"/>
          <w:color w:val="auto"/>
          <w:szCs w:val="24"/>
          <w:lang w:val="ru-RU"/>
        </w:rPr>
      </w:pPr>
    </w:p>
    <w:p w:rsidR="001544F1" w:rsidRPr="00C11C93" w:rsidRDefault="001544F1" w:rsidP="00037089">
      <w:pPr>
        <w:pStyle w:val="Text"/>
        <w:rPr>
          <w:rFonts w:cs="Arial"/>
          <w:color w:val="auto"/>
          <w:szCs w:val="24"/>
          <w:lang w:val="ru-RU"/>
        </w:rPr>
      </w:pPr>
    </w:p>
    <w:p w:rsidR="001544F1" w:rsidRDefault="00C11C93" w:rsidP="009E23FA">
      <w:pPr>
        <w:ind w:left="567"/>
        <w:rPr>
          <w:rFonts w:cs="Arial"/>
          <w:color w:val="auto"/>
          <w:szCs w:val="24"/>
          <w:lang w:val="ru-RU"/>
        </w:rPr>
      </w:pPr>
      <w:r w:rsidRPr="00321756">
        <w:rPr>
          <w:rFonts w:cs="Arial"/>
          <w:color w:val="auto"/>
          <w:szCs w:val="24"/>
          <w:lang w:val="ru-RU"/>
        </w:rPr>
        <w:t>Дополнительн</w:t>
      </w:r>
      <w:r>
        <w:rPr>
          <w:rFonts w:cs="Arial"/>
          <w:color w:val="auto"/>
          <w:szCs w:val="24"/>
          <w:lang w:val="ru-RU"/>
        </w:rPr>
        <w:t>о</w:t>
      </w:r>
      <w:r w:rsidRPr="00321756">
        <w:rPr>
          <w:rFonts w:cs="Arial"/>
          <w:color w:val="auto"/>
          <w:szCs w:val="24"/>
          <w:lang w:val="ru-RU"/>
        </w:rPr>
        <w:t xml:space="preserve"> для </w:t>
      </w:r>
      <w:r w:rsidRPr="00C11C93">
        <w:rPr>
          <w:rFonts w:cs="Arial"/>
          <w:color w:val="auto"/>
          <w:szCs w:val="24"/>
          <w:lang w:val="en-US"/>
        </w:rPr>
        <w:t>MIM</w:t>
      </w:r>
      <w:r w:rsidRPr="00321756">
        <w:rPr>
          <w:rFonts w:cs="Arial"/>
          <w:color w:val="auto"/>
          <w:szCs w:val="24"/>
          <w:lang w:val="ru-RU"/>
        </w:rPr>
        <w:t>-</w:t>
      </w:r>
      <w:r>
        <w:rPr>
          <w:rFonts w:cs="Arial"/>
          <w:color w:val="auto"/>
          <w:szCs w:val="24"/>
          <w:lang w:val="en-US"/>
        </w:rPr>
        <w:t>R</w:t>
      </w:r>
      <w:r w:rsidRPr="00321756">
        <w:rPr>
          <w:rFonts w:cs="Arial"/>
          <w:color w:val="auto"/>
          <w:szCs w:val="24"/>
          <w:lang w:val="ru-RU"/>
        </w:rPr>
        <w:t xml:space="preserve"> 13</w:t>
      </w:r>
      <w:r w:rsidRPr="00C11C93">
        <w:rPr>
          <w:rFonts w:cs="Arial"/>
          <w:color w:val="auto"/>
          <w:szCs w:val="24"/>
          <w:lang w:val="en-US"/>
        </w:rPr>
        <w:t>xxx</w:t>
      </w:r>
      <w:r w:rsidRPr="00321756">
        <w:rPr>
          <w:rFonts w:cs="Arial"/>
          <w:color w:val="auto"/>
          <w:szCs w:val="24"/>
          <w:lang w:val="ru-RU"/>
        </w:rPr>
        <w:t>:</w:t>
      </w:r>
    </w:p>
    <w:p w:rsidR="00C11C93" w:rsidRPr="00C11C93" w:rsidRDefault="00C11C93" w:rsidP="009E23FA">
      <w:pPr>
        <w:ind w:left="567"/>
        <w:rPr>
          <w:rFonts w:cs="Arial"/>
          <w:color w:val="auto"/>
          <w:szCs w:val="24"/>
          <w:lang w:val="ru-RU"/>
        </w:rPr>
      </w:pPr>
    </w:p>
    <w:p w:rsidR="001544F1" w:rsidRPr="00C11C93" w:rsidRDefault="001544F1" w:rsidP="001544F1">
      <w:pPr>
        <w:ind w:left="567"/>
        <w:rPr>
          <w:rFonts w:cs="Arial"/>
          <w:color w:val="auto"/>
          <w:szCs w:val="24"/>
          <w:lang w:val="ru-RU"/>
        </w:rPr>
      </w:pPr>
      <w:r w:rsidRPr="001544F1">
        <w:rPr>
          <w:rFonts w:cs="Arial"/>
          <w:b/>
          <w:color w:val="auto"/>
          <w:szCs w:val="24"/>
          <w:lang w:val="en-US"/>
        </w:rPr>
        <w:t>Regulation</w:t>
      </w:r>
      <w:r w:rsidRPr="00C11C93">
        <w:rPr>
          <w:rFonts w:cs="Arial"/>
          <w:b/>
          <w:color w:val="auto"/>
          <w:szCs w:val="24"/>
          <w:lang w:val="ru-RU"/>
        </w:rPr>
        <w:t xml:space="preserve"> (</w:t>
      </w:r>
      <w:r w:rsidRPr="001544F1">
        <w:rPr>
          <w:rFonts w:cs="Arial"/>
          <w:b/>
          <w:color w:val="auto"/>
          <w:szCs w:val="24"/>
          <w:lang w:val="en-US"/>
        </w:rPr>
        <w:t>EC</w:t>
      </w:r>
      <w:r w:rsidRPr="00C11C93">
        <w:rPr>
          <w:rFonts w:cs="Arial"/>
          <w:b/>
          <w:color w:val="auto"/>
          <w:szCs w:val="24"/>
          <w:lang w:val="ru-RU"/>
        </w:rPr>
        <w:t xml:space="preserve">) </w:t>
      </w:r>
      <w:r w:rsidRPr="001544F1">
        <w:rPr>
          <w:rFonts w:cs="Arial"/>
          <w:b/>
          <w:color w:val="auto"/>
          <w:szCs w:val="24"/>
          <w:lang w:val="en-US"/>
        </w:rPr>
        <w:t>No</w:t>
      </w:r>
      <w:r w:rsidRPr="00C11C93">
        <w:rPr>
          <w:rFonts w:cs="Arial"/>
          <w:b/>
          <w:color w:val="auto"/>
          <w:szCs w:val="24"/>
          <w:lang w:val="ru-RU"/>
        </w:rPr>
        <w:t xml:space="preserve"> 1935/2004</w:t>
      </w:r>
      <w:r w:rsidRPr="00C11C93">
        <w:rPr>
          <w:rFonts w:cs="Arial"/>
          <w:color w:val="auto"/>
          <w:szCs w:val="24"/>
          <w:lang w:val="ru-RU"/>
        </w:rPr>
        <w:tab/>
      </w:r>
      <w:r w:rsidR="00C11C93" w:rsidRPr="00C11C93">
        <w:rPr>
          <w:rFonts w:cs="Arial"/>
          <w:color w:val="auto"/>
          <w:szCs w:val="24"/>
          <w:lang w:val="ru-RU"/>
        </w:rPr>
        <w:t>материалы и предметы, предназначенные для контакта с пищевыми продуктами</w:t>
      </w:r>
    </w:p>
    <w:p w:rsidR="001544F1" w:rsidRPr="00C11C93" w:rsidRDefault="001544F1" w:rsidP="009E23FA">
      <w:pPr>
        <w:ind w:left="567"/>
        <w:rPr>
          <w:rFonts w:cs="Arial"/>
          <w:color w:val="auto"/>
          <w:szCs w:val="24"/>
          <w:lang w:val="ru-RU"/>
        </w:rPr>
      </w:pPr>
    </w:p>
    <w:p w:rsidR="00121B5D" w:rsidRPr="00C11C93" w:rsidRDefault="00121B5D">
      <w:pPr>
        <w:pStyle w:val="Text"/>
        <w:rPr>
          <w:color w:val="auto"/>
          <w:lang w:val="ru-RU"/>
        </w:rPr>
      </w:pPr>
    </w:p>
    <w:p w:rsidR="001544F1" w:rsidRPr="00C11C93" w:rsidRDefault="001544F1">
      <w:pPr>
        <w:pStyle w:val="Text"/>
        <w:rPr>
          <w:color w:val="auto"/>
          <w:lang w:val="ru-RU"/>
        </w:rPr>
      </w:pPr>
    </w:p>
    <w:p w:rsidR="00121B5D" w:rsidRPr="00884B40" w:rsidRDefault="00121B5D">
      <w:pPr>
        <w:pStyle w:val="Text"/>
        <w:tabs>
          <w:tab w:val="left" w:pos="4395"/>
          <w:tab w:val="right" w:pos="9072"/>
        </w:tabs>
        <w:rPr>
          <w:color w:val="auto"/>
        </w:rPr>
      </w:pPr>
      <w:r w:rsidRPr="00884B40">
        <w:rPr>
          <w:color w:val="auto"/>
        </w:rPr>
        <w:t>Hofheim,</w:t>
      </w:r>
      <w:r w:rsidR="003728AC" w:rsidRPr="00884B40">
        <w:rPr>
          <w:color w:val="auto"/>
        </w:rPr>
        <w:t xml:space="preserve"> </w:t>
      </w:r>
      <w:r w:rsidR="001544F1">
        <w:rPr>
          <w:color w:val="auto"/>
        </w:rPr>
        <w:t>31 July</w:t>
      </w:r>
      <w:r w:rsidR="00F65183" w:rsidRPr="00884B40">
        <w:rPr>
          <w:color w:val="auto"/>
        </w:rPr>
        <w:t xml:space="preserve"> 2019</w:t>
      </w:r>
      <w:r w:rsidR="00B34ED3" w:rsidRPr="00884B40">
        <w:rPr>
          <w:color w:val="auto"/>
        </w:rPr>
        <w:t xml:space="preserve">         </w:t>
      </w:r>
      <w:r w:rsidR="00B71364" w:rsidRPr="00884B40">
        <w:rPr>
          <w:noProof/>
          <w:color w:val="auto"/>
          <w:lang w:val="ru-RU" w:eastAsia="ru-RU"/>
        </w:rPr>
        <w:drawing>
          <wp:inline distT="0" distB="0" distL="0" distR="0">
            <wp:extent cx="1855470" cy="1156335"/>
            <wp:effectExtent l="19050" t="0" r="0" b="0"/>
            <wp:docPr id="4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7" cstate="print"/>
                    <a:srcRect/>
                    <a:stretch>
                      <a:fillRect/>
                    </a:stretch>
                  </pic:blipFill>
                  <pic:spPr bwMode="auto">
                    <a:xfrm>
                      <a:off x="0" y="0"/>
                      <a:ext cx="1855470" cy="1156335"/>
                    </a:xfrm>
                    <a:prstGeom prst="rect">
                      <a:avLst/>
                    </a:prstGeom>
                    <a:noFill/>
                    <a:ln w="9525">
                      <a:noFill/>
                      <a:miter lim="800000"/>
                      <a:headEnd/>
                      <a:tailEnd/>
                    </a:ln>
                  </pic:spPr>
                </pic:pic>
              </a:graphicData>
            </a:graphic>
          </wp:inline>
        </w:drawing>
      </w:r>
      <w:r w:rsidR="00B71364" w:rsidRPr="00884B40">
        <w:rPr>
          <w:noProof/>
          <w:color w:val="auto"/>
          <w:lang w:val="ru-RU" w:eastAsia="ru-RU"/>
        </w:rPr>
        <w:drawing>
          <wp:inline distT="0" distB="0" distL="0" distR="0">
            <wp:extent cx="1559560" cy="1021715"/>
            <wp:effectExtent l="19050" t="0" r="2540" b="0"/>
            <wp:docPr id="41" name="Bild 41" descr="wz_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z_unter"/>
                    <pic:cNvPicPr>
                      <a:picLocks noChangeAspect="1" noChangeArrowheads="1"/>
                    </pic:cNvPicPr>
                  </pic:nvPicPr>
                  <pic:blipFill>
                    <a:blip r:embed="rId79" cstate="print"/>
                    <a:srcRect/>
                    <a:stretch>
                      <a:fillRect/>
                    </a:stretch>
                  </pic:blipFill>
                  <pic:spPr bwMode="auto">
                    <a:xfrm>
                      <a:off x="0" y="0"/>
                      <a:ext cx="1559560" cy="1021715"/>
                    </a:xfrm>
                    <a:prstGeom prst="rect">
                      <a:avLst/>
                    </a:prstGeom>
                    <a:noFill/>
                    <a:ln w="9525">
                      <a:noFill/>
                      <a:miter lim="800000"/>
                      <a:headEnd/>
                      <a:tailEnd/>
                    </a:ln>
                  </pic:spPr>
                </pic:pic>
              </a:graphicData>
            </a:graphic>
          </wp:inline>
        </w:drawing>
      </w:r>
    </w:p>
    <w:p w:rsidR="001229D5" w:rsidRPr="00884B40" w:rsidRDefault="00121B5D">
      <w:pPr>
        <w:pStyle w:val="Text"/>
        <w:tabs>
          <w:tab w:val="center" w:pos="5387"/>
          <w:tab w:val="center" w:pos="7797"/>
        </w:tabs>
        <w:rPr>
          <w:color w:val="auto"/>
        </w:rPr>
      </w:pPr>
      <w:r w:rsidRPr="00884B40">
        <w:rPr>
          <w:color w:val="auto"/>
        </w:rPr>
        <w:tab/>
        <w:t>H. Peters</w:t>
      </w:r>
      <w:r w:rsidRPr="00884B40">
        <w:rPr>
          <w:color w:val="auto"/>
        </w:rPr>
        <w:tab/>
        <w:t>M. Wenzel</w:t>
      </w:r>
    </w:p>
    <w:p w:rsidR="00EF0FC1" w:rsidRPr="00F13B1F" w:rsidRDefault="00EF0FC1">
      <w:pPr>
        <w:pStyle w:val="Text"/>
        <w:tabs>
          <w:tab w:val="center" w:pos="5387"/>
          <w:tab w:val="center" w:pos="7797"/>
        </w:tabs>
        <w:rPr>
          <w:color w:val="auto"/>
        </w:rPr>
      </w:pPr>
      <w:r w:rsidRPr="00884B40">
        <w:rPr>
          <w:color w:val="auto"/>
        </w:rPr>
        <w:tab/>
        <w:t>General Manager</w:t>
      </w:r>
      <w:r w:rsidRPr="00884B40">
        <w:rPr>
          <w:color w:val="auto"/>
        </w:rPr>
        <w:tab/>
        <w:t>Proxy Holder</w:t>
      </w:r>
    </w:p>
    <w:sectPr w:rsidR="00EF0FC1" w:rsidRPr="00F13B1F" w:rsidSect="00AB1DB7">
      <w:headerReference w:type="even" r:id="rId80"/>
      <w:headerReference w:type="default" r:id="rId81"/>
      <w:footerReference w:type="even" r:id="rId82"/>
      <w:footerReference w:type="default" r:id="rId83"/>
      <w:type w:val="continuous"/>
      <w:pgSz w:w="11907" w:h="16840" w:code="9"/>
      <w:pgMar w:top="1560" w:right="850" w:bottom="993" w:left="1304" w:header="851" w:footer="56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8C9" w:rsidRDefault="00C168C9">
      <w:r>
        <w:separator/>
      </w:r>
    </w:p>
  </w:endnote>
  <w:endnote w:type="continuationSeparator" w:id="0">
    <w:p w:rsidR="00C168C9" w:rsidRDefault="00C16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3" w:usb1="00000000" w:usb2="00000000" w:usb3="00000000" w:csb0="00000001"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Neue 75 Bold">
    <w:panose1 w:val="00000000000000000000"/>
    <w:charset w:val="00"/>
    <w:family w:val="auto"/>
    <w:notTrueType/>
    <w:pitch w:val="default"/>
    <w:sig w:usb0="00000003" w:usb1="00000000" w:usb2="00000000" w:usb3="00000000" w:csb0="00000001" w:csb1="00000000"/>
  </w:font>
  <w:font w:name="Helvetica Neue 45 Light">
    <w:panose1 w:val="00000000000000000000"/>
    <w:charset w:val="00"/>
    <w:family w:val="auto"/>
    <w:notTrueType/>
    <w:pitch w:val="default"/>
    <w:sig w:usb0="00000003" w:usb1="00000000" w:usb2="00000000" w:usb3="00000000" w:csb0="00000001" w:csb1="00000000"/>
  </w:font>
  <w:font w:name="HelveticaNeueLT Std Lt">
    <w:altName w:val="Malgun Gothic"/>
    <w:panose1 w:val="00000000000000000000"/>
    <w:charset w:val="00"/>
    <w:family w:val="swiss"/>
    <w:notTrueType/>
    <w:pitch w:val="variable"/>
    <w:sig w:usb0="00000003" w:usb1="4000204A"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Helvetica">
    <w:panose1 w:val="020B0604020202020204"/>
    <w:charset w:val="CC"/>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8C9" w:rsidRDefault="00C168C9">
    <w:pPr>
      <w:pStyle w:val="a6"/>
      <w:rPr>
        <w:u w:val="single"/>
        <w:lang w:val="en-GB"/>
      </w:rPr>
    </w:pPr>
    <w:proofErr w:type="gramStart"/>
    <w:r>
      <w:rPr>
        <w:lang w:val="en-GB"/>
      </w:rPr>
      <w:t>page</w:t>
    </w:r>
    <w:proofErr w:type="gramEnd"/>
    <w:r>
      <w:rPr>
        <w:lang w:val="en-GB"/>
      </w:rPr>
      <w:t xml:space="preserve"> </w:t>
    </w:r>
    <w:r>
      <w:rPr>
        <w:lang w:val="en-GB"/>
      </w:rPr>
      <w:fldChar w:fldCharType="begin"/>
    </w:r>
    <w:r>
      <w:rPr>
        <w:lang w:val="en-GB"/>
      </w:rPr>
      <w:instrText xml:space="preserve"> PAGE </w:instrText>
    </w:r>
    <w:r>
      <w:rPr>
        <w:lang w:val="en-GB"/>
      </w:rPr>
      <w:fldChar w:fldCharType="separate"/>
    </w:r>
    <w:r w:rsidR="009B41E1">
      <w:rPr>
        <w:noProof/>
        <w:lang w:val="en-GB"/>
      </w:rPr>
      <w:t>62</w:t>
    </w:r>
    <w:r>
      <w:rPr>
        <w:lang w:val="en-GB"/>
      </w:rPr>
      <w:fldChar w:fldCharType="end"/>
    </w:r>
    <w:r>
      <w:rPr>
        <w:lang w:val="en-GB"/>
      </w:rPr>
      <w:tab/>
    </w:r>
    <w:r>
      <w:rPr>
        <w:lang w:val="en-GB"/>
      </w:rPr>
      <w:tab/>
      <w:t>MIS K14/0819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8C9" w:rsidRDefault="00C168C9">
    <w:pPr>
      <w:pStyle w:val="a6"/>
    </w:pPr>
    <w:r>
      <w:t>MI</w:t>
    </w:r>
    <w:r>
      <w:rPr>
        <w:lang w:val="en-US"/>
      </w:rPr>
      <w:t>S</w:t>
    </w:r>
    <w:r>
      <w:t xml:space="preserve"> K14/0819</w:t>
    </w:r>
    <w:r>
      <w:tab/>
    </w:r>
    <w:r>
      <w:tab/>
    </w:r>
    <w:r>
      <w:rPr>
        <w:lang w:val="en-GB"/>
      </w:rPr>
      <w:t>page</w:t>
    </w:r>
    <w:r>
      <w:t xml:space="preserve"> </w:t>
    </w:r>
    <w:r>
      <w:fldChar w:fldCharType="begin"/>
    </w:r>
    <w:r>
      <w:instrText xml:space="preserve"> PAGE </w:instrText>
    </w:r>
    <w:r>
      <w:fldChar w:fldCharType="separate"/>
    </w:r>
    <w:r w:rsidR="009B41E1">
      <w:rPr>
        <w:noProof/>
      </w:rPr>
      <w:t>63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8C9" w:rsidRDefault="00C168C9">
      <w:r>
        <w:separator/>
      </w:r>
    </w:p>
  </w:footnote>
  <w:footnote w:type="continuationSeparator" w:id="0">
    <w:p w:rsidR="00C168C9" w:rsidRDefault="00C168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8C9" w:rsidRPr="00AF6F77" w:rsidRDefault="00C168C9" w:rsidP="00C226D8">
    <w:pPr>
      <w:pStyle w:val="1"/>
      <w:numPr>
        <w:ilvl w:val="0"/>
        <w:numId w:val="0"/>
      </w:numPr>
      <w:rPr>
        <w:lang w:val="en-US"/>
      </w:rPr>
    </w:pPr>
    <w:r>
      <w:rPr>
        <w:lang w:val="de-DE"/>
      </w:rPr>
      <w:t>MIS-</w:t>
    </w:r>
    <w:r>
      <w:rPr>
        <w:lang w:val="en-US"/>
      </w:rPr>
      <w:t>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8C9" w:rsidRDefault="00C168C9">
    <w:pPr>
      <w:pStyle w:val="a4"/>
      <w:rPr>
        <w:u w:val="single"/>
      </w:rPr>
    </w:pPr>
    <w:r>
      <w:tab/>
    </w:r>
    <w:r>
      <w:tab/>
      <w:t>MIS-R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3B0F1F4"/>
    <w:lvl w:ilvl="0">
      <w:start w:val="1"/>
      <w:numFmt w:val="bullet"/>
      <w:pStyle w:val="Verzeichnis41"/>
      <w:lvlText w:val=""/>
      <w:lvlJc w:val="left"/>
      <w:pPr>
        <w:tabs>
          <w:tab w:val="num" w:pos="360"/>
        </w:tabs>
        <w:ind w:left="360" w:hanging="360"/>
      </w:pPr>
      <w:rPr>
        <w:rFonts w:ascii="Symbol" w:hAnsi="Symbol" w:hint="default"/>
      </w:rPr>
    </w:lvl>
  </w:abstractNum>
  <w:abstractNum w:abstractNumId="1">
    <w:nsid w:val="34916AF1"/>
    <w:multiLevelType w:val="hybridMultilevel"/>
    <w:tmpl w:val="286AB9A0"/>
    <w:lvl w:ilvl="0" w:tplc="D61EC46A">
      <w:start w:val="1"/>
      <w:numFmt w:val="decimal"/>
      <w:lvlText w:val="%1)"/>
      <w:lvlJc w:val="left"/>
      <w:pPr>
        <w:ind w:left="933" w:hanging="360"/>
      </w:pPr>
      <w:rPr>
        <w:rFonts w:eastAsia="Times New Roman" w:hint="default"/>
        <w:vertAlign w:val="superscript"/>
      </w:rPr>
    </w:lvl>
    <w:lvl w:ilvl="1" w:tplc="04070019" w:tentative="1">
      <w:start w:val="1"/>
      <w:numFmt w:val="lowerLetter"/>
      <w:lvlText w:val="%2."/>
      <w:lvlJc w:val="left"/>
      <w:pPr>
        <w:ind w:left="1653" w:hanging="360"/>
      </w:pPr>
    </w:lvl>
    <w:lvl w:ilvl="2" w:tplc="0407001B" w:tentative="1">
      <w:start w:val="1"/>
      <w:numFmt w:val="lowerRoman"/>
      <w:lvlText w:val="%3."/>
      <w:lvlJc w:val="right"/>
      <w:pPr>
        <w:ind w:left="2373" w:hanging="180"/>
      </w:pPr>
    </w:lvl>
    <w:lvl w:ilvl="3" w:tplc="0407000F" w:tentative="1">
      <w:start w:val="1"/>
      <w:numFmt w:val="decimal"/>
      <w:lvlText w:val="%4."/>
      <w:lvlJc w:val="left"/>
      <w:pPr>
        <w:ind w:left="3093" w:hanging="360"/>
      </w:pPr>
    </w:lvl>
    <w:lvl w:ilvl="4" w:tplc="04070019" w:tentative="1">
      <w:start w:val="1"/>
      <w:numFmt w:val="lowerLetter"/>
      <w:lvlText w:val="%5."/>
      <w:lvlJc w:val="left"/>
      <w:pPr>
        <w:ind w:left="3813" w:hanging="360"/>
      </w:pPr>
    </w:lvl>
    <w:lvl w:ilvl="5" w:tplc="0407001B" w:tentative="1">
      <w:start w:val="1"/>
      <w:numFmt w:val="lowerRoman"/>
      <w:lvlText w:val="%6."/>
      <w:lvlJc w:val="right"/>
      <w:pPr>
        <w:ind w:left="4533" w:hanging="180"/>
      </w:pPr>
    </w:lvl>
    <w:lvl w:ilvl="6" w:tplc="0407000F" w:tentative="1">
      <w:start w:val="1"/>
      <w:numFmt w:val="decimal"/>
      <w:lvlText w:val="%7."/>
      <w:lvlJc w:val="left"/>
      <w:pPr>
        <w:ind w:left="5253" w:hanging="360"/>
      </w:pPr>
    </w:lvl>
    <w:lvl w:ilvl="7" w:tplc="04070019" w:tentative="1">
      <w:start w:val="1"/>
      <w:numFmt w:val="lowerLetter"/>
      <w:lvlText w:val="%8."/>
      <w:lvlJc w:val="left"/>
      <w:pPr>
        <w:ind w:left="5973" w:hanging="360"/>
      </w:pPr>
    </w:lvl>
    <w:lvl w:ilvl="8" w:tplc="0407001B" w:tentative="1">
      <w:start w:val="1"/>
      <w:numFmt w:val="lowerRoman"/>
      <w:lvlText w:val="%9."/>
      <w:lvlJc w:val="right"/>
      <w:pPr>
        <w:ind w:left="6693" w:hanging="180"/>
      </w:pPr>
    </w:lvl>
  </w:abstractNum>
  <w:abstractNum w:abstractNumId="2">
    <w:nsid w:val="39B803D2"/>
    <w:multiLevelType w:val="singleLevel"/>
    <w:tmpl w:val="E4983E40"/>
    <w:lvl w:ilvl="0">
      <w:start w:val="1"/>
      <w:numFmt w:val="bullet"/>
      <w:pStyle w:val="Bullet1"/>
      <w:lvlText w:val=""/>
      <w:lvlJc w:val="left"/>
      <w:pPr>
        <w:tabs>
          <w:tab w:val="num" w:pos="984"/>
        </w:tabs>
        <w:ind w:left="567" w:firstLine="57"/>
      </w:pPr>
      <w:rPr>
        <w:rFonts w:ascii="Symbol" w:hAnsi="Symbol" w:hint="default"/>
      </w:rPr>
    </w:lvl>
  </w:abstractNum>
  <w:abstractNum w:abstractNumId="3">
    <w:nsid w:val="3E1B472F"/>
    <w:multiLevelType w:val="hybridMultilevel"/>
    <w:tmpl w:val="D104285C"/>
    <w:lvl w:ilvl="0" w:tplc="79726F7E">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nsid w:val="589F160F"/>
    <w:multiLevelType w:val="multilevel"/>
    <w:tmpl w:val="2BE0AF4C"/>
    <w:lvl w:ilvl="0">
      <w:start w:val="1"/>
      <w:numFmt w:val="decimal"/>
      <w:pStyle w:val="1"/>
      <w:lvlText w:val="%1."/>
      <w:lvlJc w:val="left"/>
      <w:pPr>
        <w:tabs>
          <w:tab w:val="num" w:pos="360"/>
        </w:tabs>
        <w:ind w:left="360" w:hanging="360"/>
      </w:pPr>
    </w:lvl>
    <w:lvl w:ilvl="1">
      <w:start w:val="1"/>
      <w:numFmt w:val="decimal"/>
      <w:pStyle w:val="2"/>
      <w:lvlText w:val="%1.%2"/>
      <w:lvlJc w:val="left"/>
      <w:pPr>
        <w:tabs>
          <w:tab w:val="num" w:pos="1080"/>
        </w:tabs>
        <w:ind w:left="792" w:hanging="432"/>
      </w:pPr>
      <w:rPr>
        <w:b/>
      </w:rPr>
    </w:lvl>
    <w:lvl w:ilvl="2">
      <w:start w:val="1"/>
      <w:numFmt w:val="decimal"/>
      <w:pStyle w:val="3"/>
      <w:lvlText w:val="%1.%2.%3"/>
      <w:lvlJc w:val="left"/>
      <w:pPr>
        <w:tabs>
          <w:tab w:val="num" w:pos="1800"/>
        </w:tabs>
        <w:ind w:left="1224" w:hanging="504"/>
      </w:pPr>
      <w:rPr>
        <w:b/>
      </w:rPr>
    </w:lvl>
    <w:lvl w:ilvl="3">
      <w:start w:val="1"/>
      <w:numFmt w:val="decimal"/>
      <w:pStyle w:val="4"/>
      <w:lvlText w:val="%1.%2.%3.%4"/>
      <w:lvlJc w:val="left"/>
      <w:pPr>
        <w:tabs>
          <w:tab w:val="num" w:pos="2520"/>
        </w:tabs>
        <w:ind w:left="1728" w:hanging="648"/>
      </w:pPr>
      <w:rPr>
        <w:b/>
      </w:rPr>
    </w:lvl>
    <w:lvl w:ilvl="4">
      <w:start w:val="1"/>
      <w:numFmt w:val="decimal"/>
      <w:pStyle w:val="5"/>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
    <w:nsid w:val="5D956D56"/>
    <w:multiLevelType w:val="hybridMultilevel"/>
    <w:tmpl w:val="79C4E6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5EC901DF"/>
    <w:multiLevelType w:val="singleLevel"/>
    <w:tmpl w:val="45E610E0"/>
    <w:lvl w:ilvl="0">
      <w:start w:val="1"/>
      <w:numFmt w:val="bullet"/>
      <w:pStyle w:val="a"/>
      <w:lvlText w:val=""/>
      <w:lvlJc w:val="left"/>
      <w:pPr>
        <w:tabs>
          <w:tab w:val="num" w:pos="360"/>
        </w:tabs>
        <w:ind w:left="360" w:hanging="360"/>
      </w:pPr>
      <w:rPr>
        <w:rFonts w:ascii="Symbol" w:hAnsi="Symbol" w:hint="default"/>
      </w:rPr>
    </w:lvl>
  </w:abstractNum>
  <w:abstractNum w:abstractNumId="7">
    <w:nsid w:val="60D4657B"/>
    <w:multiLevelType w:val="hybridMultilevel"/>
    <w:tmpl w:val="DBF626B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74EB3A90"/>
    <w:multiLevelType w:val="hybridMultilevel"/>
    <w:tmpl w:val="1494B45E"/>
    <w:lvl w:ilvl="0" w:tplc="AD82EAF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 w:numId="6">
    <w:abstractNumId w:val="8"/>
  </w:num>
  <w:num w:numId="7">
    <w:abstractNumId w:val="6"/>
  </w:num>
  <w:num w:numId="8">
    <w:abstractNumId w:val="5"/>
  </w:num>
  <w:num w:numId="9">
    <w:abstractNumId w:val="7"/>
  </w:num>
  <w:num w:numId="10">
    <w:abstractNumId w:val="2"/>
    <w:lvlOverride w:ilvl="0"/>
  </w:num>
  <w:num w:numId="11">
    <w:abstractNumId w:val="0"/>
  </w:num>
  <w:num w:numId="12">
    <w:abstractNumId w:val="6"/>
    <w:lvlOverride w:ilv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proofState w:grammar="clean"/>
  <w:attachedTemplate r:id="rId1"/>
  <w:defaultTabStop w:val="720"/>
  <w:hyphenationZone w:val="0"/>
  <w:doNotHyphenateCaps/>
  <w:evenAndOddHeaders/>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FC1"/>
    <w:rsid w:val="00004EA1"/>
    <w:rsid w:val="00005829"/>
    <w:rsid w:val="00006E98"/>
    <w:rsid w:val="0001358E"/>
    <w:rsid w:val="00016462"/>
    <w:rsid w:val="00016DBA"/>
    <w:rsid w:val="00026587"/>
    <w:rsid w:val="000324AD"/>
    <w:rsid w:val="0003352C"/>
    <w:rsid w:val="0003400B"/>
    <w:rsid w:val="00037089"/>
    <w:rsid w:val="0004023A"/>
    <w:rsid w:val="000418F8"/>
    <w:rsid w:val="00042A9C"/>
    <w:rsid w:val="0004375F"/>
    <w:rsid w:val="00044D5D"/>
    <w:rsid w:val="00047D4B"/>
    <w:rsid w:val="00053E1D"/>
    <w:rsid w:val="00055BA1"/>
    <w:rsid w:val="000572C0"/>
    <w:rsid w:val="00057FBD"/>
    <w:rsid w:val="000739D4"/>
    <w:rsid w:val="00086540"/>
    <w:rsid w:val="00090D06"/>
    <w:rsid w:val="000A645F"/>
    <w:rsid w:val="000B290B"/>
    <w:rsid w:val="000C1A27"/>
    <w:rsid w:val="000C421A"/>
    <w:rsid w:val="000C5D41"/>
    <w:rsid w:val="000C7A88"/>
    <w:rsid w:val="000D3A32"/>
    <w:rsid w:val="000D6DD6"/>
    <w:rsid w:val="000E603B"/>
    <w:rsid w:val="000F2EB7"/>
    <w:rsid w:val="00103756"/>
    <w:rsid w:val="00113685"/>
    <w:rsid w:val="00113A8E"/>
    <w:rsid w:val="00113FA9"/>
    <w:rsid w:val="00121B5D"/>
    <w:rsid w:val="001229D5"/>
    <w:rsid w:val="0013464D"/>
    <w:rsid w:val="0014625C"/>
    <w:rsid w:val="001544F1"/>
    <w:rsid w:val="001555CD"/>
    <w:rsid w:val="001568A6"/>
    <w:rsid w:val="00157321"/>
    <w:rsid w:val="00164B97"/>
    <w:rsid w:val="001678DE"/>
    <w:rsid w:val="00167EE5"/>
    <w:rsid w:val="00173C11"/>
    <w:rsid w:val="00177CEB"/>
    <w:rsid w:val="00180334"/>
    <w:rsid w:val="00181C4F"/>
    <w:rsid w:val="00182590"/>
    <w:rsid w:val="00187CA3"/>
    <w:rsid w:val="001A10B9"/>
    <w:rsid w:val="001A774C"/>
    <w:rsid w:val="001B2465"/>
    <w:rsid w:val="001C14C4"/>
    <w:rsid w:val="001C1A0B"/>
    <w:rsid w:val="001C1FC1"/>
    <w:rsid w:val="001C2303"/>
    <w:rsid w:val="001C3613"/>
    <w:rsid w:val="001C616B"/>
    <w:rsid w:val="001C73C4"/>
    <w:rsid w:val="001D0615"/>
    <w:rsid w:val="001E2AD3"/>
    <w:rsid w:val="001E3090"/>
    <w:rsid w:val="001E3564"/>
    <w:rsid w:val="001F0B8D"/>
    <w:rsid w:val="001F76D9"/>
    <w:rsid w:val="00202813"/>
    <w:rsid w:val="00202DFD"/>
    <w:rsid w:val="00206C72"/>
    <w:rsid w:val="00207CFC"/>
    <w:rsid w:val="00212236"/>
    <w:rsid w:val="00213956"/>
    <w:rsid w:val="00216629"/>
    <w:rsid w:val="00231460"/>
    <w:rsid w:val="00236DE0"/>
    <w:rsid w:val="00251552"/>
    <w:rsid w:val="00251E89"/>
    <w:rsid w:val="00252961"/>
    <w:rsid w:val="00261123"/>
    <w:rsid w:val="002722B9"/>
    <w:rsid w:val="002741F6"/>
    <w:rsid w:val="00283290"/>
    <w:rsid w:val="002840D4"/>
    <w:rsid w:val="0028748E"/>
    <w:rsid w:val="002917BC"/>
    <w:rsid w:val="00292239"/>
    <w:rsid w:val="002A28BA"/>
    <w:rsid w:val="002B00D3"/>
    <w:rsid w:val="002B4269"/>
    <w:rsid w:val="002B43CD"/>
    <w:rsid w:val="002B62BB"/>
    <w:rsid w:val="002C13CD"/>
    <w:rsid w:val="002C4D2F"/>
    <w:rsid w:val="002C4FB8"/>
    <w:rsid w:val="002C53A9"/>
    <w:rsid w:val="002F0D52"/>
    <w:rsid w:val="002F2373"/>
    <w:rsid w:val="00301BAA"/>
    <w:rsid w:val="00302BD4"/>
    <w:rsid w:val="003037E2"/>
    <w:rsid w:val="00305844"/>
    <w:rsid w:val="00307B9D"/>
    <w:rsid w:val="00310186"/>
    <w:rsid w:val="00312DBC"/>
    <w:rsid w:val="00317E90"/>
    <w:rsid w:val="00321756"/>
    <w:rsid w:val="00332AF8"/>
    <w:rsid w:val="00342D1C"/>
    <w:rsid w:val="003430FC"/>
    <w:rsid w:val="00344299"/>
    <w:rsid w:val="00357441"/>
    <w:rsid w:val="00360718"/>
    <w:rsid w:val="00366396"/>
    <w:rsid w:val="003700B8"/>
    <w:rsid w:val="003728AC"/>
    <w:rsid w:val="0038044D"/>
    <w:rsid w:val="00381ED3"/>
    <w:rsid w:val="003820CC"/>
    <w:rsid w:val="0038215D"/>
    <w:rsid w:val="00383771"/>
    <w:rsid w:val="00394298"/>
    <w:rsid w:val="0039693C"/>
    <w:rsid w:val="00396C40"/>
    <w:rsid w:val="00397FA7"/>
    <w:rsid w:val="003A551C"/>
    <w:rsid w:val="003B0240"/>
    <w:rsid w:val="003C0466"/>
    <w:rsid w:val="003C1703"/>
    <w:rsid w:val="003C644D"/>
    <w:rsid w:val="003D1BA8"/>
    <w:rsid w:val="003D222D"/>
    <w:rsid w:val="003D254B"/>
    <w:rsid w:val="003D7FDF"/>
    <w:rsid w:val="003E1D5F"/>
    <w:rsid w:val="0040100E"/>
    <w:rsid w:val="004016F2"/>
    <w:rsid w:val="00403AB2"/>
    <w:rsid w:val="00407824"/>
    <w:rsid w:val="00417348"/>
    <w:rsid w:val="00422EF3"/>
    <w:rsid w:val="00426E5D"/>
    <w:rsid w:val="004310FD"/>
    <w:rsid w:val="00432666"/>
    <w:rsid w:val="00434027"/>
    <w:rsid w:val="00442182"/>
    <w:rsid w:val="004565F2"/>
    <w:rsid w:val="00457533"/>
    <w:rsid w:val="004625D9"/>
    <w:rsid w:val="00462C11"/>
    <w:rsid w:val="00463E73"/>
    <w:rsid w:val="0046416E"/>
    <w:rsid w:val="004656B8"/>
    <w:rsid w:val="00467E98"/>
    <w:rsid w:val="004721A2"/>
    <w:rsid w:val="00473692"/>
    <w:rsid w:val="00475B95"/>
    <w:rsid w:val="00483E2F"/>
    <w:rsid w:val="004873DE"/>
    <w:rsid w:val="00494288"/>
    <w:rsid w:val="004947D6"/>
    <w:rsid w:val="004951F6"/>
    <w:rsid w:val="004958E3"/>
    <w:rsid w:val="004A12EE"/>
    <w:rsid w:val="004C0C1B"/>
    <w:rsid w:val="004C2252"/>
    <w:rsid w:val="004C4A0C"/>
    <w:rsid w:val="004D1E58"/>
    <w:rsid w:val="004D2BA8"/>
    <w:rsid w:val="004E287F"/>
    <w:rsid w:val="004E4105"/>
    <w:rsid w:val="004E4CC3"/>
    <w:rsid w:val="004E582E"/>
    <w:rsid w:val="004E69B0"/>
    <w:rsid w:val="00501494"/>
    <w:rsid w:val="00505075"/>
    <w:rsid w:val="00505976"/>
    <w:rsid w:val="00510E7D"/>
    <w:rsid w:val="00514B8C"/>
    <w:rsid w:val="00515768"/>
    <w:rsid w:val="00522AE2"/>
    <w:rsid w:val="00531279"/>
    <w:rsid w:val="00536E0F"/>
    <w:rsid w:val="00536ED1"/>
    <w:rsid w:val="005373DB"/>
    <w:rsid w:val="005417EC"/>
    <w:rsid w:val="0055134C"/>
    <w:rsid w:val="00556371"/>
    <w:rsid w:val="00561CA2"/>
    <w:rsid w:val="00561E4B"/>
    <w:rsid w:val="005647AB"/>
    <w:rsid w:val="005869CD"/>
    <w:rsid w:val="005916F7"/>
    <w:rsid w:val="00593985"/>
    <w:rsid w:val="00594802"/>
    <w:rsid w:val="0059510B"/>
    <w:rsid w:val="0059622D"/>
    <w:rsid w:val="00596B37"/>
    <w:rsid w:val="005A3713"/>
    <w:rsid w:val="005A4DED"/>
    <w:rsid w:val="005A6DC2"/>
    <w:rsid w:val="005A721E"/>
    <w:rsid w:val="005B059C"/>
    <w:rsid w:val="005B071C"/>
    <w:rsid w:val="005B4A8C"/>
    <w:rsid w:val="005C26FF"/>
    <w:rsid w:val="005D1AAB"/>
    <w:rsid w:val="005D7BBF"/>
    <w:rsid w:val="005E14A0"/>
    <w:rsid w:val="005E5A86"/>
    <w:rsid w:val="005F0AE2"/>
    <w:rsid w:val="005F0CD8"/>
    <w:rsid w:val="005F2D5D"/>
    <w:rsid w:val="005F685A"/>
    <w:rsid w:val="00603629"/>
    <w:rsid w:val="00605CE0"/>
    <w:rsid w:val="00606CC6"/>
    <w:rsid w:val="00611534"/>
    <w:rsid w:val="006130D5"/>
    <w:rsid w:val="00617D3B"/>
    <w:rsid w:val="00620BC9"/>
    <w:rsid w:val="006265B7"/>
    <w:rsid w:val="00627890"/>
    <w:rsid w:val="0063026E"/>
    <w:rsid w:val="00631908"/>
    <w:rsid w:val="00634E4A"/>
    <w:rsid w:val="00636EBA"/>
    <w:rsid w:val="0064139E"/>
    <w:rsid w:val="006438F9"/>
    <w:rsid w:val="00646C7A"/>
    <w:rsid w:val="006538A9"/>
    <w:rsid w:val="006638F5"/>
    <w:rsid w:val="00663B22"/>
    <w:rsid w:val="00664DB5"/>
    <w:rsid w:val="00670EEE"/>
    <w:rsid w:val="0067394F"/>
    <w:rsid w:val="00680906"/>
    <w:rsid w:val="00684881"/>
    <w:rsid w:val="0068563F"/>
    <w:rsid w:val="00685FDB"/>
    <w:rsid w:val="00694D40"/>
    <w:rsid w:val="00695EC7"/>
    <w:rsid w:val="006A4219"/>
    <w:rsid w:val="006A68EF"/>
    <w:rsid w:val="006B5E37"/>
    <w:rsid w:val="006C06C4"/>
    <w:rsid w:val="006C2EF1"/>
    <w:rsid w:val="006D0015"/>
    <w:rsid w:val="006E1011"/>
    <w:rsid w:val="006E2481"/>
    <w:rsid w:val="006F0EDA"/>
    <w:rsid w:val="006F1FFC"/>
    <w:rsid w:val="006F5486"/>
    <w:rsid w:val="006F5E53"/>
    <w:rsid w:val="006F650B"/>
    <w:rsid w:val="006F7613"/>
    <w:rsid w:val="006F78BD"/>
    <w:rsid w:val="007004BE"/>
    <w:rsid w:val="007063A5"/>
    <w:rsid w:val="00717E77"/>
    <w:rsid w:val="00721F91"/>
    <w:rsid w:val="0073100D"/>
    <w:rsid w:val="0073301D"/>
    <w:rsid w:val="007357B0"/>
    <w:rsid w:val="007443BB"/>
    <w:rsid w:val="00744FCD"/>
    <w:rsid w:val="007452B2"/>
    <w:rsid w:val="00756BE0"/>
    <w:rsid w:val="00756D25"/>
    <w:rsid w:val="00756DDE"/>
    <w:rsid w:val="00762312"/>
    <w:rsid w:val="007729A6"/>
    <w:rsid w:val="007819E1"/>
    <w:rsid w:val="0078499B"/>
    <w:rsid w:val="007856AD"/>
    <w:rsid w:val="00791159"/>
    <w:rsid w:val="0079123A"/>
    <w:rsid w:val="0079126C"/>
    <w:rsid w:val="007977D3"/>
    <w:rsid w:val="007A1B46"/>
    <w:rsid w:val="007A2D31"/>
    <w:rsid w:val="007A4A0A"/>
    <w:rsid w:val="007A6FA7"/>
    <w:rsid w:val="007B0284"/>
    <w:rsid w:val="007B4B70"/>
    <w:rsid w:val="007B629A"/>
    <w:rsid w:val="007C0A13"/>
    <w:rsid w:val="007C17D9"/>
    <w:rsid w:val="007D7F65"/>
    <w:rsid w:val="007E30F6"/>
    <w:rsid w:val="007E3C50"/>
    <w:rsid w:val="007E51CF"/>
    <w:rsid w:val="007E5362"/>
    <w:rsid w:val="007F35D9"/>
    <w:rsid w:val="0080075C"/>
    <w:rsid w:val="00801979"/>
    <w:rsid w:val="0080532E"/>
    <w:rsid w:val="00812FF7"/>
    <w:rsid w:val="008147A7"/>
    <w:rsid w:val="00816332"/>
    <w:rsid w:val="0081668D"/>
    <w:rsid w:val="008169AC"/>
    <w:rsid w:val="00821092"/>
    <w:rsid w:val="008254FE"/>
    <w:rsid w:val="00834EAE"/>
    <w:rsid w:val="00836128"/>
    <w:rsid w:val="00836C1F"/>
    <w:rsid w:val="00836FBA"/>
    <w:rsid w:val="00840591"/>
    <w:rsid w:val="00842B8C"/>
    <w:rsid w:val="00844D8F"/>
    <w:rsid w:val="00845D48"/>
    <w:rsid w:val="00857D61"/>
    <w:rsid w:val="00864A0F"/>
    <w:rsid w:val="00871C5B"/>
    <w:rsid w:val="008721C6"/>
    <w:rsid w:val="008778E7"/>
    <w:rsid w:val="00884B40"/>
    <w:rsid w:val="008856BD"/>
    <w:rsid w:val="00885A9C"/>
    <w:rsid w:val="00894131"/>
    <w:rsid w:val="00894AE5"/>
    <w:rsid w:val="00897801"/>
    <w:rsid w:val="008A4157"/>
    <w:rsid w:val="008A5A88"/>
    <w:rsid w:val="008B0B5C"/>
    <w:rsid w:val="008B782F"/>
    <w:rsid w:val="008C6E13"/>
    <w:rsid w:val="008D0E64"/>
    <w:rsid w:val="008D1086"/>
    <w:rsid w:val="008D3157"/>
    <w:rsid w:val="008E3BBD"/>
    <w:rsid w:val="00903F63"/>
    <w:rsid w:val="0091012F"/>
    <w:rsid w:val="009136DC"/>
    <w:rsid w:val="00913873"/>
    <w:rsid w:val="009165B6"/>
    <w:rsid w:val="00916C5D"/>
    <w:rsid w:val="009241B9"/>
    <w:rsid w:val="0093255F"/>
    <w:rsid w:val="009410DB"/>
    <w:rsid w:val="00941113"/>
    <w:rsid w:val="00942E3B"/>
    <w:rsid w:val="00945835"/>
    <w:rsid w:val="009463BA"/>
    <w:rsid w:val="0094740A"/>
    <w:rsid w:val="00950F7A"/>
    <w:rsid w:val="00951973"/>
    <w:rsid w:val="009549AC"/>
    <w:rsid w:val="009553A6"/>
    <w:rsid w:val="00966353"/>
    <w:rsid w:val="0097508E"/>
    <w:rsid w:val="0098468A"/>
    <w:rsid w:val="00985C9E"/>
    <w:rsid w:val="009955CF"/>
    <w:rsid w:val="009A51D0"/>
    <w:rsid w:val="009A6BAE"/>
    <w:rsid w:val="009B2DAA"/>
    <w:rsid w:val="009B41E1"/>
    <w:rsid w:val="009B5CB1"/>
    <w:rsid w:val="009B6D6A"/>
    <w:rsid w:val="009B747D"/>
    <w:rsid w:val="009B7F19"/>
    <w:rsid w:val="009C0D99"/>
    <w:rsid w:val="009C163B"/>
    <w:rsid w:val="009C62CB"/>
    <w:rsid w:val="009D6062"/>
    <w:rsid w:val="009D7021"/>
    <w:rsid w:val="009E23FA"/>
    <w:rsid w:val="009F3160"/>
    <w:rsid w:val="009F61BE"/>
    <w:rsid w:val="00A061C0"/>
    <w:rsid w:val="00A06FAA"/>
    <w:rsid w:val="00A11FDB"/>
    <w:rsid w:val="00A14FF8"/>
    <w:rsid w:val="00A20639"/>
    <w:rsid w:val="00A2161A"/>
    <w:rsid w:val="00A21F65"/>
    <w:rsid w:val="00A40118"/>
    <w:rsid w:val="00A43F6D"/>
    <w:rsid w:val="00A44611"/>
    <w:rsid w:val="00A47604"/>
    <w:rsid w:val="00A545EF"/>
    <w:rsid w:val="00A611BC"/>
    <w:rsid w:val="00A65A29"/>
    <w:rsid w:val="00A73582"/>
    <w:rsid w:val="00A743C5"/>
    <w:rsid w:val="00A74599"/>
    <w:rsid w:val="00A74E19"/>
    <w:rsid w:val="00A74E9A"/>
    <w:rsid w:val="00A8085B"/>
    <w:rsid w:val="00A85478"/>
    <w:rsid w:val="00A86FC7"/>
    <w:rsid w:val="00A871E1"/>
    <w:rsid w:val="00AA5513"/>
    <w:rsid w:val="00AA56B2"/>
    <w:rsid w:val="00AB0C7B"/>
    <w:rsid w:val="00AB1634"/>
    <w:rsid w:val="00AB1DB7"/>
    <w:rsid w:val="00AB207E"/>
    <w:rsid w:val="00AB60D8"/>
    <w:rsid w:val="00AC235B"/>
    <w:rsid w:val="00AC2D30"/>
    <w:rsid w:val="00AC740A"/>
    <w:rsid w:val="00AD75DA"/>
    <w:rsid w:val="00AD7DAB"/>
    <w:rsid w:val="00AE7E09"/>
    <w:rsid w:val="00AF033A"/>
    <w:rsid w:val="00AF0BF7"/>
    <w:rsid w:val="00AF4E27"/>
    <w:rsid w:val="00AF6879"/>
    <w:rsid w:val="00AF6F77"/>
    <w:rsid w:val="00B012A9"/>
    <w:rsid w:val="00B05380"/>
    <w:rsid w:val="00B20E2F"/>
    <w:rsid w:val="00B210B4"/>
    <w:rsid w:val="00B211B7"/>
    <w:rsid w:val="00B21454"/>
    <w:rsid w:val="00B275AF"/>
    <w:rsid w:val="00B3096B"/>
    <w:rsid w:val="00B34ED3"/>
    <w:rsid w:val="00B35E14"/>
    <w:rsid w:val="00B370F9"/>
    <w:rsid w:val="00B44937"/>
    <w:rsid w:val="00B52B6D"/>
    <w:rsid w:val="00B5461B"/>
    <w:rsid w:val="00B56870"/>
    <w:rsid w:val="00B60155"/>
    <w:rsid w:val="00B6598A"/>
    <w:rsid w:val="00B66A75"/>
    <w:rsid w:val="00B7108E"/>
    <w:rsid w:val="00B71364"/>
    <w:rsid w:val="00B767F3"/>
    <w:rsid w:val="00B8159C"/>
    <w:rsid w:val="00B86471"/>
    <w:rsid w:val="00B9556C"/>
    <w:rsid w:val="00BA6B0A"/>
    <w:rsid w:val="00BB3888"/>
    <w:rsid w:val="00BC1859"/>
    <w:rsid w:val="00BD5101"/>
    <w:rsid w:val="00BD56CC"/>
    <w:rsid w:val="00BD570D"/>
    <w:rsid w:val="00BD7E56"/>
    <w:rsid w:val="00BE0DC9"/>
    <w:rsid w:val="00BE459B"/>
    <w:rsid w:val="00BE55F9"/>
    <w:rsid w:val="00BE662A"/>
    <w:rsid w:val="00BF1349"/>
    <w:rsid w:val="00BF4D28"/>
    <w:rsid w:val="00BF600B"/>
    <w:rsid w:val="00C01948"/>
    <w:rsid w:val="00C10BCA"/>
    <w:rsid w:val="00C11C93"/>
    <w:rsid w:val="00C16527"/>
    <w:rsid w:val="00C168C9"/>
    <w:rsid w:val="00C16C8D"/>
    <w:rsid w:val="00C207D9"/>
    <w:rsid w:val="00C2109A"/>
    <w:rsid w:val="00C226D8"/>
    <w:rsid w:val="00C22E9F"/>
    <w:rsid w:val="00C3150F"/>
    <w:rsid w:val="00C33737"/>
    <w:rsid w:val="00C43920"/>
    <w:rsid w:val="00C464CC"/>
    <w:rsid w:val="00C47D70"/>
    <w:rsid w:val="00C50B8A"/>
    <w:rsid w:val="00C51972"/>
    <w:rsid w:val="00C53633"/>
    <w:rsid w:val="00C61644"/>
    <w:rsid w:val="00C66955"/>
    <w:rsid w:val="00C70774"/>
    <w:rsid w:val="00C76CF8"/>
    <w:rsid w:val="00C850B2"/>
    <w:rsid w:val="00C91C32"/>
    <w:rsid w:val="00C91FB4"/>
    <w:rsid w:val="00C94A13"/>
    <w:rsid w:val="00CA289F"/>
    <w:rsid w:val="00CA3ABD"/>
    <w:rsid w:val="00CA6BCB"/>
    <w:rsid w:val="00CA6FE0"/>
    <w:rsid w:val="00CB2D53"/>
    <w:rsid w:val="00CB4917"/>
    <w:rsid w:val="00CD17DA"/>
    <w:rsid w:val="00CE214B"/>
    <w:rsid w:val="00CE5458"/>
    <w:rsid w:val="00CF29E0"/>
    <w:rsid w:val="00CF2F70"/>
    <w:rsid w:val="00CF3A2C"/>
    <w:rsid w:val="00CF7B05"/>
    <w:rsid w:val="00D0657A"/>
    <w:rsid w:val="00D074E6"/>
    <w:rsid w:val="00D07A36"/>
    <w:rsid w:val="00D1773A"/>
    <w:rsid w:val="00D2273D"/>
    <w:rsid w:val="00D26912"/>
    <w:rsid w:val="00D26CA0"/>
    <w:rsid w:val="00D32E1D"/>
    <w:rsid w:val="00D34C15"/>
    <w:rsid w:val="00D52C86"/>
    <w:rsid w:val="00D56246"/>
    <w:rsid w:val="00D5628A"/>
    <w:rsid w:val="00D57424"/>
    <w:rsid w:val="00D6066B"/>
    <w:rsid w:val="00D61CE1"/>
    <w:rsid w:val="00D6401C"/>
    <w:rsid w:val="00D64098"/>
    <w:rsid w:val="00D646E1"/>
    <w:rsid w:val="00D710A4"/>
    <w:rsid w:val="00D870EA"/>
    <w:rsid w:val="00D90366"/>
    <w:rsid w:val="00D93726"/>
    <w:rsid w:val="00D9503D"/>
    <w:rsid w:val="00D952B5"/>
    <w:rsid w:val="00DA0590"/>
    <w:rsid w:val="00DA17E7"/>
    <w:rsid w:val="00DA1AAF"/>
    <w:rsid w:val="00DA2412"/>
    <w:rsid w:val="00DB0400"/>
    <w:rsid w:val="00DC0058"/>
    <w:rsid w:val="00DD2EB7"/>
    <w:rsid w:val="00DD7E39"/>
    <w:rsid w:val="00DE466E"/>
    <w:rsid w:val="00DE5EBF"/>
    <w:rsid w:val="00DF05F9"/>
    <w:rsid w:val="00DF2976"/>
    <w:rsid w:val="00DF64D9"/>
    <w:rsid w:val="00DF7D34"/>
    <w:rsid w:val="00E00FAA"/>
    <w:rsid w:val="00E01CE3"/>
    <w:rsid w:val="00E01EE7"/>
    <w:rsid w:val="00E04FA4"/>
    <w:rsid w:val="00E12B38"/>
    <w:rsid w:val="00E22CCC"/>
    <w:rsid w:val="00E24AD2"/>
    <w:rsid w:val="00E268E3"/>
    <w:rsid w:val="00E2700E"/>
    <w:rsid w:val="00E304B3"/>
    <w:rsid w:val="00E30CD3"/>
    <w:rsid w:val="00E31AEE"/>
    <w:rsid w:val="00E42E9D"/>
    <w:rsid w:val="00E42FD0"/>
    <w:rsid w:val="00E53C26"/>
    <w:rsid w:val="00E553FB"/>
    <w:rsid w:val="00E6274A"/>
    <w:rsid w:val="00E62B1B"/>
    <w:rsid w:val="00E62E8A"/>
    <w:rsid w:val="00E650AD"/>
    <w:rsid w:val="00E677F7"/>
    <w:rsid w:val="00E67927"/>
    <w:rsid w:val="00E702F5"/>
    <w:rsid w:val="00E727FE"/>
    <w:rsid w:val="00E75B7E"/>
    <w:rsid w:val="00E76153"/>
    <w:rsid w:val="00E76507"/>
    <w:rsid w:val="00E77801"/>
    <w:rsid w:val="00E80CB2"/>
    <w:rsid w:val="00E854A7"/>
    <w:rsid w:val="00E85DE6"/>
    <w:rsid w:val="00E91AB2"/>
    <w:rsid w:val="00E92853"/>
    <w:rsid w:val="00E9398C"/>
    <w:rsid w:val="00E9638F"/>
    <w:rsid w:val="00E96896"/>
    <w:rsid w:val="00EA0973"/>
    <w:rsid w:val="00EA21B6"/>
    <w:rsid w:val="00EA5F0E"/>
    <w:rsid w:val="00EB51C5"/>
    <w:rsid w:val="00EC2699"/>
    <w:rsid w:val="00EC3422"/>
    <w:rsid w:val="00EC5DE4"/>
    <w:rsid w:val="00ED3754"/>
    <w:rsid w:val="00ED455B"/>
    <w:rsid w:val="00EE03EB"/>
    <w:rsid w:val="00EE0AE3"/>
    <w:rsid w:val="00EE1D14"/>
    <w:rsid w:val="00EF0FC1"/>
    <w:rsid w:val="00EF134A"/>
    <w:rsid w:val="00EF468F"/>
    <w:rsid w:val="00F0305F"/>
    <w:rsid w:val="00F0637F"/>
    <w:rsid w:val="00F0662C"/>
    <w:rsid w:val="00F13B1F"/>
    <w:rsid w:val="00F17404"/>
    <w:rsid w:val="00F229B5"/>
    <w:rsid w:val="00F24E3E"/>
    <w:rsid w:val="00F256ED"/>
    <w:rsid w:val="00F311A7"/>
    <w:rsid w:val="00F34ACF"/>
    <w:rsid w:val="00F41A3C"/>
    <w:rsid w:val="00F4658C"/>
    <w:rsid w:val="00F51FBE"/>
    <w:rsid w:val="00F5290E"/>
    <w:rsid w:val="00F54F86"/>
    <w:rsid w:val="00F6027F"/>
    <w:rsid w:val="00F624BD"/>
    <w:rsid w:val="00F62DA8"/>
    <w:rsid w:val="00F65183"/>
    <w:rsid w:val="00F672D7"/>
    <w:rsid w:val="00F72012"/>
    <w:rsid w:val="00F74AAC"/>
    <w:rsid w:val="00F74F92"/>
    <w:rsid w:val="00F760CB"/>
    <w:rsid w:val="00F80B14"/>
    <w:rsid w:val="00F82759"/>
    <w:rsid w:val="00F84703"/>
    <w:rsid w:val="00F92701"/>
    <w:rsid w:val="00F934BD"/>
    <w:rsid w:val="00F948FC"/>
    <w:rsid w:val="00F977FE"/>
    <w:rsid w:val="00FB1726"/>
    <w:rsid w:val="00FB2596"/>
    <w:rsid w:val="00FC12CA"/>
    <w:rsid w:val="00FD03CE"/>
    <w:rsid w:val="00FD0482"/>
    <w:rsid w:val="00FD26B2"/>
    <w:rsid w:val="00FD3258"/>
    <w:rsid w:val="00FD3802"/>
    <w:rsid w:val="00FD488B"/>
    <w:rsid w:val="00FD6A41"/>
    <w:rsid w:val="00FD6E86"/>
    <w:rsid w:val="00FD7068"/>
    <w:rsid w:val="00FE2020"/>
    <w:rsid w:val="00FE266C"/>
    <w:rsid w:val="00FE64EF"/>
    <w:rsid w:val="00FE677E"/>
    <w:rsid w:val="00FE7B6F"/>
    <w:rsid w:val="00FF4D3C"/>
    <w:rsid w:val="00FF54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rules v:ext="edit">
        <o:r id="V:Rule1" type="connector" idref="#AutoShape 229"/>
        <o:r id="V:Rule2" type="connector" idref="#AutoShape 224"/>
        <o:r id="V:Rule3" type="connector" idref="#AutoShape 232"/>
        <o:r id="V:Rule4" type="connector" idref="#AutoShape 227"/>
        <o:r id="V:Rule5" type="connector" idref="#AutoShape 2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F2373"/>
    <w:rPr>
      <w:rFonts w:ascii="Arial" w:hAnsi="Arial"/>
      <w:color w:val="000000"/>
      <w:sz w:val="24"/>
    </w:rPr>
  </w:style>
  <w:style w:type="paragraph" w:styleId="1">
    <w:name w:val="heading 1"/>
    <w:basedOn w:val="a0"/>
    <w:next w:val="a0"/>
    <w:link w:val="10"/>
    <w:qFormat/>
    <w:rsid w:val="002F2373"/>
    <w:pPr>
      <w:keepNext/>
      <w:numPr>
        <w:numId w:val="2"/>
      </w:numPr>
      <w:pBdr>
        <w:bottom w:val="single" w:sz="4" w:space="1" w:color="auto"/>
      </w:pBdr>
      <w:spacing w:before="120" w:after="360"/>
      <w:outlineLvl w:val="0"/>
    </w:pPr>
    <w:rPr>
      <w:b/>
      <w:kern w:val="28"/>
      <w:sz w:val="36"/>
      <w:lang w:val="en-GB"/>
    </w:rPr>
  </w:style>
  <w:style w:type="paragraph" w:styleId="2">
    <w:name w:val="heading 2"/>
    <w:basedOn w:val="a0"/>
    <w:next w:val="a0"/>
    <w:link w:val="20"/>
    <w:qFormat/>
    <w:rsid w:val="002F2373"/>
    <w:pPr>
      <w:keepNext/>
      <w:numPr>
        <w:ilvl w:val="1"/>
        <w:numId w:val="2"/>
      </w:numPr>
      <w:spacing w:before="60" w:after="180"/>
      <w:outlineLvl w:val="1"/>
    </w:pPr>
    <w:rPr>
      <w:b/>
      <w:sz w:val="28"/>
      <w:lang w:val="en-GB"/>
    </w:rPr>
  </w:style>
  <w:style w:type="paragraph" w:styleId="3">
    <w:name w:val="heading 3"/>
    <w:basedOn w:val="2"/>
    <w:next w:val="a0"/>
    <w:link w:val="30"/>
    <w:qFormat/>
    <w:rsid w:val="002F2373"/>
    <w:pPr>
      <w:numPr>
        <w:ilvl w:val="2"/>
      </w:numPr>
      <w:spacing w:before="240" w:after="60"/>
      <w:outlineLvl w:val="2"/>
    </w:pPr>
    <w:rPr>
      <w:sz w:val="24"/>
    </w:rPr>
  </w:style>
  <w:style w:type="paragraph" w:styleId="4">
    <w:name w:val="heading 4"/>
    <w:basedOn w:val="3"/>
    <w:next w:val="a0"/>
    <w:link w:val="40"/>
    <w:qFormat/>
    <w:rsid w:val="002F2373"/>
    <w:pPr>
      <w:numPr>
        <w:ilvl w:val="3"/>
      </w:numPr>
      <w:spacing w:before="0" w:after="0"/>
      <w:outlineLvl w:val="3"/>
    </w:pPr>
  </w:style>
  <w:style w:type="paragraph" w:styleId="5">
    <w:name w:val="heading 5"/>
    <w:basedOn w:val="a0"/>
    <w:next w:val="a0"/>
    <w:link w:val="50"/>
    <w:qFormat/>
    <w:rsid w:val="002F2373"/>
    <w:pPr>
      <w:numPr>
        <w:ilvl w:val="4"/>
        <w:numId w:val="2"/>
      </w:numPr>
      <w:tabs>
        <w:tab w:val="clear" w:pos="2880"/>
        <w:tab w:val="num" w:pos="1701"/>
      </w:tabs>
      <w:ind w:left="1701" w:hanging="1134"/>
      <w:outlineLvl w:val="4"/>
    </w:pPr>
    <w:rPr>
      <w:b/>
      <w:sz w:val="22"/>
      <w:lang w:val="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37089"/>
    <w:rPr>
      <w:rFonts w:ascii="Arial" w:hAnsi="Arial"/>
      <w:b/>
      <w:color w:val="000000"/>
      <w:kern w:val="28"/>
      <w:sz w:val="36"/>
      <w:lang w:val="en-GB"/>
    </w:rPr>
  </w:style>
  <w:style w:type="paragraph" w:styleId="a4">
    <w:name w:val="header"/>
    <w:basedOn w:val="a0"/>
    <w:link w:val="a5"/>
    <w:semiHidden/>
    <w:rsid w:val="002F2373"/>
    <w:pPr>
      <w:pBdr>
        <w:bottom w:val="single" w:sz="12" w:space="1" w:color="auto"/>
      </w:pBdr>
      <w:tabs>
        <w:tab w:val="center" w:pos="4536"/>
        <w:tab w:val="right" w:pos="9526"/>
      </w:tabs>
      <w:ind w:left="-284" w:right="-284"/>
    </w:pPr>
    <w:rPr>
      <w:b/>
      <w:sz w:val="40"/>
    </w:rPr>
  </w:style>
  <w:style w:type="paragraph" w:styleId="a6">
    <w:name w:val="footer"/>
    <w:basedOn w:val="a0"/>
    <w:link w:val="a7"/>
    <w:semiHidden/>
    <w:rsid w:val="002F2373"/>
    <w:pPr>
      <w:pBdr>
        <w:top w:val="single" w:sz="12" w:space="1" w:color="auto"/>
      </w:pBdr>
      <w:tabs>
        <w:tab w:val="center" w:pos="4536"/>
        <w:tab w:val="right" w:pos="9526"/>
      </w:tabs>
      <w:ind w:left="-284" w:right="-284"/>
    </w:pPr>
    <w:rPr>
      <w:b/>
    </w:rPr>
  </w:style>
  <w:style w:type="paragraph" w:customStyle="1" w:styleId="Text">
    <w:name w:val="Text"/>
    <w:rsid w:val="002F2373"/>
    <w:pPr>
      <w:ind w:left="567"/>
      <w:jc w:val="both"/>
    </w:pPr>
    <w:rPr>
      <w:rFonts w:ascii="Arial" w:hAnsi="Arial"/>
      <w:color w:val="000000"/>
      <w:sz w:val="24"/>
    </w:rPr>
  </w:style>
  <w:style w:type="paragraph" w:customStyle="1" w:styleId="Deckblatt">
    <w:name w:val="Deckblatt"/>
    <w:rsid w:val="002F2373"/>
    <w:pPr>
      <w:tabs>
        <w:tab w:val="left" w:pos="3192"/>
        <w:tab w:val="left" w:leader="dot" w:pos="4902"/>
      </w:tabs>
      <w:spacing w:after="240"/>
      <w:jc w:val="center"/>
    </w:pPr>
    <w:rPr>
      <w:rFonts w:ascii="Arial" w:hAnsi="Arial"/>
      <w:b/>
      <w:color w:val="000000"/>
      <w:sz w:val="48"/>
      <w:lang w:val="en-GB"/>
    </w:rPr>
  </w:style>
  <w:style w:type="paragraph" w:customStyle="1" w:styleId="berschriftKapitelmini">
    <w:name w:val="Überschrift Kapitel mini"/>
    <w:rsid w:val="002F2373"/>
    <w:pPr>
      <w:ind w:left="567"/>
    </w:pPr>
    <w:rPr>
      <w:rFonts w:ascii="Arial" w:hAnsi="Arial"/>
      <w:b/>
      <w:color w:val="000000"/>
      <w:sz w:val="24"/>
    </w:rPr>
  </w:style>
  <w:style w:type="paragraph" w:customStyle="1" w:styleId="Achtung">
    <w:name w:val="Achtung"/>
    <w:rsid w:val="002F2373"/>
    <w:pPr>
      <w:pBdr>
        <w:top w:val="single" w:sz="4" w:space="1" w:color="auto"/>
        <w:bottom w:val="single" w:sz="4" w:space="1" w:color="auto"/>
      </w:pBdr>
      <w:spacing w:before="120" w:after="120"/>
      <w:ind w:left="1701"/>
    </w:pPr>
    <w:rPr>
      <w:rFonts w:ascii="Arial" w:hAnsi="Arial"/>
      <w:b/>
      <w:color w:val="000000"/>
      <w:sz w:val="24"/>
      <w:lang w:val="en-GB"/>
    </w:rPr>
  </w:style>
  <w:style w:type="paragraph" w:customStyle="1" w:styleId="Bullet1">
    <w:name w:val="Bullet1"/>
    <w:rsid w:val="002F2373"/>
    <w:pPr>
      <w:numPr>
        <w:numId w:val="1"/>
      </w:numPr>
      <w:tabs>
        <w:tab w:val="clear" w:pos="984"/>
        <w:tab w:val="left" w:pos="851"/>
      </w:tabs>
      <w:ind w:left="851" w:hanging="227"/>
    </w:pPr>
    <w:rPr>
      <w:rFonts w:ascii="Arial" w:hAnsi="Arial"/>
      <w:color w:val="000000"/>
      <w:sz w:val="24"/>
    </w:rPr>
  </w:style>
  <w:style w:type="paragraph" w:customStyle="1" w:styleId="TabellenText">
    <w:name w:val="Tabellen Text"/>
    <w:rsid w:val="002F2373"/>
    <w:pPr>
      <w:tabs>
        <w:tab w:val="left" w:pos="850"/>
        <w:tab w:val="left" w:pos="1440"/>
        <w:tab w:val="left" w:pos="2160"/>
        <w:tab w:val="left" w:pos="2880"/>
        <w:tab w:val="left" w:pos="3600"/>
        <w:tab w:val="left" w:pos="4320"/>
        <w:tab w:val="left" w:pos="5040"/>
        <w:tab w:val="left" w:pos="5760"/>
        <w:tab w:val="left" w:pos="6480"/>
        <w:tab w:val="left" w:pos="7200"/>
      </w:tabs>
    </w:pPr>
    <w:rPr>
      <w:rFonts w:ascii="Arial" w:hAnsi="Arial"/>
      <w:color w:val="000000"/>
      <w:sz w:val="22"/>
    </w:rPr>
  </w:style>
  <w:style w:type="paragraph" w:customStyle="1" w:styleId="TechnDaten">
    <w:name w:val="Techn. Daten"/>
    <w:rsid w:val="002F2373"/>
    <w:pPr>
      <w:tabs>
        <w:tab w:val="left" w:pos="3969"/>
      </w:tabs>
      <w:ind w:left="567"/>
    </w:pPr>
    <w:rPr>
      <w:rFonts w:ascii="Arial" w:hAnsi="Arial"/>
      <w:color w:val="000000"/>
      <w:sz w:val="24"/>
    </w:rPr>
  </w:style>
  <w:style w:type="paragraph" w:customStyle="1" w:styleId="Adresse">
    <w:name w:val="Adresse"/>
    <w:rsid w:val="002F2373"/>
    <w:pPr>
      <w:tabs>
        <w:tab w:val="left" w:pos="4560"/>
      </w:tabs>
      <w:jc w:val="center"/>
    </w:pPr>
    <w:rPr>
      <w:rFonts w:ascii="Arial" w:hAnsi="Arial"/>
      <w:color w:val="000000"/>
      <w:sz w:val="24"/>
    </w:rPr>
  </w:style>
  <w:style w:type="paragraph" w:styleId="11">
    <w:name w:val="toc 1"/>
    <w:basedOn w:val="a0"/>
    <w:next w:val="a0"/>
    <w:autoRedefine/>
    <w:uiPriority w:val="39"/>
    <w:rsid w:val="002F2373"/>
    <w:pPr>
      <w:tabs>
        <w:tab w:val="left" w:pos="964"/>
        <w:tab w:val="right" w:leader="dot" w:pos="9072"/>
      </w:tabs>
      <w:ind w:left="1134" w:hanging="567"/>
    </w:pPr>
    <w:rPr>
      <w:noProof/>
    </w:rPr>
  </w:style>
  <w:style w:type="paragraph" w:customStyle="1" w:styleId="Kapitelmini">
    <w:name w:val="Kapitel mini"/>
    <w:rsid w:val="002F2373"/>
    <w:pPr>
      <w:ind w:left="567"/>
    </w:pPr>
    <w:rPr>
      <w:rFonts w:ascii="Arial" w:hAnsi="Arial"/>
      <w:b/>
      <w:color w:val="000000"/>
      <w:sz w:val="24"/>
    </w:rPr>
  </w:style>
  <w:style w:type="paragraph" w:customStyle="1" w:styleId="Inhalt">
    <w:name w:val="Inhalt"/>
    <w:rsid w:val="002F2373"/>
    <w:pPr>
      <w:tabs>
        <w:tab w:val="right" w:pos="907"/>
        <w:tab w:val="left" w:pos="1021"/>
        <w:tab w:val="left" w:pos="7125"/>
        <w:tab w:val="left" w:pos="7484"/>
      </w:tabs>
    </w:pPr>
    <w:rPr>
      <w:rFonts w:ascii="Arial" w:hAnsi="Arial"/>
      <w:color w:val="000000"/>
      <w:sz w:val="24"/>
    </w:rPr>
  </w:style>
  <w:style w:type="character" w:styleId="a8">
    <w:name w:val="Hyperlink"/>
    <w:basedOn w:val="a1"/>
    <w:semiHidden/>
    <w:rsid w:val="002F2373"/>
    <w:rPr>
      <w:color w:val="0000FF"/>
      <w:u w:val="single"/>
    </w:rPr>
  </w:style>
  <w:style w:type="paragraph" w:styleId="21">
    <w:name w:val="toc 2"/>
    <w:basedOn w:val="a0"/>
    <w:next w:val="a0"/>
    <w:autoRedefine/>
    <w:uiPriority w:val="39"/>
    <w:rsid w:val="002F2373"/>
    <w:pPr>
      <w:tabs>
        <w:tab w:val="right" w:leader="dot" w:pos="9072"/>
      </w:tabs>
      <w:ind w:left="1588" w:hanging="624"/>
    </w:pPr>
    <w:rPr>
      <w:noProof/>
    </w:rPr>
  </w:style>
  <w:style w:type="table" w:styleId="a9">
    <w:name w:val="Table Grid"/>
    <w:basedOn w:val="a2"/>
    <w:uiPriority w:val="39"/>
    <w:rsid w:val="0003708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a">
    <w:name w:val="Текст выноски Знак"/>
    <w:basedOn w:val="a1"/>
    <w:link w:val="ab"/>
    <w:uiPriority w:val="99"/>
    <w:semiHidden/>
    <w:rsid w:val="00037089"/>
    <w:rPr>
      <w:rFonts w:ascii="Tahoma" w:hAnsi="Tahoma" w:cs="Tahoma"/>
      <w:color w:val="000000"/>
      <w:sz w:val="16"/>
      <w:szCs w:val="16"/>
    </w:rPr>
  </w:style>
  <w:style w:type="paragraph" w:styleId="ab">
    <w:name w:val="Balloon Text"/>
    <w:basedOn w:val="a0"/>
    <w:link w:val="aa"/>
    <w:uiPriority w:val="99"/>
    <w:semiHidden/>
    <w:unhideWhenUsed/>
    <w:rsid w:val="00037089"/>
    <w:rPr>
      <w:rFonts w:ascii="Tahoma" w:hAnsi="Tahoma" w:cs="Tahoma"/>
      <w:sz w:val="16"/>
      <w:szCs w:val="16"/>
    </w:rPr>
  </w:style>
  <w:style w:type="character" w:customStyle="1" w:styleId="WW8Num2z2">
    <w:name w:val="WW8Num2z2"/>
    <w:rsid w:val="00037089"/>
    <w:rPr>
      <w:rFonts w:ascii="Wingdings" w:hAnsi="Wingdings"/>
    </w:rPr>
  </w:style>
  <w:style w:type="character" w:styleId="ac">
    <w:name w:val="Strong"/>
    <w:basedOn w:val="a1"/>
    <w:uiPriority w:val="22"/>
    <w:qFormat/>
    <w:rsid w:val="00037089"/>
    <w:rPr>
      <w:b/>
      <w:bCs/>
    </w:rPr>
  </w:style>
  <w:style w:type="character" w:customStyle="1" w:styleId="medium">
    <w:name w:val="medium"/>
    <w:basedOn w:val="a1"/>
    <w:uiPriority w:val="99"/>
    <w:rsid w:val="00037089"/>
    <w:rPr>
      <w:rFonts w:ascii="Helvetica Neue 75 Bold" w:hAnsi="Helvetica Neue 75 Bold" w:cs="Helvetica Neue 75 Bold"/>
      <w:b/>
      <w:bCs/>
      <w:sz w:val="18"/>
      <w:szCs w:val="18"/>
    </w:rPr>
  </w:style>
  <w:style w:type="paragraph" w:customStyle="1" w:styleId="Tabtext">
    <w:name w:val="Tabtext"/>
    <w:basedOn w:val="a0"/>
    <w:uiPriority w:val="99"/>
    <w:rsid w:val="00037089"/>
    <w:pPr>
      <w:widowControl w:val="0"/>
      <w:autoSpaceDE w:val="0"/>
      <w:autoSpaceDN w:val="0"/>
      <w:adjustRightInd w:val="0"/>
      <w:spacing w:line="220" w:lineRule="atLeast"/>
      <w:textAlignment w:val="center"/>
    </w:pPr>
    <w:rPr>
      <w:rFonts w:ascii="Helvetica Neue 45 Light" w:hAnsi="Helvetica Neue 45 Light" w:cs="Helvetica Neue 45 Light"/>
      <w:sz w:val="16"/>
      <w:szCs w:val="16"/>
    </w:rPr>
  </w:style>
  <w:style w:type="character" w:customStyle="1" w:styleId="mediumTab">
    <w:name w:val="medium Tab"/>
    <w:uiPriority w:val="99"/>
    <w:rsid w:val="00037089"/>
    <w:rPr>
      <w:color w:val="000000"/>
      <w:w w:val="100"/>
    </w:rPr>
  </w:style>
  <w:style w:type="paragraph" w:customStyle="1" w:styleId="7F887350E1DA4E7C9A37B01228ACB39C">
    <w:name w:val="7F887350E1DA4E7C9A37B01228ACB39C"/>
    <w:rsid w:val="00037089"/>
    <w:pPr>
      <w:spacing w:after="200" w:line="276" w:lineRule="auto"/>
    </w:pPr>
    <w:rPr>
      <w:rFonts w:ascii="Calibri" w:hAnsi="Calibri"/>
      <w:sz w:val="22"/>
      <w:szCs w:val="22"/>
      <w:lang w:val="en-US" w:eastAsia="en-US"/>
    </w:rPr>
  </w:style>
  <w:style w:type="paragraph" w:styleId="ad">
    <w:name w:val="List Paragraph"/>
    <w:basedOn w:val="a0"/>
    <w:uiPriority w:val="34"/>
    <w:qFormat/>
    <w:rsid w:val="00037089"/>
    <w:pPr>
      <w:ind w:left="720"/>
      <w:contextualSpacing/>
    </w:pPr>
  </w:style>
  <w:style w:type="paragraph" w:styleId="ae">
    <w:name w:val="caption"/>
    <w:basedOn w:val="a0"/>
    <w:next w:val="a0"/>
    <w:qFormat/>
    <w:rsid w:val="00037089"/>
    <w:pPr>
      <w:spacing w:before="120" w:after="120"/>
    </w:pPr>
    <w:rPr>
      <w:b/>
      <w:color w:val="auto"/>
      <w:sz w:val="20"/>
    </w:rPr>
  </w:style>
  <w:style w:type="paragraph" w:styleId="af">
    <w:name w:val="Body Text"/>
    <w:basedOn w:val="a0"/>
    <w:link w:val="af0"/>
    <w:uiPriority w:val="1"/>
    <w:qFormat/>
    <w:rsid w:val="00037089"/>
    <w:pPr>
      <w:widowControl w:val="0"/>
      <w:spacing w:before="36"/>
      <w:ind w:left="242"/>
    </w:pPr>
    <w:rPr>
      <w:rFonts w:ascii="HelveticaNeueLT Std Lt" w:eastAsia="HelveticaNeueLT Std Lt" w:hAnsi="HelveticaNeueLT Std Lt"/>
      <w:color w:val="auto"/>
      <w:sz w:val="18"/>
      <w:szCs w:val="18"/>
      <w:lang w:val="en-US" w:eastAsia="en-US"/>
    </w:rPr>
  </w:style>
  <w:style w:type="character" w:customStyle="1" w:styleId="af0">
    <w:name w:val="Основной текст Знак"/>
    <w:basedOn w:val="a1"/>
    <w:link w:val="af"/>
    <w:uiPriority w:val="1"/>
    <w:rsid w:val="00037089"/>
    <w:rPr>
      <w:rFonts w:ascii="HelveticaNeueLT Std Lt" w:eastAsia="HelveticaNeueLT Std Lt" w:hAnsi="HelveticaNeueLT Std Lt" w:cs="Times New Roman"/>
      <w:sz w:val="18"/>
      <w:szCs w:val="18"/>
      <w:lang w:val="en-US" w:eastAsia="en-US"/>
    </w:rPr>
  </w:style>
  <w:style w:type="paragraph" w:customStyle="1" w:styleId="TableParagraph">
    <w:name w:val="Table Paragraph"/>
    <w:basedOn w:val="a0"/>
    <w:uiPriority w:val="1"/>
    <w:qFormat/>
    <w:rsid w:val="00037089"/>
    <w:pPr>
      <w:widowControl w:val="0"/>
    </w:pPr>
    <w:rPr>
      <w:rFonts w:ascii="Calibri" w:eastAsia="Calibri" w:hAnsi="Calibri"/>
      <w:color w:val="auto"/>
      <w:sz w:val="22"/>
      <w:szCs w:val="22"/>
      <w:lang w:val="en-US" w:eastAsia="en-US"/>
    </w:rPr>
  </w:style>
  <w:style w:type="paragraph" w:customStyle="1" w:styleId="210">
    <w:name w:val="Заголовок 21"/>
    <w:basedOn w:val="a0"/>
    <w:uiPriority w:val="1"/>
    <w:qFormat/>
    <w:rsid w:val="00DF05F9"/>
    <w:pPr>
      <w:widowControl w:val="0"/>
      <w:ind w:left="573"/>
      <w:outlineLvl w:val="2"/>
    </w:pPr>
    <w:rPr>
      <w:rFonts w:ascii="HelveticaNeueLT Std" w:eastAsia="HelveticaNeueLT Std" w:hAnsi="HelveticaNeueLT Std"/>
      <w:b/>
      <w:bCs/>
      <w:color w:val="auto"/>
      <w:sz w:val="18"/>
      <w:szCs w:val="18"/>
      <w:lang w:val="en-US" w:eastAsia="en-US"/>
    </w:rPr>
  </w:style>
  <w:style w:type="table" w:customStyle="1" w:styleId="TableNormal">
    <w:name w:val="Table Normal"/>
    <w:uiPriority w:val="2"/>
    <w:semiHidden/>
    <w:unhideWhenUsed/>
    <w:qFormat/>
    <w:rsid w:val="002C4D2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20">
    <w:name w:val="Заголовок 2 Знак"/>
    <w:basedOn w:val="a1"/>
    <w:link w:val="2"/>
    <w:rsid w:val="00B210B4"/>
    <w:rPr>
      <w:rFonts w:ascii="Arial" w:hAnsi="Arial"/>
      <w:b/>
      <w:color w:val="000000"/>
      <w:sz w:val="28"/>
      <w:lang w:val="en-GB"/>
    </w:rPr>
  </w:style>
  <w:style w:type="character" w:customStyle="1" w:styleId="shorttext">
    <w:name w:val="short_text"/>
    <w:basedOn w:val="a1"/>
    <w:rsid w:val="00483E2F"/>
  </w:style>
  <w:style w:type="character" w:customStyle="1" w:styleId="30">
    <w:name w:val="Заголовок 3 Знак"/>
    <w:basedOn w:val="a1"/>
    <w:link w:val="3"/>
    <w:rsid w:val="005F2D5D"/>
    <w:rPr>
      <w:rFonts w:ascii="Arial" w:hAnsi="Arial"/>
      <w:b/>
      <w:color w:val="000000"/>
      <w:sz w:val="24"/>
      <w:lang w:val="en-GB"/>
    </w:rPr>
  </w:style>
  <w:style w:type="character" w:styleId="af1">
    <w:name w:val="Placeholder Text"/>
    <w:basedOn w:val="a1"/>
    <w:uiPriority w:val="99"/>
    <w:semiHidden/>
    <w:rsid w:val="005F2D5D"/>
    <w:rPr>
      <w:color w:val="808080"/>
    </w:rPr>
  </w:style>
  <w:style w:type="paragraph" w:customStyle="1" w:styleId="xl65">
    <w:name w:val="xl65"/>
    <w:basedOn w:val="a0"/>
    <w:rsid w:val="005F2D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b/>
      <w:bCs/>
      <w:szCs w:val="24"/>
    </w:rPr>
  </w:style>
  <w:style w:type="paragraph" w:customStyle="1" w:styleId="xl66">
    <w:name w:val="xl66"/>
    <w:basedOn w:val="a0"/>
    <w:rsid w:val="005F2D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b/>
      <w:bCs/>
      <w:szCs w:val="24"/>
    </w:rPr>
  </w:style>
  <w:style w:type="paragraph" w:customStyle="1" w:styleId="xl67">
    <w:name w:val="xl67"/>
    <w:basedOn w:val="a0"/>
    <w:rsid w:val="005F2D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color w:val="auto"/>
      <w:szCs w:val="24"/>
    </w:rPr>
  </w:style>
  <w:style w:type="paragraph" w:customStyle="1" w:styleId="xl68">
    <w:name w:val="xl68"/>
    <w:basedOn w:val="a0"/>
    <w:rsid w:val="005F2D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color w:val="auto"/>
      <w:szCs w:val="24"/>
    </w:rPr>
  </w:style>
  <w:style w:type="paragraph" w:customStyle="1" w:styleId="xl69">
    <w:name w:val="xl69"/>
    <w:basedOn w:val="a0"/>
    <w:rsid w:val="005F2D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b/>
      <w:bCs/>
      <w:color w:val="auto"/>
      <w:szCs w:val="24"/>
    </w:rPr>
  </w:style>
  <w:style w:type="paragraph" w:customStyle="1" w:styleId="xl70">
    <w:name w:val="xl70"/>
    <w:basedOn w:val="a0"/>
    <w:rsid w:val="005F2D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szCs w:val="24"/>
    </w:rPr>
  </w:style>
  <w:style w:type="paragraph" w:customStyle="1" w:styleId="xl71">
    <w:name w:val="xl71"/>
    <w:basedOn w:val="a0"/>
    <w:rsid w:val="005F2D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color w:val="auto"/>
      <w:szCs w:val="24"/>
    </w:rPr>
  </w:style>
  <w:style w:type="paragraph" w:customStyle="1" w:styleId="xl72">
    <w:name w:val="xl72"/>
    <w:basedOn w:val="a0"/>
    <w:rsid w:val="005F2D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szCs w:val="24"/>
    </w:rPr>
  </w:style>
  <w:style w:type="paragraph" w:customStyle="1" w:styleId="xl73">
    <w:name w:val="xl73"/>
    <w:basedOn w:val="a0"/>
    <w:rsid w:val="005F2D5D"/>
    <w:pPr>
      <w:shd w:val="clear" w:color="000000" w:fill="FFFFFF"/>
      <w:spacing w:before="100" w:beforeAutospacing="1" w:after="100" w:afterAutospacing="1"/>
      <w:textAlignment w:val="top"/>
    </w:pPr>
    <w:rPr>
      <w:rFonts w:ascii="Times New Roman" w:hAnsi="Times New Roman"/>
      <w:color w:val="auto"/>
      <w:szCs w:val="24"/>
    </w:rPr>
  </w:style>
  <w:style w:type="paragraph" w:customStyle="1" w:styleId="xl74">
    <w:name w:val="xl74"/>
    <w:basedOn w:val="a0"/>
    <w:rsid w:val="005F2D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color w:val="auto"/>
      <w:szCs w:val="24"/>
    </w:rPr>
  </w:style>
  <w:style w:type="paragraph" w:customStyle="1" w:styleId="xl75">
    <w:name w:val="xl75"/>
    <w:basedOn w:val="a0"/>
    <w:rsid w:val="005F2D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b/>
      <w:bCs/>
      <w:color w:val="auto"/>
      <w:szCs w:val="24"/>
    </w:rPr>
  </w:style>
  <w:style w:type="paragraph" w:customStyle="1" w:styleId="xl76">
    <w:name w:val="xl76"/>
    <w:basedOn w:val="a0"/>
    <w:rsid w:val="005F2D5D"/>
    <w:pPr>
      <w:shd w:val="clear" w:color="000000" w:fill="FFFFFF"/>
      <w:spacing w:before="100" w:beforeAutospacing="1" w:after="100" w:afterAutospacing="1"/>
      <w:textAlignment w:val="top"/>
    </w:pPr>
    <w:rPr>
      <w:rFonts w:ascii="Times New Roman" w:hAnsi="Times New Roman"/>
      <w:color w:val="auto"/>
      <w:szCs w:val="24"/>
    </w:rPr>
  </w:style>
  <w:style w:type="paragraph" w:customStyle="1" w:styleId="xl77">
    <w:name w:val="xl77"/>
    <w:basedOn w:val="a0"/>
    <w:rsid w:val="005F2D5D"/>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Times New Roman" w:hAnsi="Times New Roman"/>
      <w:szCs w:val="24"/>
    </w:rPr>
  </w:style>
  <w:style w:type="paragraph" w:customStyle="1" w:styleId="xl78">
    <w:name w:val="xl78"/>
    <w:basedOn w:val="a0"/>
    <w:rsid w:val="005F2D5D"/>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szCs w:val="24"/>
    </w:rPr>
  </w:style>
  <w:style w:type="paragraph" w:customStyle="1" w:styleId="xl79">
    <w:name w:val="xl79"/>
    <w:basedOn w:val="a0"/>
    <w:rsid w:val="005F2D5D"/>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Times New Roman" w:hAnsi="Times New Roman"/>
      <w:color w:val="auto"/>
      <w:szCs w:val="24"/>
    </w:rPr>
  </w:style>
  <w:style w:type="paragraph" w:customStyle="1" w:styleId="xl80">
    <w:name w:val="xl80"/>
    <w:basedOn w:val="a0"/>
    <w:rsid w:val="005F2D5D"/>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color w:val="auto"/>
      <w:szCs w:val="24"/>
    </w:rPr>
  </w:style>
  <w:style w:type="paragraph" w:customStyle="1" w:styleId="xl81">
    <w:name w:val="xl81"/>
    <w:basedOn w:val="a0"/>
    <w:rsid w:val="005F2D5D"/>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Times New Roman" w:hAnsi="Times New Roman"/>
      <w:szCs w:val="24"/>
    </w:rPr>
  </w:style>
  <w:style w:type="paragraph" w:customStyle="1" w:styleId="xl82">
    <w:name w:val="xl82"/>
    <w:basedOn w:val="a0"/>
    <w:rsid w:val="005F2D5D"/>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szCs w:val="24"/>
    </w:rPr>
  </w:style>
  <w:style w:type="paragraph" w:customStyle="1" w:styleId="PARAGRAPH">
    <w:name w:val="PARAGRAPH"/>
    <w:link w:val="PARAGRAPHCharChar"/>
    <w:rsid w:val="005F2D5D"/>
    <w:pPr>
      <w:snapToGrid w:val="0"/>
      <w:spacing w:before="100" w:after="200"/>
      <w:jc w:val="both"/>
    </w:pPr>
    <w:rPr>
      <w:rFonts w:ascii="Arial" w:hAnsi="Arial" w:cs="Arial"/>
      <w:spacing w:val="8"/>
      <w:lang w:val="en-GB" w:eastAsia="zh-CN"/>
    </w:rPr>
  </w:style>
  <w:style w:type="paragraph" w:customStyle="1" w:styleId="NOTE">
    <w:name w:val="NOTE"/>
    <w:basedOn w:val="PARAGRAPH"/>
    <w:rsid w:val="005F2D5D"/>
    <w:pPr>
      <w:spacing w:after="100"/>
    </w:pPr>
    <w:rPr>
      <w:sz w:val="16"/>
      <w:szCs w:val="16"/>
    </w:rPr>
  </w:style>
  <w:style w:type="paragraph" w:styleId="a">
    <w:name w:val="List Bullet"/>
    <w:basedOn w:val="PARAGRAPH"/>
    <w:rsid w:val="005F2D5D"/>
    <w:pPr>
      <w:numPr>
        <w:numId w:val="7"/>
      </w:numPr>
      <w:tabs>
        <w:tab w:val="clear" w:pos="360"/>
        <w:tab w:val="left" w:pos="340"/>
      </w:tabs>
      <w:spacing w:before="0" w:after="100"/>
      <w:ind w:left="340" w:hanging="340"/>
    </w:pPr>
  </w:style>
  <w:style w:type="character" w:customStyle="1" w:styleId="PARAGRAPHCharChar">
    <w:name w:val="PARAGRAPH Char Char"/>
    <w:link w:val="PARAGRAPH"/>
    <w:rsid w:val="005F2D5D"/>
    <w:rPr>
      <w:rFonts w:ascii="Arial" w:hAnsi="Arial" w:cs="Arial"/>
      <w:spacing w:val="8"/>
      <w:lang w:val="en-GB" w:eastAsia="zh-CN" w:bidi="ar-SA"/>
    </w:rPr>
  </w:style>
  <w:style w:type="paragraph" w:customStyle="1" w:styleId="Formatvorlage1">
    <w:name w:val="Formatvorlage1"/>
    <w:basedOn w:val="2"/>
    <w:link w:val="Formatvorlage1Zchn"/>
    <w:qFormat/>
    <w:rsid w:val="000C5D41"/>
    <w:pPr>
      <w:numPr>
        <w:ilvl w:val="0"/>
        <w:numId w:val="0"/>
      </w:numPr>
      <w:tabs>
        <w:tab w:val="num" w:pos="1080"/>
        <w:tab w:val="num" w:pos="1134"/>
        <w:tab w:val="left" w:pos="1276"/>
      </w:tabs>
      <w:spacing w:before="240" w:after="120"/>
      <w:ind w:left="567"/>
    </w:pPr>
    <w:rPr>
      <w:lang w:val="de-DE"/>
    </w:rPr>
  </w:style>
  <w:style w:type="character" w:customStyle="1" w:styleId="Formatvorlage1Zchn">
    <w:name w:val="Formatvorlage1 Zchn"/>
    <w:basedOn w:val="20"/>
    <w:link w:val="Formatvorlage1"/>
    <w:rsid w:val="000C5D41"/>
    <w:rPr>
      <w:rFonts w:ascii="Arial" w:hAnsi="Arial"/>
      <w:b/>
      <w:color w:val="000000"/>
      <w:sz w:val="28"/>
      <w:lang w:val="en-GB"/>
    </w:rPr>
  </w:style>
  <w:style w:type="character" w:customStyle="1" w:styleId="tlid-translation">
    <w:name w:val="tlid-translation"/>
    <w:basedOn w:val="a1"/>
    <w:rsid w:val="004C0C1B"/>
  </w:style>
  <w:style w:type="paragraph" w:styleId="HTML">
    <w:name w:val="HTML Preformatted"/>
    <w:basedOn w:val="a0"/>
    <w:link w:val="HTML0"/>
    <w:uiPriority w:val="99"/>
    <w:semiHidden/>
    <w:unhideWhenUsed/>
    <w:rsid w:val="00591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rPr>
  </w:style>
  <w:style w:type="character" w:customStyle="1" w:styleId="HTML0">
    <w:name w:val="Стандартный HTML Знак"/>
    <w:basedOn w:val="a1"/>
    <w:link w:val="HTML"/>
    <w:uiPriority w:val="99"/>
    <w:semiHidden/>
    <w:rsid w:val="005916F7"/>
    <w:rPr>
      <w:rFonts w:ascii="Courier New" w:hAnsi="Courier New" w:cs="Courier New"/>
    </w:rPr>
  </w:style>
  <w:style w:type="character" w:customStyle="1" w:styleId="40">
    <w:name w:val="Заголовок 4 Знак"/>
    <w:basedOn w:val="a1"/>
    <w:link w:val="4"/>
    <w:rsid w:val="00A73582"/>
    <w:rPr>
      <w:rFonts w:ascii="Arial" w:hAnsi="Arial"/>
      <w:b/>
      <w:color w:val="000000"/>
      <w:sz w:val="24"/>
      <w:lang w:val="en-GB"/>
    </w:rPr>
  </w:style>
  <w:style w:type="character" w:customStyle="1" w:styleId="50">
    <w:name w:val="Заголовок 5 Знак"/>
    <w:basedOn w:val="a1"/>
    <w:link w:val="5"/>
    <w:rsid w:val="00A73582"/>
    <w:rPr>
      <w:rFonts w:ascii="Arial" w:hAnsi="Arial"/>
      <w:b/>
      <w:color w:val="000000"/>
      <w:sz w:val="22"/>
      <w:lang w:val="en-GB"/>
    </w:rPr>
  </w:style>
  <w:style w:type="character" w:styleId="af2">
    <w:name w:val="FollowedHyperlink"/>
    <w:basedOn w:val="a1"/>
    <w:uiPriority w:val="99"/>
    <w:semiHidden/>
    <w:unhideWhenUsed/>
    <w:rsid w:val="00A73582"/>
    <w:rPr>
      <w:color w:val="800080" w:themeColor="followedHyperlink"/>
      <w:u w:val="single"/>
    </w:rPr>
  </w:style>
  <w:style w:type="character" w:customStyle="1" w:styleId="a5">
    <w:name w:val="Верхний колонтитул Знак"/>
    <w:basedOn w:val="a1"/>
    <w:link w:val="a4"/>
    <w:semiHidden/>
    <w:rsid w:val="00A73582"/>
    <w:rPr>
      <w:rFonts w:ascii="Arial" w:hAnsi="Arial"/>
      <w:b/>
      <w:color w:val="000000"/>
      <w:sz w:val="40"/>
    </w:rPr>
  </w:style>
  <w:style w:type="character" w:customStyle="1" w:styleId="a7">
    <w:name w:val="Нижний колонтитул Знак"/>
    <w:basedOn w:val="a1"/>
    <w:link w:val="a6"/>
    <w:semiHidden/>
    <w:rsid w:val="00A73582"/>
    <w:rPr>
      <w:rFonts w:ascii="Arial" w:hAnsi="Arial"/>
      <w:b/>
      <w:color w:val="000000"/>
      <w:sz w:val="24"/>
    </w:rPr>
  </w:style>
  <w:style w:type="paragraph" w:customStyle="1" w:styleId="berschrift21">
    <w:name w:val="Überschrift 21"/>
    <w:basedOn w:val="a0"/>
    <w:uiPriority w:val="1"/>
    <w:qFormat/>
    <w:rsid w:val="00A73582"/>
    <w:pPr>
      <w:widowControl w:val="0"/>
      <w:ind w:left="573"/>
      <w:outlineLvl w:val="2"/>
    </w:pPr>
    <w:rPr>
      <w:rFonts w:ascii="HelveticaNeueLT Std" w:eastAsia="HelveticaNeueLT Std" w:hAnsi="HelveticaNeueLT Std"/>
      <w:b/>
      <w:bCs/>
      <w:color w:val="auto"/>
      <w:sz w:val="18"/>
      <w:szCs w:val="18"/>
      <w:lang w:val="en-US" w:eastAsia="en-US"/>
    </w:rPr>
  </w:style>
  <w:style w:type="paragraph" w:customStyle="1" w:styleId="berschrift51">
    <w:name w:val="Überschrift 51"/>
    <w:basedOn w:val="a0"/>
    <w:uiPriority w:val="1"/>
    <w:qFormat/>
    <w:rsid w:val="00A73582"/>
    <w:pPr>
      <w:widowControl w:val="0"/>
      <w:ind w:left="838"/>
      <w:outlineLvl w:val="5"/>
    </w:pPr>
    <w:rPr>
      <w:rFonts w:eastAsia="Arial" w:cstheme="minorBidi"/>
      <w:b/>
      <w:bCs/>
      <w:color w:val="auto"/>
      <w:sz w:val="20"/>
      <w:lang w:val="en-US" w:eastAsia="en-US"/>
    </w:rPr>
  </w:style>
  <w:style w:type="paragraph" w:customStyle="1" w:styleId="Verzeichnis11">
    <w:name w:val="Verzeichnis 11"/>
    <w:basedOn w:val="a0"/>
    <w:uiPriority w:val="1"/>
    <w:qFormat/>
    <w:rsid w:val="00A73582"/>
    <w:pPr>
      <w:widowControl w:val="0"/>
      <w:spacing w:before="118"/>
      <w:ind w:left="5"/>
    </w:pPr>
    <w:rPr>
      <w:rFonts w:eastAsia="Arial" w:cstheme="minorBidi"/>
      <w:b/>
      <w:bCs/>
      <w:color w:val="auto"/>
      <w:sz w:val="20"/>
      <w:lang w:val="en-US" w:eastAsia="en-US"/>
    </w:rPr>
  </w:style>
  <w:style w:type="paragraph" w:customStyle="1" w:styleId="Verzeichnis21">
    <w:name w:val="Verzeichnis 21"/>
    <w:basedOn w:val="a0"/>
    <w:uiPriority w:val="1"/>
    <w:qFormat/>
    <w:rsid w:val="00A73582"/>
    <w:pPr>
      <w:widowControl w:val="0"/>
      <w:spacing w:before="120"/>
      <w:ind w:left="397" w:hanging="279"/>
    </w:pPr>
    <w:rPr>
      <w:rFonts w:eastAsia="Arial" w:cstheme="minorBidi"/>
      <w:b/>
      <w:bCs/>
      <w:color w:val="auto"/>
      <w:sz w:val="20"/>
      <w:lang w:val="en-US" w:eastAsia="en-US"/>
    </w:rPr>
  </w:style>
  <w:style w:type="paragraph" w:customStyle="1" w:styleId="Verzeichnis31">
    <w:name w:val="Verzeichnis 31"/>
    <w:basedOn w:val="a0"/>
    <w:uiPriority w:val="1"/>
    <w:qFormat/>
    <w:rsid w:val="00A73582"/>
    <w:pPr>
      <w:widowControl w:val="0"/>
      <w:ind w:left="1395" w:hanging="1135"/>
    </w:pPr>
    <w:rPr>
      <w:rFonts w:eastAsia="Arial" w:cstheme="minorBidi"/>
      <w:color w:val="auto"/>
      <w:sz w:val="20"/>
      <w:lang w:val="en-US" w:eastAsia="en-US"/>
    </w:rPr>
  </w:style>
  <w:style w:type="paragraph" w:customStyle="1" w:styleId="berschrift11">
    <w:name w:val="Überschrift 11"/>
    <w:basedOn w:val="a0"/>
    <w:uiPriority w:val="1"/>
    <w:qFormat/>
    <w:rsid w:val="00A73582"/>
    <w:pPr>
      <w:widowControl w:val="0"/>
      <w:ind w:left="550" w:hanging="432"/>
      <w:outlineLvl w:val="1"/>
    </w:pPr>
    <w:rPr>
      <w:rFonts w:eastAsia="Arial" w:cstheme="minorBidi"/>
      <w:b/>
      <w:bCs/>
      <w:color w:val="auto"/>
      <w:szCs w:val="24"/>
      <w:lang w:val="en-US" w:eastAsia="en-US"/>
    </w:rPr>
  </w:style>
  <w:style w:type="paragraph" w:customStyle="1" w:styleId="berschrift31">
    <w:name w:val="Überschrift 31"/>
    <w:basedOn w:val="a0"/>
    <w:uiPriority w:val="1"/>
    <w:qFormat/>
    <w:rsid w:val="00A73582"/>
    <w:pPr>
      <w:widowControl w:val="0"/>
      <w:ind w:left="118"/>
      <w:outlineLvl w:val="3"/>
    </w:pPr>
    <w:rPr>
      <w:rFonts w:eastAsia="Arial" w:cstheme="minorBidi"/>
      <w:color w:val="auto"/>
      <w:szCs w:val="24"/>
      <w:lang w:val="en-US" w:eastAsia="en-US"/>
    </w:rPr>
  </w:style>
  <w:style w:type="paragraph" w:customStyle="1" w:styleId="berschrift41">
    <w:name w:val="Überschrift 41"/>
    <w:basedOn w:val="a0"/>
    <w:uiPriority w:val="1"/>
    <w:qFormat/>
    <w:rsid w:val="00A73582"/>
    <w:pPr>
      <w:widowControl w:val="0"/>
      <w:ind w:left="226"/>
      <w:outlineLvl w:val="4"/>
    </w:pPr>
    <w:rPr>
      <w:rFonts w:eastAsia="Arial" w:cstheme="minorBidi"/>
      <w:color w:val="auto"/>
      <w:sz w:val="22"/>
      <w:szCs w:val="22"/>
      <w:lang w:val="en-US" w:eastAsia="en-US"/>
    </w:rPr>
  </w:style>
  <w:style w:type="paragraph" w:customStyle="1" w:styleId="berschrift61">
    <w:name w:val="Überschrift 61"/>
    <w:basedOn w:val="a0"/>
    <w:uiPriority w:val="1"/>
    <w:qFormat/>
    <w:rsid w:val="00A73582"/>
    <w:pPr>
      <w:widowControl w:val="0"/>
      <w:ind w:left="852"/>
      <w:outlineLvl w:val="6"/>
    </w:pPr>
    <w:rPr>
      <w:rFonts w:eastAsia="Arial" w:cstheme="minorBidi"/>
      <w:b/>
      <w:bCs/>
      <w:color w:val="auto"/>
      <w:sz w:val="20"/>
      <w:lang w:val="en-US" w:eastAsia="en-US"/>
    </w:rPr>
  </w:style>
  <w:style w:type="paragraph" w:customStyle="1" w:styleId="Verzeichnis41">
    <w:name w:val="Verzeichnis 41"/>
    <w:basedOn w:val="a0"/>
    <w:uiPriority w:val="1"/>
    <w:qFormat/>
    <w:rsid w:val="00A73582"/>
    <w:pPr>
      <w:widowControl w:val="0"/>
      <w:ind w:left="1409" w:hanging="1097"/>
    </w:pPr>
    <w:rPr>
      <w:rFonts w:eastAsia="Arial" w:cstheme="minorBidi"/>
      <w:color w:val="auto"/>
      <w:sz w:val="20"/>
      <w:lang w:val="en-US" w:eastAsia="en-US"/>
    </w:rPr>
  </w:style>
  <w:style w:type="character" w:customStyle="1" w:styleId="jlqj4b">
    <w:name w:val="jlqj4b"/>
    <w:basedOn w:val="a1"/>
    <w:rsid w:val="00A73582"/>
  </w:style>
  <w:style w:type="character" w:customStyle="1" w:styleId="viiyi">
    <w:name w:val="viiyi"/>
    <w:basedOn w:val="a1"/>
    <w:rsid w:val="00A73582"/>
  </w:style>
  <w:style w:type="character" w:customStyle="1" w:styleId="q4iawc">
    <w:name w:val="q4iawc"/>
    <w:basedOn w:val="a1"/>
    <w:rsid w:val="00A73582"/>
  </w:style>
  <w:style w:type="table" w:customStyle="1" w:styleId="Tabellenraster1">
    <w:name w:val="Tabellenraster1"/>
    <w:basedOn w:val="a2"/>
    <w:uiPriority w:val="59"/>
    <w:rsid w:val="00A7358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F2373"/>
    <w:rPr>
      <w:rFonts w:ascii="Arial" w:hAnsi="Arial"/>
      <w:color w:val="000000"/>
      <w:sz w:val="24"/>
    </w:rPr>
  </w:style>
  <w:style w:type="paragraph" w:styleId="1">
    <w:name w:val="heading 1"/>
    <w:basedOn w:val="a0"/>
    <w:next w:val="a0"/>
    <w:link w:val="10"/>
    <w:qFormat/>
    <w:rsid w:val="002F2373"/>
    <w:pPr>
      <w:keepNext/>
      <w:numPr>
        <w:numId w:val="2"/>
      </w:numPr>
      <w:pBdr>
        <w:bottom w:val="single" w:sz="4" w:space="1" w:color="auto"/>
      </w:pBdr>
      <w:spacing w:before="120" w:after="360"/>
      <w:outlineLvl w:val="0"/>
    </w:pPr>
    <w:rPr>
      <w:b/>
      <w:kern w:val="28"/>
      <w:sz w:val="36"/>
      <w:lang w:val="en-GB"/>
    </w:rPr>
  </w:style>
  <w:style w:type="paragraph" w:styleId="2">
    <w:name w:val="heading 2"/>
    <w:basedOn w:val="a0"/>
    <w:next w:val="a0"/>
    <w:link w:val="20"/>
    <w:qFormat/>
    <w:rsid w:val="002F2373"/>
    <w:pPr>
      <w:keepNext/>
      <w:numPr>
        <w:ilvl w:val="1"/>
        <w:numId w:val="2"/>
      </w:numPr>
      <w:spacing w:before="60" w:after="180"/>
      <w:outlineLvl w:val="1"/>
    </w:pPr>
    <w:rPr>
      <w:b/>
      <w:sz w:val="28"/>
      <w:lang w:val="en-GB"/>
    </w:rPr>
  </w:style>
  <w:style w:type="paragraph" w:styleId="3">
    <w:name w:val="heading 3"/>
    <w:basedOn w:val="2"/>
    <w:next w:val="a0"/>
    <w:link w:val="30"/>
    <w:qFormat/>
    <w:rsid w:val="002F2373"/>
    <w:pPr>
      <w:numPr>
        <w:ilvl w:val="2"/>
      </w:numPr>
      <w:spacing w:before="240" w:after="60"/>
      <w:outlineLvl w:val="2"/>
    </w:pPr>
    <w:rPr>
      <w:sz w:val="24"/>
    </w:rPr>
  </w:style>
  <w:style w:type="paragraph" w:styleId="4">
    <w:name w:val="heading 4"/>
    <w:basedOn w:val="3"/>
    <w:next w:val="a0"/>
    <w:link w:val="40"/>
    <w:qFormat/>
    <w:rsid w:val="002F2373"/>
    <w:pPr>
      <w:numPr>
        <w:ilvl w:val="3"/>
      </w:numPr>
      <w:spacing w:before="0" w:after="0"/>
      <w:outlineLvl w:val="3"/>
    </w:pPr>
  </w:style>
  <w:style w:type="paragraph" w:styleId="5">
    <w:name w:val="heading 5"/>
    <w:basedOn w:val="a0"/>
    <w:next w:val="a0"/>
    <w:link w:val="50"/>
    <w:qFormat/>
    <w:rsid w:val="002F2373"/>
    <w:pPr>
      <w:numPr>
        <w:ilvl w:val="4"/>
        <w:numId w:val="2"/>
      </w:numPr>
      <w:tabs>
        <w:tab w:val="clear" w:pos="2880"/>
        <w:tab w:val="num" w:pos="1701"/>
      </w:tabs>
      <w:ind w:left="1701" w:hanging="1134"/>
      <w:outlineLvl w:val="4"/>
    </w:pPr>
    <w:rPr>
      <w:b/>
      <w:sz w:val="22"/>
      <w:lang w:val="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37089"/>
    <w:rPr>
      <w:rFonts w:ascii="Arial" w:hAnsi="Arial"/>
      <w:b/>
      <w:color w:val="000000"/>
      <w:kern w:val="28"/>
      <w:sz w:val="36"/>
      <w:lang w:val="en-GB"/>
    </w:rPr>
  </w:style>
  <w:style w:type="paragraph" w:styleId="a4">
    <w:name w:val="header"/>
    <w:basedOn w:val="a0"/>
    <w:link w:val="a5"/>
    <w:semiHidden/>
    <w:rsid w:val="002F2373"/>
    <w:pPr>
      <w:pBdr>
        <w:bottom w:val="single" w:sz="12" w:space="1" w:color="auto"/>
      </w:pBdr>
      <w:tabs>
        <w:tab w:val="center" w:pos="4536"/>
        <w:tab w:val="right" w:pos="9526"/>
      </w:tabs>
      <w:ind w:left="-284" w:right="-284"/>
    </w:pPr>
    <w:rPr>
      <w:b/>
      <w:sz w:val="40"/>
    </w:rPr>
  </w:style>
  <w:style w:type="paragraph" w:styleId="a6">
    <w:name w:val="footer"/>
    <w:basedOn w:val="a0"/>
    <w:link w:val="a7"/>
    <w:semiHidden/>
    <w:rsid w:val="002F2373"/>
    <w:pPr>
      <w:pBdr>
        <w:top w:val="single" w:sz="12" w:space="1" w:color="auto"/>
      </w:pBdr>
      <w:tabs>
        <w:tab w:val="center" w:pos="4536"/>
        <w:tab w:val="right" w:pos="9526"/>
      </w:tabs>
      <w:ind w:left="-284" w:right="-284"/>
    </w:pPr>
    <w:rPr>
      <w:b/>
    </w:rPr>
  </w:style>
  <w:style w:type="paragraph" w:customStyle="1" w:styleId="Text">
    <w:name w:val="Text"/>
    <w:rsid w:val="002F2373"/>
    <w:pPr>
      <w:ind w:left="567"/>
      <w:jc w:val="both"/>
    </w:pPr>
    <w:rPr>
      <w:rFonts w:ascii="Arial" w:hAnsi="Arial"/>
      <w:color w:val="000000"/>
      <w:sz w:val="24"/>
    </w:rPr>
  </w:style>
  <w:style w:type="paragraph" w:customStyle="1" w:styleId="Deckblatt">
    <w:name w:val="Deckblatt"/>
    <w:rsid w:val="002F2373"/>
    <w:pPr>
      <w:tabs>
        <w:tab w:val="left" w:pos="3192"/>
        <w:tab w:val="left" w:leader="dot" w:pos="4902"/>
      </w:tabs>
      <w:spacing w:after="240"/>
      <w:jc w:val="center"/>
    </w:pPr>
    <w:rPr>
      <w:rFonts w:ascii="Arial" w:hAnsi="Arial"/>
      <w:b/>
      <w:color w:val="000000"/>
      <w:sz w:val="48"/>
      <w:lang w:val="en-GB"/>
    </w:rPr>
  </w:style>
  <w:style w:type="paragraph" w:customStyle="1" w:styleId="berschriftKapitelmini">
    <w:name w:val="Überschrift Kapitel mini"/>
    <w:rsid w:val="002F2373"/>
    <w:pPr>
      <w:ind w:left="567"/>
    </w:pPr>
    <w:rPr>
      <w:rFonts w:ascii="Arial" w:hAnsi="Arial"/>
      <w:b/>
      <w:color w:val="000000"/>
      <w:sz w:val="24"/>
    </w:rPr>
  </w:style>
  <w:style w:type="paragraph" w:customStyle="1" w:styleId="Achtung">
    <w:name w:val="Achtung"/>
    <w:rsid w:val="002F2373"/>
    <w:pPr>
      <w:pBdr>
        <w:top w:val="single" w:sz="4" w:space="1" w:color="auto"/>
        <w:bottom w:val="single" w:sz="4" w:space="1" w:color="auto"/>
      </w:pBdr>
      <w:spacing w:before="120" w:after="120"/>
      <w:ind w:left="1701"/>
    </w:pPr>
    <w:rPr>
      <w:rFonts w:ascii="Arial" w:hAnsi="Arial"/>
      <w:b/>
      <w:color w:val="000000"/>
      <w:sz w:val="24"/>
      <w:lang w:val="en-GB"/>
    </w:rPr>
  </w:style>
  <w:style w:type="paragraph" w:customStyle="1" w:styleId="Bullet1">
    <w:name w:val="Bullet1"/>
    <w:rsid w:val="002F2373"/>
    <w:pPr>
      <w:numPr>
        <w:numId w:val="1"/>
      </w:numPr>
      <w:tabs>
        <w:tab w:val="clear" w:pos="984"/>
        <w:tab w:val="left" w:pos="851"/>
      </w:tabs>
      <w:ind w:left="851" w:hanging="227"/>
    </w:pPr>
    <w:rPr>
      <w:rFonts w:ascii="Arial" w:hAnsi="Arial"/>
      <w:color w:val="000000"/>
      <w:sz w:val="24"/>
    </w:rPr>
  </w:style>
  <w:style w:type="paragraph" w:customStyle="1" w:styleId="TabellenText">
    <w:name w:val="Tabellen Text"/>
    <w:rsid w:val="002F2373"/>
    <w:pPr>
      <w:tabs>
        <w:tab w:val="left" w:pos="850"/>
        <w:tab w:val="left" w:pos="1440"/>
        <w:tab w:val="left" w:pos="2160"/>
        <w:tab w:val="left" w:pos="2880"/>
        <w:tab w:val="left" w:pos="3600"/>
        <w:tab w:val="left" w:pos="4320"/>
        <w:tab w:val="left" w:pos="5040"/>
        <w:tab w:val="left" w:pos="5760"/>
        <w:tab w:val="left" w:pos="6480"/>
        <w:tab w:val="left" w:pos="7200"/>
      </w:tabs>
    </w:pPr>
    <w:rPr>
      <w:rFonts w:ascii="Arial" w:hAnsi="Arial"/>
      <w:color w:val="000000"/>
      <w:sz w:val="22"/>
    </w:rPr>
  </w:style>
  <w:style w:type="paragraph" w:customStyle="1" w:styleId="TechnDaten">
    <w:name w:val="Techn. Daten"/>
    <w:rsid w:val="002F2373"/>
    <w:pPr>
      <w:tabs>
        <w:tab w:val="left" w:pos="3969"/>
      </w:tabs>
      <w:ind w:left="567"/>
    </w:pPr>
    <w:rPr>
      <w:rFonts w:ascii="Arial" w:hAnsi="Arial"/>
      <w:color w:val="000000"/>
      <w:sz w:val="24"/>
    </w:rPr>
  </w:style>
  <w:style w:type="paragraph" w:customStyle="1" w:styleId="Adresse">
    <w:name w:val="Adresse"/>
    <w:rsid w:val="002F2373"/>
    <w:pPr>
      <w:tabs>
        <w:tab w:val="left" w:pos="4560"/>
      </w:tabs>
      <w:jc w:val="center"/>
    </w:pPr>
    <w:rPr>
      <w:rFonts w:ascii="Arial" w:hAnsi="Arial"/>
      <w:color w:val="000000"/>
      <w:sz w:val="24"/>
    </w:rPr>
  </w:style>
  <w:style w:type="paragraph" w:styleId="11">
    <w:name w:val="toc 1"/>
    <w:basedOn w:val="a0"/>
    <w:next w:val="a0"/>
    <w:autoRedefine/>
    <w:uiPriority w:val="39"/>
    <w:rsid w:val="002F2373"/>
    <w:pPr>
      <w:tabs>
        <w:tab w:val="left" w:pos="964"/>
        <w:tab w:val="right" w:leader="dot" w:pos="9072"/>
      </w:tabs>
      <w:ind w:left="1134" w:hanging="567"/>
    </w:pPr>
    <w:rPr>
      <w:noProof/>
    </w:rPr>
  </w:style>
  <w:style w:type="paragraph" w:customStyle="1" w:styleId="Kapitelmini">
    <w:name w:val="Kapitel mini"/>
    <w:rsid w:val="002F2373"/>
    <w:pPr>
      <w:ind w:left="567"/>
    </w:pPr>
    <w:rPr>
      <w:rFonts w:ascii="Arial" w:hAnsi="Arial"/>
      <w:b/>
      <w:color w:val="000000"/>
      <w:sz w:val="24"/>
    </w:rPr>
  </w:style>
  <w:style w:type="paragraph" w:customStyle="1" w:styleId="Inhalt">
    <w:name w:val="Inhalt"/>
    <w:rsid w:val="002F2373"/>
    <w:pPr>
      <w:tabs>
        <w:tab w:val="right" w:pos="907"/>
        <w:tab w:val="left" w:pos="1021"/>
        <w:tab w:val="left" w:pos="7125"/>
        <w:tab w:val="left" w:pos="7484"/>
      </w:tabs>
    </w:pPr>
    <w:rPr>
      <w:rFonts w:ascii="Arial" w:hAnsi="Arial"/>
      <w:color w:val="000000"/>
      <w:sz w:val="24"/>
    </w:rPr>
  </w:style>
  <w:style w:type="character" w:styleId="a8">
    <w:name w:val="Hyperlink"/>
    <w:basedOn w:val="a1"/>
    <w:semiHidden/>
    <w:rsid w:val="002F2373"/>
    <w:rPr>
      <w:color w:val="0000FF"/>
      <w:u w:val="single"/>
    </w:rPr>
  </w:style>
  <w:style w:type="paragraph" w:styleId="21">
    <w:name w:val="toc 2"/>
    <w:basedOn w:val="a0"/>
    <w:next w:val="a0"/>
    <w:autoRedefine/>
    <w:uiPriority w:val="39"/>
    <w:rsid w:val="002F2373"/>
    <w:pPr>
      <w:tabs>
        <w:tab w:val="right" w:leader="dot" w:pos="9072"/>
      </w:tabs>
      <w:ind w:left="1588" w:hanging="624"/>
    </w:pPr>
    <w:rPr>
      <w:noProof/>
    </w:rPr>
  </w:style>
  <w:style w:type="table" w:styleId="a9">
    <w:name w:val="Table Grid"/>
    <w:basedOn w:val="a2"/>
    <w:uiPriority w:val="39"/>
    <w:rsid w:val="0003708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a">
    <w:name w:val="Текст выноски Знак"/>
    <w:basedOn w:val="a1"/>
    <w:link w:val="ab"/>
    <w:uiPriority w:val="99"/>
    <w:semiHidden/>
    <w:rsid w:val="00037089"/>
    <w:rPr>
      <w:rFonts w:ascii="Tahoma" w:hAnsi="Tahoma" w:cs="Tahoma"/>
      <w:color w:val="000000"/>
      <w:sz w:val="16"/>
      <w:szCs w:val="16"/>
    </w:rPr>
  </w:style>
  <w:style w:type="paragraph" w:styleId="ab">
    <w:name w:val="Balloon Text"/>
    <w:basedOn w:val="a0"/>
    <w:link w:val="aa"/>
    <w:uiPriority w:val="99"/>
    <w:semiHidden/>
    <w:unhideWhenUsed/>
    <w:rsid w:val="00037089"/>
    <w:rPr>
      <w:rFonts w:ascii="Tahoma" w:hAnsi="Tahoma" w:cs="Tahoma"/>
      <w:sz w:val="16"/>
      <w:szCs w:val="16"/>
    </w:rPr>
  </w:style>
  <w:style w:type="character" w:customStyle="1" w:styleId="WW8Num2z2">
    <w:name w:val="WW8Num2z2"/>
    <w:rsid w:val="00037089"/>
    <w:rPr>
      <w:rFonts w:ascii="Wingdings" w:hAnsi="Wingdings"/>
    </w:rPr>
  </w:style>
  <w:style w:type="character" w:styleId="ac">
    <w:name w:val="Strong"/>
    <w:basedOn w:val="a1"/>
    <w:uiPriority w:val="22"/>
    <w:qFormat/>
    <w:rsid w:val="00037089"/>
    <w:rPr>
      <w:b/>
      <w:bCs/>
    </w:rPr>
  </w:style>
  <w:style w:type="character" w:customStyle="1" w:styleId="medium">
    <w:name w:val="medium"/>
    <w:basedOn w:val="a1"/>
    <w:uiPriority w:val="99"/>
    <w:rsid w:val="00037089"/>
    <w:rPr>
      <w:rFonts w:ascii="Helvetica Neue 75 Bold" w:hAnsi="Helvetica Neue 75 Bold" w:cs="Helvetica Neue 75 Bold"/>
      <w:b/>
      <w:bCs/>
      <w:sz w:val="18"/>
      <w:szCs w:val="18"/>
    </w:rPr>
  </w:style>
  <w:style w:type="paragraph" w:customStyle="1" w:styleId="Tabtext">
    <w:name w:val="Tabtext"/>
    <w:basedOn w:val="a0"/>
    <w:uiPriority w:val="99"/>
    <w:rsid w:val="00037089"/>
    <w:pPr>
      <w:widowControl w:val="0"/>
      <w:autoSpaceDE w:val="0"/>
      <w:autoSpaceDN w:val="0"/>
      <w:adjustRightInd w:val="0"/>
      <w:spacing w:line="220" w:lineRule="atLeast"/>
      <w:textAlignment w:val="center"/>
    </w:pPr>
    <w:rPr>
      <w:rFonts w:ascii="Helvetica Neue 45 Light" w:hAnsi="Helvetica Neue 45 Light" w:cs="Helvetica Neue 45 Light"/>
      <w:sz w:val="16"/>
      <w:szCs w:val="16"/>
    </w:rPr>
  </w:style>
  <w:style w:type="character" w:customStyle="1" w:styleId="mediumTab">
    <w:name w:val="medium Tab"/>
    <w:uiPriority w:val="99"/>
    <w:rsid w:val="00037089"/>
    <w:rPr>
      <w:color w:val="000000"/>
      <w:w w:val="100"/>
    </w:rPr>
  </w:style>
  <w:style w:type="paragraph" w:customStyle="1" w:styleId="7F887350E1DA4E7C9A37B01228ACB39C">
    <w:name w:val="7F887350E1DA4E7C9A37B01228ACB39C"/>
    <w:rsid w:val="00037089"/>
    <w:pPr>
      <w:spacing w:after="200" w:line="276" w:lineRule="auto"/>
    </w:pPr>
    <w:rPr>
      <w:rFonts w:ascii="Calibri" w:hAnsi="Calibri"/>
      <w:sz w:val="22"/>
      <w:szCs w:val="22"/>
      <w:lang w:val="en-US" w:eastAsia="en-US"/>
    </w:rPr>
  </w:style>
  <w:style w:type="paragraph" w:styleId="ad">
    <w:name w:val="List Paragraph"/>
    <w:basedOn w:val="a0"/>
    <w:uiPriority w:val="34"/>
    <w:qFormat/>
    <w:rsid w:val="00037089"/>
    <w:pPr>
      <w:ind w:left="720"/>
      <w:contextualSpacing/>
    </w:pPr>
  </w:style>
  <w:style w:type="paragraph" w:styleId="ae">
    <w:name w:val="caption"/>
    <w:basedOn w:val="a0"/>
    <w:next w:val="a0"/>
    <w:qFormat/>
    <w:rsid w:val="00037089"/>
    <w:pPr>
      <w:spacing w:before="120" w:after="120"/>
    </w:pPr>
    <w:rPr>
      <w:b/>
      <w:color w:val="auto"/>
      <w:sz w:val="20"/>
    </w:rPr>
  </w:style>
  <w:style w:type="paragraph" w:styleId="af">
    <w:name w:val="Body Text"/>
    <w:basedOn w:val="a0"/>
    <w:link w:val="af0"/>
    <w:uiPriority w:val="1"/>
    <w:qFormat/>
    <w:rsid w:val="00037089"/>
    <w:pPr>
      <w:widowControl w:val="0"/>
      <w:spacing w:before="36"/>
      <w:ind w:left="242"/>
    </w:pPr>
    <w:rPr>
      <w:rFonts w:ascii="HelveticaNeueLT Std Lt" w:eastAsia="HelveticaNeueLT Std Lt" w:hAnsi="HelveticaNeueLT Std Lt"/>
      <w:color w:val="auto"/>
      <w:sz w:val="18"/>
      <w:szCs w:val="18"/>
      <w:lang w:val="en-US" w:eastAsia="en-US"/>
    </w:rPr>
  </w:style>
  <w:style w:type="character" w:customStyle="1" w:styleId="af0">
    <w:name w:val="Основной текст Знак"/>
    <w:basedOn w:val="a1"/>
    <w:link w:val="af"/>
    <w:uiPriority w:val="1"/>
    <w:rsid w:val="00037089"/>
    <w:rPr>
      <w:rFonts w:ascii="HelveticaNeueLT Std Lt" w:eastAsia="HelveticaNeueLT Std Lt" w:hAnsi="HelveticaNeueLT Std Lt" w:cs="Times New Roman"/>
      <w:sz w:val="18"/>
      <w:szCs w:val="18"/>
      <w:lang w:val="en-US" w:eastAsia="en-US"/>
    </w:rPr>
  </w:style>
  <w:style w:type="paragraph" w:customStyle="1" w:styleId="TableParagraph">
    <w:name w:val="Table Paragraph"/>
    <w:basedOn w:val="a0"/>
    <w:uiPriority w:val="1"/>
    <w:qFormat/>
    <w:rsid w:val="00037089"/>
    <w:pPr>
      <w:widowControl w:val="0"/>
    </w:pPr>
    <w:rPr>
      <w:rFonts w:ascii="Calibri" w:eastAsia="Calibri" w:hAnsi="Calibri"/>
      <w:color w:val="auto"/>
      <w:sz w:val="22"/>
      <w:szCs w:val="22"/>
      <w:lang w:val="en-US" w:eastAsia="en-US"/>
    </w:rPr>
  </w:style>
  <w:style w:type="paragraph" w:customStyle="1" w:styleId="210">
    <w:name w:val="Заголовок 21"/>
    <w:basedOn w:val="a0"/>
    <w:uiPriority w:val="1"/>
    <w:qFormat/>
    <w:rsid w:val="00DF05F9"/>
    <w:pPr>
      <w:widowControl w:val="0"/>
      <w:ind w:left="573"/>
      <w:outlineLvl w:val="2"/>
    </w:pPr>
    <w:rPr>
      <w:rFonts w:ascii="HelveticaNeueLT Std" w:eastAsia="HelveticaNeueLT Std" w:hAnsi="HelveticaNeueLT Std"/>
      <w:b/>
      <w:bCs/>
      <w:color w:val="auto"/>
      <w:sz w:val="18"/>
      <w:szCs w:val="18"/>
      <w:lang w:val="en-US" w:eastAsia="en-US"/>
    </w:rPr>
  </w:style>
  <w:style w:type="table" w:customStyle="1" w:styleId="TableNormal">
    <w:name w:val="Table Normal"/>
    <w:uiPriority w:val="2"/>
    <w:semiHidden/>
    <w:unhideWhenUsed/>
    <w:qFormat/>
    <w:rsid w:val="002C4D2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20">
    <w:name w:val="Заголовок 2 Знак"/>
    <w:basedOn w:val="a1"/>
    <w:link w:val="2"/>
    <w:rsid w:val="00B210B4"/>
    <w:rPr>
      <w:rFonts w:ascii="Arial" w:hAnsi="Arial"/>
      <w:b/>
      <w:color w:val="000000"/>
      <w:sz w:val="28"/>
      <w:lang w:val="en-GB"/>
    </w:rPr>
  </w:style>
  <w:style w:type="character" w:customStyle="1" w:styleId="shorttext">
    <w:name w:val="short_text"/>
    <w:basedOn w:val="a1"/>
    <w:rsid w:val="00483E2F"/>
  </w:style>
  <w:style w:type="character" w:customStyle="1" w:styleId="30">
    <w:name w:val="Заголовок 3 Знак"/>
    <w:basedOn w:val="a1"/>
    <w:link w:val="3"/>
    <w:rsid w:val="005F2D5D"/>
    <w:rPr>
      <w:rFonts w:ascii="Arial" w:hAnsi="Arial"/>
      <w:b/>
      <w:color w:val="000000"/>
      <w:sz w:val="24"/>
      <w:lang w:val="en-GB"/>
    </w:rPr>
  </w:style>
  <w:style w:type="character" w:styleId="af1">
    <w:name w:val="Placeholder Text"/>
    <w:basedOn w:val="a1"/>
    <w:uiPriority w:val="99"/>
    <w:semiHidden/>
    <w:rsid w:val="005F2D5D"/>
    <w:rPr>
      <w:color w:val="808080"/>
    </w:rPr>
  </w:style>
  <w:style w:type="paragraph" w:customStyle="1" w:styleId="xl65">
    <w:name w:val="xl65"/>
    <w:basedOn w:val="a0"/>
    <w:rsid w:val="005F2D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b/>
      <w:bCs/>
      <w:szCs w:val="24"/>
    </w:rPr>
  </w:style>
  <w:style w:type="paragraph" w:customStyle="1" w:styleId="xl66">
    <w:name w:val="xl66"/>
    <w:basedOn w:val="a0"/>
    <w:rsid w:val="005F2D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b/>
      <w:bCs/>
      <w:szCs w:val="24"/>
    </w:rPr>
  </w:style>
  <w:style w:type="paragraph" w:customStyle="1" w:styleId="xl67">
    <w:name w:val="xl67"/>
    <w:basedOn w:val="a0"/>
    <w:rsid w:val="005F2D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color w:val="auto"/>
      <w:szCs w:val="24"/>
    </w:rPr>
  </w:style>
  <w:style w:type="paragraph" w:customStyle="1" w:styleId="xl68">
    <w:name w:val="xl68"/>
    <w:basedOn w:val="a0"/>
    <w:rsid w:val="005F2D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color w:val="auto"/>
      <w:szCs w:val="24"/>
    </w:rPr>
  </w:style>
  <w:style w:type="paragraph" w:customStyle="1" w:styleId="xl69">
    <w:name w:val="xl69"/>
    <w:basedOn w:val="a0"/>
    <w:rsid w:val="005F2D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b/>
      <w:bCs/>
      <w:color w:val="auto"/>
      <w:szCs w:val="24"/>
    </w:rPr>
  </w:style>
  <w:style w:type="paragraph" w:customStyle="1" w:styleId="xl70">
    <w:name w:val="xl70"/>
    <w:basedOn w:val="a0"/>
    <w:rsid w:val="005F2D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szCs w:val="24"/>
    </w:rPr>
  </w:style>
  <w:style w:type="paragraph" w:customStyle="1" w:styleId="xl71">
    <w:name w:val="xl71"/>
    <w:basedOn w:val="a0"/>
    <w:rsid w:val="005F2D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color w:val="auto"/>
      <w:szCs w:val="24"/>
    </w:rPr>
  </w:style>
  <w:style w:type="paragraph" w:customStyle="1" w:styleId="xl72">
    <w:name w:val="xl72"/>
    <w:basedOn w:val="a0"/>
    <w:rsid w:val="005F2D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szCs w:val="24"/>
    </w:rPr>
  </w:style>
  <w:style w:type="paragraph" w:customStyle="1" w:styleId="xl73">
    <w:name w:val="xl73"/>
    <w:basedOn w:val="a0"/>
    <w:rsid w:val="005F2D5D"/>
    <w:pPr>
      <w:shd w:val="clear" w:color="000000" w:fill="FFFFFF"/>
      <w:spacing w:before="100" w:beforeAutospacing="1" w:after="100" w:afterAutospacing="1"/>
      <w:textAlignment w:val="top"/>
    </w:pPr>
    <w:rPr>
      <w:rFonts w:ascii="Times New Roman" w:hAnsi="Times New Roman"/>
      <w:color w:val="auto"/>
      <w:szCs w:val="24"/>
    </w:rPr>
  </w:style>
  <w:style w:type="paragraph" w:customStyle="1" w:styleId="xl74">
    <w:name w:val="xl74"/>
    <w:basedOn w:val="a0"/>
    <w:rsid w:val="005F2D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color w:val="auto"/>
      <w:szCs w:val="24"/>
    </w:rPr>
  </w:style>
  <w:style w:type="paragraph" w:customStyle="1" w:styleId="xl75">
    <w:name w:val="xl75"/>
    <w:basedOn w:val="a0"/>
    <w:rsid w:val="005F2D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b/>
      <w:bCs/>
      <w:color w:val="auto"/>
      <w:szCs w:val="24"/>
    </w:rPr>
  </w:style>
  <w:style w:type="paragraph" w:customStyle="1" w:styleId="xl76">
    <w:name w:val="xl76"/>
    <w:basedOn w:val="a0"/>
    <w:rsid w:val="005F2D5D"/>
    <w:pPr>
      <w:shd w:val="clear" w:color="000000" w:fill="FFFFFF"/>
      <w:spacing w:before="100" w:beforeAutospacing="1" w:after="100" w:afterAutospacing="1"/>
      <w:textAlignment w:val="top"/>
    </w:pPr>
    <w:rPr>
      <w:rFonts w:ascii="Times New Roman" w:hAnsi="Times New Roman"/>
      <w:color w:val="auto"/>
      <w:szCs w:val="24"/>
    </w:rPr>
  </w:style>
  <w:style w:type="paragraph" w:customStyle="1" w:styleId="xl77">
    <w:name w:val="xl77"/>
    <w:basedOn w:val="a0"/>
    <w:rsid w:val="005F2D5D"/>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Times New Roman" w:hAnsi="Times New Roman"/>
      <w:szCs w:val="24"/>
    </w:rPr>
  </w:style>
  <w:style w:type="paragraph" w:customStyle="1" w:styleId="xl78">
    <w:name w:val="xl78"/>
    <w:basedOn w:val="a0"/>
    <w:rsid w:val="005F2D5D"/>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szCs w:val="24"/>
    </w:rPr>
  </w:style>
  <w:style w:type="paragraph" w:customStyle="1" w:styleId="xl79">
    <w:name w:val="xl79"/>
    <w:basedOn w:val="a0"/>
    <w:rsid w:val="005F2D5D"/>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Times New Roman" w:hAnsi="Times New Roman"/>
      <w:color w:val="auto"/>
      <w:szCs w:val="24"/>
    </w:rPr>
  </w:style>
  <w:style w:type="paragraph" w:customStyle="1" w:styleId="xl80">
    <w:name w:val="xl80"/>
    <w:basedOn w:val="a0"/>
    <w:rsid w:val="005F2D5D"/>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color w:val="auto"/>
      <w:szCs w:val="24"/>
    </w:rPr>
  </w:style>
  <w:style w:type="paragraph" w:customStyle="1" w:styleId="xl81">
    <w:name w:val="xl81"/>
    <w:basedOn w:val="a0"/>
    <w:rsid w:val="005F2D5D"/>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Times New Roman" w:hAnsi="Times New Roman"/>
      <w:szCs w:val="24"/>
    </w:rPr>
  </w:style>
  <w:style w:type="paragraph" w:customStyle="1" w:styleId="xl82">
    <w:name w:val="xl82"/>
    <w:basedOn w:val="a0"/>
    <w:rsid w:val="005F2D5D"/>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szCs w:val="24"/>
    </w:rPr>
  </w:style>
  <w:style w:type="paragraph" w:customStyle="1" w:styleId="PARAGRAPH">
    <w:name w:val="PARAGRAPH"/>
    <w:link w:val="PARAGRAPHCharChar"/>
    <w:rsid w:val="005F2D5D"/>
    <w:pPr>
      <w:snapToGrid w:val="0"/>
      <w:spacing w:before="100" w:after="200"/>
      <w:jc w:val="both"/>
    </w:pPr>
    <w:rPr>
      <w:rFonts w:ascii="Arial" w:hAnsi="Arial" w:cs="Arial"/>
      <w:spacing w:val="8"/>
      <w:lang w:val="en-GB" w:eastAsia="zh-CN"/>
    </w:rPr>
  </w:style>
  <w:style w:type="paragraph" w:customStyle="1" w:styleId="NOTE">
    <w:name w:val="NOTE"/>
    <w:basedOn w:val="PARAGRAPH"/>
    <w:rsid w:val="005F2D5D"/>
    <w:pPr>
      <w:spacing w:after="100"/>
    </w:pPr>
    <w:rPr>
      <w:sz w:val="16"/>
      <w:szCs w:val="16"/>
    </w:rPr>
  </w:style>
  <w:style w:type="paragraph" w:styleId="a">
    <w:name w:val="List Bullet"/>
    <w:basedOn w:val="PARAGRAPH"/>
    <w:rsid w:val="005F2D5D"/>
    <w:pPr>
      <w:numPr>
        <w:numId w:val="7"/>
      </w:numPr>
      <w:tabs>
        <w:tab w:val="clear" w:pos="360"/>
        <w:tab w:val="left" w:pos="340"/>
      </w:tabs>
      <w:spacing w:before="0" w:after="100"/>
      <w:ind w:left="340" w:hanging="340"/>
    </w:pPr>
  </w:style>
  <w:style w:type="character" w:customStyle="1" w:styleId="PARAGRAPHCharChar">
    <w:name w:val="PARAGRAPH Char Char"/>
    <w:link w:val="PARAGRAPH"/>
    <w:rsid w:val="005F2D5D"/>
    <w:rPr>
      <w:rFonts w:ascii="Arial" w:hAnsi="Arial" w:cs="Arial"/>
      <w:spacing w:val="8"/>
      <w:lang w:val="en-GB" w:eastAsia="zh-CN" w:bidi="ar-SA"/>
    </w:rPr>
  </w:style>
  <w:style w:type="paragraph" w:customStyle="1" w:styleId="Formatvorlage1">
    <w:name w:val="Formatvorlage1"/>
    <w:basedOn w:val="2"/>
    <w:link w:val="Formatvorlage1Zchn"/>
    <w:qFormat/>
    <w:rsid w:val="000C5D41"/>
    <w:pPr>
      <w:numPr>
        <w:ilvl w:val="0"/>
        <w:numId w:val="0"/>
      </w:numPr>
      <w:tabs>
        <w:tab w:val="num" w:pos="1080"/>
        <w:tab w:val="num" w:pos="1134"/>
        <w:tab w:val="left" w:pos="1276"/>
      </w:tabs>
      <w:spacing w:before="240" w:after="120"/>
      <w:ind w:left="567"/>
    </w:pPr>
    <w:rPr>
      <w:lang w:val="de-DE"/>
    </w:rPr>
  </w:style>
  <w:style w:type="character" w:customStyle="1" w:styleId="Formatvorlage1Zchn">
    <w:name w:val="Formatvorlage1 Zchn"/>
    <w:basedOn w:val="20"/>
    <w:link w:val="Formatvorlage1"/>
    <w:rsid w:val="000C5D41"/>
    <w:rPr>
      <w:rFonts w:ascii="Arial" w:hAnsi="Arial"/>
      <w:b/>
      <w:color w:val="000000"/>
      <w:sz w:val="28"/>
      <w:lang w:val="en-GB"/>
    </w:rPr>
  </w:style>
  <w:style w:type="character" w:customStyle="1" w:styleId="tlid-translation">
    <w:name w:val="tlid-translation"/>
    <w:basedOn w:val="a1"/>
    <w:rsid w:val="004C0C1B"/>
  </w:style>
  <w:style w:type="paragraph" w:styleId="HTML">
    <w:name w:val="HTML Preformatted"/>
    <w:basedOn w:val="a0"/>
    <w:link w:val="HTML0"/>
    <w:uiPriority w:val="99"/>
    <w:semiHidden/>
    <w:unhideWhenUsed/>
    <w:rsid w:val="00591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rPr>
  </w:style>
  <w:style w:type="character" w:customStyle="1" w:styleId="HTML0">
    <w:name w:val="Стандартный HTML Знак"/>
    <w:basedOn w:val="a1"/>
    <w:link w:val="HTML"/>
    <w:uiPriority w:val="99"/>
    <w:semiHidden/>
    <w:rsid w:val="005916F7"/>
    <w:rPr>
      <w:rFonts w:ascii="Courier New" w:hAnsi="Courier New" w:cs="Courier New"/>
    </w:rPr>
  </w:style>
  <w:style w:type="character" w:customStyle="1" w:styleId="40">
    <w:name w:val="Заголовок 4 Знак"/>
    <w:basedOn w:val="a1"/>
    <w:link w:val="4"/>
    <w:rsid w:val="00A73582"/>
    <w:rPr>
      <w:rFonts w:ascii="Arial" w:hAnsi="Arial"/>
      <w:b/>
      <w:color w:val="000000"/>
      <w:sz w:val="24"/>
      <w:lang w:val="en-GB"/>
    </w:rPr>
  </w:style>
  <w:style w:type="character" w:customStyle="1" w:styleId="50">
    <w:name w:val="Заголовок 5 Знак"/>
    <w:basedOn w:val="a1"/>
    <w:link w:val="5"/>
    <w:rsid w:val="00A73582"/>
    <w:rPr>
      <w:rFonts w:ascii="Arial" w:hAnsi="Arial"/>
      <w:b/>
      <w:color w:val="000000"/>
      <w:sz w:val="22"/>
      <w:lang w:val="en-GB"/>
    </w:rPr>
  </w:style>
  <w:style w:type="character" w:styleId="af2">
    <w:name w:val="FollowedHyperlink"/>
    <w:basedOn w:val="a1"/>
    <w:uiPriority w:val="99"/>
    <w:semiHidden/>
    <w:unhideWhenUsed/>
    <w:rsid w:val="00A73582"/>
    <w:rPr>
      <w:color w:val="800080" w:themeColor="followedHyperlink"/>
      <w:u w:val="single"/>
    </w:rPr>
  </w:style>
  <w:style w:type="character" w:customStyle="1" w:styleId="a5">
    <w:name w:val="Верхний колонтитул Знак"/>
    <w:basedOn w:val="a1"/>
    <w:link w:val="a4"/>
    <w:semiHidden/>
    <w:rsid w:val="00A73582"/>
    <w:rPr>
      <w:rFonts w:ascii="Arial" w:hAnsi="Arial"/>
      <w:b/>
      <w:color w:val="000000"/>
      <w:sz w:val="40"/>
    </w:rPr>
  </w:style>
  <w:style w:type="character" w:customStyle="1" w:styleId="a7">
    <w:name w:val="Нижний колонтитул Знак"/>
    <w:basedOn w:val="a1"/>
    <w:link w:val="a6"/>
    <w:semiHidden/>
    <w:rsid w:val="00A73582"/>
    <w:rPr>
      <w:rFonts w:ascii="Arial" w:hAnsi="Arial"/>
      <w:b/>
      <w:color w:val="000000"/>
      <w:sz w:val="24"/>
    </w:rPr>
  </w:style>
  <w:style w:type="paragraph" w:customStyle="1" w:styleId="berschrift21">
    <w:name w:val="Überschrift 21"/>
    <w:basedOn w:val="a0"/>
    <w:uiPriority w:val="1"/>
    <w:qFormat/>
    <w:rsid w:val="00A73582"/>
    <w:pPr>
      <w:widowControl w:val="0"/>
      <w:ind w:left="573"/>
      <w:outlineLvl w:val="2"/>
    </w:pPr>
    <w:rPr>
      <w:rFonts w:ascii="HelveticaNeueLT Std" w:eastAsia="HelveticaNeueLT Std" w:hAnsi="HelveticaNeueLT Std"/>
      <w:b/>
      <w:bCs/>
      <w:color w:val="auto"/>
      <w:sz w:val="18"/>
      <w:szCs w:val="18"/>
      <w:lang w:val="en-US" w:eastAsia="en-US"/>
    </w:rPr>
  </w:style>
  <w:style w:type="paragraph" w:customStyle="1" w:styleId="berschrift51">
    <w:name w:val="Überschrift 51"/>
    <w:basedOn w:val="a0"/>
    <w:uiPriority w:val="1"/>
    <w:qFormat/>
    <w:rsid w:val="00A73582"/>
    <w:pPr>
      <w:widowControl w:val="0"/>
      <w:ind w:left="838"/>
      <w:outlineLvl w:val="5"/>
    </w:pPr>
    <w:rPr>
      <w:rFonts w:eastAsia="Arial" w:cstheme="minorBidi"/>
      <w:b/>
      <w:bCs/>
      <w:color w:val="auto"/>
      <w:sz w:val="20"/>
      <w:lang w:val="en-US" w:eastAsia="en-US"/>
    </w:rPr>
  </w:style>
  <w:style w:type="paragraph" w:customStyle="1" w:styleId="Verzeichnis11">
    <w:name w:val="Verzeichnis 11"/>
    <w:basedOn w:val="a0"/>
    <w:uiPriority w:val="1"/>
    <w:qFormat/>
    <w:rsid w:val="00A73582"/>
    <w:pPr>
      <w:widowControl w:val="0"/>
      <w:spacing w:before="118"/>
      <w:ind w:left="5"/>
    </w:pPr>
    <w:rPr>
      <w:rFonts w:eastAsia="Arial" w:cstheme="minorBidi"/>
      <w:b/>
      <w:bCs/>
      <w:color w:val="auto"/>
      <w:sz w:val="20"/>
      <w:lang w:val="en-US" w:eastAsia="en-US"/>
    </w:rPr>
  </w:style>
  <w:style w:type="paragraph" w:customStyle="1" w:styleId="Verzeichnis21">
    <w:name w:val="Verzeichnis 21"/>
    <w:basedOn w:val="a0"/>
    <w:uiPriority w:val="1"/>
    <w:qFormat/>
    <w:rsid w:val="00A73582"/>
    <w:pPr>
      <w:widowControl w:val="0"/>
      <w:spacing w:before="120"/>
      <w:ind w:left="397" w:hanging="279"/>
    </w:pPr>
    <w:rPr>
      <w:rFonts w:eastAsia="Arial" w:cstheme="minorBidi"/>
      <w:b/>
      <w:bCs/>
      <w:color w:val="auto"/>
      <w:sz w:val="20"/>
      <w:lang w:val="en-US" w:eastAsia="en-US"/>
    </w:rPr>
  </w:style>
  <w:style w:type="paragraph" w:customStyle="1" w:styleId="Verzeichnis31">
    <w:name w:val="Verzeichnis 31"/>
    <w:basedOn w:val="a0"/>
    <w:uiPriority w:val="1"/>
    <w:qFormat/>
    <w:rsid w:val="00A73582"/>
    <w:pPr>
      <w:widowControl w:val="0"/>
      <w:ind w:left="1395" w:hanging="1135"/>
    </w:pPr>
    <w:rPr>
      <w:rFonts w:eastAsia="Arial" w:cstheme="minorBidi"/>
      <w:color w:val="auto"/>
      <w:sz w:val="20"/>
      <w:lang w:val="en-US" w:eastAsia="en-US"/>
    </w:rPr>
  </w:style>
  <w:style w:type="paragraph" w:customStyle="1" w:styleId="berschrift11">
    <w:name w:val="Überschrift 11"/>
    <w:basedOn w:val="a0"/>
    <w:uiPriority w:val="1"/>
    <w:qFormat/>
    <w:rsid w:val="00A73582"/>
    <w:pPr>
      <w:widowControl w:val="0"/>
      <w:ind w:left="550" w:hanging="432"/>
      <w:outlineLvl w:val="1"/>
    </w:pPr>
    <w:rPr>
      <w:rFonts w:eastAsia="Arial" w:cstheme="minorBidi"/>
      <w:b/>
      <w:bCs/>
      <w:color w:val="auto"/>
      <w:szCs w:val="24"/>
      <w:lang w:val="en-US" w:eastAsia="en-US"/>
    </w:rPr>
  </w:style>
  <w:style w:type="paragraph" w:customStyle="1" w:styleId="berschrift31">
    <w:name w:val="Überschrift 31"/>
    <w:basedOn w:val="a0"/>
    <w:uiPriority w:val="1"/>
    <w:qFormat/>
    <w:rsid w:val="00A73582"/>
    <w:pPr>
      <w:widowControl w:val="0"/>
      <w:ind w:left="118"/>
      <w:outlineLvl w:val="3"/>
    </w:pPr>
    <w:rPr>
      <w:rFonts w:eastAsia="Arial" w:cstheme="minorBidi"/>
      <w:color w:val="auto"/>
      <w:szCs w:val="24"/>
      <w:lang w:val="en-US" w:eastAsia="en-US"/>
    </w:rPr>
  </w:style>
  <w:style w:type="paragraph" w:customStyle="1" w:styleId="berschrift41">
    <w:name w:val="Überschrift 41"/>
    <w:basedOn w:val="a0"/>
    <w:uiPriority w:val="1"/>
    <w:qFormat/>
    <w:rsid w:val="00A73582"/>
    <w:pPr>
      <w:widowControl w:val="0"/>
      <w:ind w:left="226"/>
      <w:outlineLvl w:val="4"/>
    </w:pPr>
    <w:rPr>
      <w:rFonts w:eastAsia="Arial" w:cstheme="minorBidi"/>
      <w:color w:val="auto"/>
      <w:sz w:val="22"/>
      <w:szCs w:val="22"/>
      <w:lang w:val="en-US" w:eastAsia="en-US"/>
    </w:rPr>
  </w:style>
  <w:style w:type="paragraph" w:customStyle="1" w:styleId="berschrift61">
    <w:name w:val="Überschrift 61"/>
    <w:basedOn w:val="a0"/>
    <w:uiPriority w:val="1"/>
    <w:qFormat/>
    <w:rsid w:val="00A73582"/>
    <w:pPr>
      <w:widowControl w:val="0"/>
      <w:ind w:left="852"/>
      <w:outlineLvl w:val="6"/>
    </w:pPr>
    <w:rPr>
      <w:rFonts w:eastAsia="Arial" w:cstheme="minorBidi"/>
      <w:b/>
      <w:bCs/>
      <w:color w:val="auto"/>
      <w:sz w:val="20"/>
      <w:lang w:val="en-US" w:eastAsia="en-US"/>
    </w:rPr>
  </w:style>
  <w:style w:type="paragraph" w:customStyle="1" w:styleId="Verzeichnis41">
    <w:name w:val="Verzeichnis 41"/>
    <w:basedOn w:val="a0"/>
    <w:uiPriority w:val="1"/>
    <w:qFormat/>
    <w:rsid w:val="00A73582"/>
    <w:pPr>
      <w:widowControl w:val="0"/>
      <w:ind w:left="1409" w:hanging="1097"/>
    </w:pPr>
    <w:rPr>
      <w:rFonts w:eastAsia="Arial" w:cstheme="minorBidi"/>
      <w:color w:val="auto"/>
      <w:sz w:val="20"/>
      <w:lang w:val="en-US" w:eastAsia="en-US"/>
    </w:rPr>
  </w:style>
  <w:style w:type="character" w:customStyle="1" w:styleId="jlqj4b">
    <w:name w:val="jlqj4b"/>
    <w:basedOn w:val="a1"/>
    <w:rsid w:val="00A73582"/>
  </w:style>
  <w:style w:type="character" w:customStyle="1" w:styleId="viiyi">
    <w:name w:val="viiyi"/>
    <w:basedOn w:val="a1"/>
    <w:rsid w:val="00A73582"/>
  </w:style>
  <w:style w:type="character" w:customStyle="1" w:styleId="q4iawc">
    <w:name w:val="q4iawc"/>
    <w:basedOn w:val="a1"/>
    <w:rsid w:val="00A73582"/>
  </w:style>
  <w:style w:type="table" w:customStyle="1" w:styleId="Tabellenraster1">
    <w:name w:val="Tabellenraster1"/>
    <w:basedOn w:val="a2"/>
    <w:uiPriority w:val="59"/>
    <w:rsid w:val="00A7358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91012">
      <w:bodyDiv w:val="1"/>
      <w:marLeft w:val="0"/>
      <w:marRight w:val="0"/>
      <w:marTop w:val="0"/>
      <w:marBottom w:val="0"/>
      <w:divBdr>
        <w:top w:val="none" w:sz="0" w:space="0" w:color="auto"/>
        <w:left w:val="none" w:sz="0" w:space="0" w:color="auto"/>
        <w:bottom w:val="none" w:sz="0" w:space="0" w:color="auto"/>
        <w:right w:val="none" w:sz="0" w:space="0" w:color="auto"/>
      </w:divBdr>
    </w:div>
    <w:div w:id="101652516">
      <w:bodyDiv w:val="1"/>
      <w:marLeft w:val="0"/>
      <w:marRight w:val="0"/>
      <w:marTop w:val="0"/>
      <w:marBottom w:val="0"/>
      <w:divBdr>
        <w:top w:val="none" w:sz="0" w:space="0" w:color="auto"/>
        <w:left w:val="none" w:sz="0" w:space="0" w:color="auto"/>
        <w:bottom w:val="none" w:sz="0" w:space="0" w:color="auto"/>
        <w:right w:val="none" w:sz="0" w:space="0" w:color="auto"/>
      </w:divBdr>
    </w:div>
    <w:div w:id="110170356">
      <w:bodyDiv w:val="1"/>
      <w:marLeft w:val="0"/>
      <w:marRight w:val="0"/>
      <w:marTop w:val="0"/>
      <w:marBottom w:val="0"/>
      <w:divBdr>
        <w:top w:val="none" w:sz="0" w:space="0" w:color="auto"/>
        <w:left w:val="none" w:sz="0" w:space="0" w:color="auto"/>
        <w:bottom w:val="none" w:sz="0" w:space="0" w:color="auto"/>
        <w:right w:val="none" w:sz="0" w:space="0" w:color="auto"/>
      </w:divBdr>
    </w:div>
    <w:div w:id="144205614">
      <w:bodyDiv w:val="1"/>
      <w:marLeft w:val="0"/>
      <w:marRight w:val="0"/>
      <w:marTop w:val="0"/>
      <w:marBottom w:val="0"/>
      <w:divBdr>
        <w:top w:val="none" w:sz="0" w:space="0" w:color="auto"/>
        <w:left w:val="none" w:sz="0" w:space="0" w:color="auto"/>
        <w:bottom w:val="none" w:sz="0" w:space="0" w:color="auto"/>
        <w:right w:val="none" w:sz="0" w:space="0" w:color="auto"/>
      </w:divBdr>
    </w:div>
    <w:div w:id="190191362">
      <w:bodyDiv w:val="1"/>
      <w:marLeft w:val="0"/>
      <w:marRight w:val="0"/>
      <w:marTop w:val="0"/>
      <w:marBottom w:val="0"/>
      <w:divBdr>
        <w:top w:val="none" w:sz="0" w:space="0" w:color="auto"/>
        <w:left w:val="none" w:sz="0" w:space="0" w:color="auto"/>
        <w:bottom w:val="none" w:sz="0" w:space="0" w:color="auto"/>
        <w:right w:val="none" w:sz="0" w:space="0" w:color="auto"/>
      </w:divBdr>
    </w:div>
    <w:div w:id="237714052">
      <w:bodyDiv w:val="1"/>
      <w:marLeft w:val="0"/>
      <w:marRight w:val="0"/>
      <w:marTop w:val="0"/>
      <w:marBottom w:val="0"/>
      <w:divBdr>
        <w:top w:val="none" w:sz="0" w:space="0" w:color="auto"/>
        <w:left w:val="none" w:sz="0" w:space="0" w:color="auto"/>
        <w:bottom w:val="none" w:sz="0" w:space="0" w:color="auto"/>
        <w:right w:val="none" w:sz="0" w:space="0" w:color="auto"/>
      </w:divBdr>
    </w:div>
    <w:div w:id="437219611">
      <w:bodyDiv w:val="1"/>
      <w:marLeft w:val="0"/>
      <w:marRight w:val="0"/>
      <w:marTop w:val="0"/>
      <w:marBottom w:val="0"/>
      <w:divBdr>
        <w:top w:val="none" w:sz="0" w:space="0" w:color="auto"/>
        <w:left w:val="none" w:sz="0" w:space="0" w:color="auto"/>
        <w:bottom w:val="none" w:sz="0" w:space="0" w:color="auto"/>
        <w:right w:val="none" w:sz="0" w:space="0" w:color="auto"/>
      </w:divBdr>
    </w:div>
    <w:div w:id="480005213">
      <w:bodyDiv w:val="1"/>
      <w:marLeft w:val="0"/>
      <w:marRight w:val="0"/>
      <w:marTop w:val="0"/>
      <w:marBottom w:val="0"/>
      <w:divBdr>
        <w:top w:val="none" w:sz="0" w:space="0" w:color="auto"/>
        <w:left w:val="none" w:sz="0" w:space="0" w:color="auto"/>
        <w:bottom w:val="none" w:sz="0" w:space="0" w:color="auto"/>
        <w:right w:val="none" w:sz="0" w:space="0" w:color="auto"/>
      </w:divBdr>
      <w:divsChild>
        <w:div w:id="892883778">
          <w:marLeft w:val="0"/>
          <w:marRight w:val="0"/>
          <w:marTop w:val="0"/>
          <w:marBottom w:val="0"/>
          <w:divBdr>
            <w:top w:val="none" w:sz="0" w:space="0" w:color="auto"/>
            <w:left w:val="none" w:sz="0" w:space="0" w:color="auto"/>
            <w:bottom w:val="none" w:sz="0" w:space="0" w:color="auto"/>
            <w:right w:val="none" w:sz="0" w:space="0" w:color="auto"/>
          </w:divBdr>
          <w:divsChild>
            <w:div w:id="113930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660866">
      <w:bodyDiv w:val="1"/>
      <w:marLeft w:val="0"/>
      <w:marRight w:val="0"/>
      <w:marTop w:val="0"/>
      <w:marBottom w:val="0"/>
      <w:divBdr>
        <w:top w:val="none" w:sz="0" w:space="0" w:color="auto"/>
        <w:left w:val="none" w:sz="0" w:space="0" w:color="auto"/>
        <w:bottom w:val="none" w:sz="0" w:space="0" w:color="auto"/>
        <w:right w:val="none" w:sz="0" w:space="0" w:color="auto"/>
      </w:divBdr>
      <w:divsChild>
        <w:div w:id="1399284981">
          <w:marLeft w:val="0"/>
          <w:marRight w:val="0"/>
          <w:marTop w:val="0"/>
          <w:marBottom w:val="0"/>
          <w:divBdr>
            <w:top w:val="none" w:sz="0" w:space="0" w:color="auto"/>
            <w:left w:val="none" w:sz="0" w:space="0" w:color="auto"/>
            <w:bottom w:val="none" w:sz="0" w:space="0" w:color="auto"/>
            <w:right w:val="none" w:sz="0" w:space="0" w:color="auto"/>
          </w:divBdr>
          <w:divsChild>
            <w:div w:id="26276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710164">
      <w:bodyDiv w:val="1"/>
      <w:marLeft w:val="0"/>
      <w:marRight w:val="0"/>
      <w:marTop w:val="0"/>
      <w:marBottom w:val="0"/>
      <w:divBdr>
        <w:top w:val="none" w:sz="0" w:space="0" w:color="auto"/>
        <w:left w:val="none" w:sz="0" w:space="0" w:color="auto"/>
        <w:bottom w:val="none" w:sz="0" w:space="0" w:color="auto"/>
        <w:right w:val="none" w:sz="0" w:space="0" w:color="auto"/>
      </w:divBdr>
    </w:div>
    <w:div w:id="596980013">
      <w:bodyDiv w:val="1"/>
      <w:marLeft w:val="0"/>
      <w:marRight w:val="0"/>
      <w:marTop w:val="0"/>
      <w:marBottom w:val="0"/>
      <w:divBdr>
        <w:top w:val="none" w:sz="0" w:space="0" w:color="auto"/>
        <w:left w:val="none" w:sz="0" w:space="0" w:color="auto"/>
        <w:bottom w:val="none" w:sz="0" w:space="0" w:color="auto"/>
        <w:right w:val="none" w:sz="0" w:space="0" w:color="auto"/>
      </w:divBdr>
    </w:div>
    <w:div w:id="662127712">
      <w:bodyDiv w:val="1"/>
      <w:marLeft w:val="0"/>
      <w:marRight w:val="0"/>
      <w:marTop w:val="0"/>
      <w:marBottom w:val="0"/>
      <w:divBdr>
        <w:top w:val="none" w:sz="0" w:space="0" w:color="auto"/>
        <w:left w:val="none" w:sz="0" w:space="0" w:color="auto"/>
        <w:bottom w:val="none" w:sz="0" w:space="0" w:color="auto"/>
        <w:right w:val="none" w:sz="0" w:space="0" w:color="auto"/>
      </w:divBdr>
    </w:div>
    <w:div w:id="851379107">
      <w:bodyDiv w:val="1"/>
      <w:marLeft w:val="0"/>
      <w:marRight w:val="0"/>
      <w:marTop w:val="0"/>
      <w:marBottom w:val="0"/>
      <w:divBdr>
        <w:top w:val="none" w:sz="0" w:space="0" w:color="auto"/>
        <w:left w:val="none" w:sz="0" w:space="0" w:color="auto"/>
        <w:bottom w:val="none" w:sz="0" w:space="0" w:color="auto"/>
        <w:right w:val="none" w:sz="0" w:space="0" w:color="auto"/>
      </w:divBdr>
      <w:divsChild>
        <w:div w:id="1142386228">
          <w:marLeft w:val="0"/>
          <w:marRight w:val="0"/>
          <w:marTop w:val="0"/>
          <w:marBottom w:val="0"/>
          <w:divBdr>
            <w:top w:val="none" w:sz="0" w:space="0" w:color="auto"/>
            <w:left w:val="none" w:sz="0" w:space="0" w:color="auto"/>
            <w:bottom w:val="none" w:sz="0" w:space="0" w:color="auto"/>
            <w:right w:val="none" w:sz="0" w:space="0" w:color="auto"/>
          </w:divBdr>
          <w:divsChild>
            <w:div w:id="1531794586">
              <w:marLeft w:val="0"/>
              <w:marRight w:val="0"/>
              <w:marTop w:val="0"/>
              <w:marBottom w:val="0"/>
              <w:divBdr>
                <w:top w:val="none" w:sz="0" w:space="0" w:color="auto"/>
                <w:left w:val="none" w:sz="0" w:space="0" w:color="auto"/>
                <w:bottom w:val="none" w:sz="0" w:space="0" w:color="auto"/>
                <w:right w:val="none" w:sz="0" w:space="0" w:color="auto"/>
              </w:divBdr>
              <w:divsChild>
                <w:div w:id="2130974100">
                  <w:marLeft w:val="0"/>
                  <w:marRight w:val="0"/>
                  <w:marTop w:val="0"/>
                  <w:marBottom w:val="0"/>
                  <w:divBdr>
                    <w:top w:val="none" w:sz="0" w:space="0" w:color="auto"/>
                    <w:left w:val="none" w:sz="0" w:space="0" w:color="auto"/>
                    <w:bottom w:val="none" w:sz="0" w:space="0" w:color="auto"/>
                    <w:right w:val="none" w:sz="0" w:space="0" w:color="auto"/>
                  </w:divBdr>
                  <w:divsChild>
                    <w:div w:id="32773235">
                      <w:marLeft w:val="0"/>
                      <w:marRight w:val="0"/>
                      <w:marTop w:val="0"/>
                      <w:marBottom w:val="0"/>
                      <w:divBdr>
                        <w:top w:val="none" w:sz="0" w:space="0" w:color="auto"/>
                        <w:left w:val="none" w:sz="0" w:space="0" w:color="auto"/>
                        <w:bottom w:val="none" w:sz="0" w:space="0" w:color="auto"/>
                        <w:right w:val="none" w:sz="0" w:space="0" w:color="auto"/>
                      </w:divBdr>
                      <w:divsChild>
                        <w:div w:id="1644195214">
                          <w:marLeft w:val="0"/>
                          <w:marRight w:val="0"/>
                          <w:marTop w:val="0"/>
                          <w:marBottom w:val="0"/>
                          <w:divBdr>
                            <w:top w:val="none" w:sz="0" w:space="0" w:color="auto"/>
                            <w:left w:val="none" w:sz="0" w:space="0" w:color="auto"/>
                            <w:bottom w:val="none" w:sz="0" w:space="0" w:color="auto"/>
                            <w:right w:val="none" w:sz="0" w:space="0" w:color="auto"/>
                          </w:divBdr>
                          <w:divsChild>
                            <w:div w:id="1705787285">
                              <w:marLeft w:val="0"/>
                              <w:marRight w:val="300"/>
                              <w:marTop w:val="180"/>
                              <w:marBottom w:val="0"/>
                              <w:divBdr>
                                <w:top w:val="none" w:sz="0" w:space="0" w:color="auto"/>
                                <w:left w:val="none" w:sz="0" w:space="0" w:color="auto"/>
                                <w:bottom w:val="none" w:sz="0" w:space="0" w:color="auto"/>
                                <w:right w:val="none" w:sz="0" w:space="0" w:color="auto"/>
                              </w:divBdr>
                              <w:divsChild>
                                <w:div w:id="126203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594270">
          <w:marLeft w:val="0"/>
          <w:marRight w:val="0"/>
          <w:marTop w:val="0"/>
          <w:marBottom w:val="0"/>
          <w:divBdr>
            <w:top w:val="none" w:sz="0" w:space="0" w:color="auto"/>
            <w:left w:val="none" w:sz="0" w:space="0" w:color="auto"/>
            <w:bottom w:val="none" w:sz="0" w:space="0" w:color="auto"/>
            <w:right w:val="none" w:sz="0" w:space="0" w:color="auto"/>
          </w:divBdr>
          <w:divsChild>
            <w:div w:id="903107657">
              <w:marLeft w:val="0"/>
              <w:marRight w:val="0"/>
              <w:marTop w:val="0"/>
              <w:marBottom w:val="0"/>
              <w:divBdr>
                <w:top w:val="none" w:sz="0" w:space="0" w:color="auto"/>
                <w:left w:val="none" w:sz="0" w:space="0" w:color="auto"/>
                <w:bottom w:val="none" w:sz="0" w:space="0" w:color="auto"/>
                <w:right w:val="none" w:sz="0" w:space="0" w:color="auto"/>
              </w:divBdr>
              <w:divsChild>
                <w:div w:id="700134435">
                  <w:marLeft w:val="0"/>
                  <w:marRight w:val="0"/>
                  <w:marTop w:val="0"/>
                  <w:marBottom w:val="0"/>
                  <w:divBdr>
                    <w:top w:val="none" w:sz="0" w:space="0" w:color="auto"/>
                    <w:left w:val="none" w:sz="0" w:space="0" w:color="auto"/>
                    <w:bottom w:val="none" w:sz="0" w:space="0" w:color="auto"/>
                    <w:right w:val="none" w:sz="0" w:space="0" w:color="auto"/>
                  </w:divBdr>
                  <w:divsChild>
                    <w:div w:id="673146298">
                      <w:marLeft w:val="0"/>
                      <w:marRight w:val="0"/>
                      <w:marTop w:val="0"/>
                      <w:marBottom w:val="0"/>
                      <w:divBdr>
                        <w:top w:val="none" w:sz="0" w:space="0" w:color="auto"/>
                        <w:left w:val="none" w:sz="0" w:space="0" w:color="auto"/>
                        <w:bottom w:val="none" w:sz="0" w:space="0" w:color="auto"/>
                        <w:right w:val="none" w:sz="0" w:space="0" w:color="auto"/>
                      </w:divBdr>
                      <w:divsChild>
                        <w:div w:id="147293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965726">
      <w:bodyDiv w:val="1"/>
      <w:marLeft w:val="0"/>
      <w:marRight w:val="0"/>
      <w:marTop w:val="0"/>
      <w:marBottom w:val="0"/>
      <w:divBdr>
        <w:top w:val="none" w:sz="0" w:space="0" w:color="auto"/>
        <w:left w:val="none" w:sz="0" w:space="0" w:color="auto"/>
        <w:bottom w:val="none" w:sz="0" w:space="0" w:color="auto"/>
        <w:right w:val="none" w:sz="0" w:space="0" w:color="auto"/>
      </w:divBdr>
    </w:div>
    <w:div w:id="905917526">
      <w:bodyDiv w:val="1"/>
      <w:marLeft w:val="0"/>
      <w:marRight w:val="0"/>
      <w:marTop w:val="0"/>
      <w:marBottom w:val="0"/>
      <w:divBdr>
        <w:top w:val="none" w:sz="0" w:space="0" w:color="auto"/>
        <w:left w:val="none" w:sz="0" w:space="0" w:color="auto"/>
        <w:bottom w:val="none" w:sz="0" w:space="0" w:color="auto"/>
        <w:right w:val="none" w:sz="0" w:space="0" w:color="auto"/>
      </w:divBdr>
      <w:divsChild>
        <w:div w:id="47464046">
          <w:marLeft w:val="0"/>
          <w:marRight w:val="0"/>
          <w:marTop w:val="0"/>
          <w:marBottom w:val="0"/>
          <w:divBdr>
            <w:top w:val="none" w:sz="0" w:space="0" w:color="auto"/>
            <w:left w:val="none" w:sz="0" w:space="0" w:color="auto"/>
            <w:bottom w:val="none" w:sz="0" w:space="0" w:color="auto"/>
            <w:right w:val="none" w:sz="0" w:space="0" w:color="auto"/>
          </w:divBdr>
        </w:div>
        <w:div w:id="671877709">
          <w:marLeft w:val="0"/>
          <w:marRight w:val="0"/>
          <w:marTop w:val="0"/>
          <w:marBottom w:val="0"/>
          <w:divBdr>
            <w:top w:val="none" w:sz="0" w:space="0" w:color="auto"/>
            <w:left w:val="none" w:sz="0" w:space="0" w:color="auto"/>
            <w:bottom w:val="none" w:sz="0" w:space="0" w:color="auto"/>
            <w:right w:val="none" w:sz="0" w:space="0" w:color="auto"/>
          </w:divBdr>
        </w:div>
      </w:divsChild>
    </w:div>
    <w:div w:id="991526830">
      <w:bodyDiv w:val="1"/>
      <w:marLeft w:val="0"/>
      <w:marRight w:val="0"/>
      <w:marTop w:val="0"/>
      <w:marBottom w:val="0"/>
      <w:divBdr>
        <w:top w:val="none" w:sz="0" w:space="0" w:color="auto"/>
        <w:left w:val="none" w:sz="0" w:space="0" w:color="auto"/>
        <w:bottom w:val="none" w:sz="0" w:space="0" w:color="auto"/>
        <w:right w:val="none" w:sz="0" w:space="0" w:color="auto"/>
      </w:divBdr>
      <w:divsChild>
        <w:div w:id="417361117">
          <w:marLeft w:val="0"/>
          <w:marRight w:val="0"/>
          <w:marTop w:val="0"/>
          <w:marBottom w:val="0"/>
          <w:divBdr>
            <w:top w:val="none" w:sz="0" w:space="0" w:color="auto"/>
            <w:left w:val="none" w:sz="0" w:space="0" w:color="auto"/>
            <w:bottom w:val="none" w:sz="0" w:space="0" w:color="auto"/>
            <w:right w:val="none" w:sz="0" w:space="0" w:color="auto"/>
          </w:divBdr>
        </w:div>
        <w:div w:id="41096588">
          <w:marLeft w:val="0"/>
          <w:marRight w:val="0"/>
          <w:marTop w:val="0"/>
          <w:marBottom w:val="0"/>
          <w:divBdr>
            <w:top w:val="none" w:sz="0" w:space="0" w:color="auto"/>
            <w:left w:val="none" w:sz="0" w:space="0" w:color="auto"/>
            <w:bottom w:val="none" w:sz="0" w:space="0" w:color="auto"/>
            <w:right w:val="none" w:sz="0" w:space="0" w:color="auto"/>
          </w:divBdr>
        </w:div>
      </w:divsChild>
    </w:div>
    <w:div w:id="1081105449">
      <w:bodyDiv w:val="1"/>
      <w:marLeft w:val="0"/>
      <w:marRight w:val="0"/>
      <w:marTop w:val="0"/>
      <w:marBottom w:val="0"/>
      <w:divBdr>
        <w:top w:val="none" w:sz="0" w:space="0" w:color="auto"/>
        <w:left w:val="none" w:sz="0" w:space="0" w:color="auto"/>
        <w:bottom w:val="none" w:sz="0" w:space="0" w:color="auto"/>
        <w:right w:val="none" w:sz="0" w:space="0" w:color="auto"/>
      </w:divBdr>
    </w:div>
    <w:div w:id="1142573944">
      <w:bodyDiv w:val="1"/>
      <w:marLeft w:val="0"/>
      <w:marRight w:val="0"/>
      <w:marTop w:val="0"/>
      <w:marBottom w:val="0"/>
      <w:divBdr>
        <w:top w:val="none" w:sz="0" w:space="0" w:color="auto"/>
        <w:left w:val="none" w:sz="0" w:space="0" w:color="auto"/>
        <w:bottom w:val="none" w:sz="0" w:space="0" w:color="auto"/>
        <w:right w:val="none" w:sz="0" w:space="0" w:color="auto"/>
      </w:divBdr>
      <w:divsChild>
        <w:div w:id="221992154">
          <w:marLeft w:val="0"/>
          <w:marRight w:val="0"/>
          <w:marTop w:val="0"/>
          <w:marBottom w:val="0"/>
          <w:divBdr>
            <w:top w:val="none" w:sz="0" w:space="0" w:color="auto"/>
            <w:left w:val="none" w:sz="0" w:space="0" w:color="auto"/>
            <w:bottom w:val="none" w:sz="0" w:space="0" w:color="auto"/>
            <w:right w:val="none" w:sz="0" w:space="0" w:color="auto"/>
          </w:divBdr>
          <w:divsChild>
            <w:div w:id="105627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44352">
      <w:bodyDiv w:val="1"/>
      <w:marLeft w:val="0"/>
      <w:marRight w:val="0"/>
      <w:marTop w:val="0"/>
      <w:marBottom w:val="0"/>
      <w:divBdr>
        <w:top w:val="none" w:sz="0" w:space="0" w:color="auto"/>
        <w:left w:val="none" w:sz="0" w:space="0" w:color="auto"/>
        <w:bottom w:val="none" w:sz="0" w:space="0" w:color="auto"/>
        <w:right w:val="none" w:sz="0" w:space="0" w:color="auto"/>
      </w:divBdr>
      <w:divsChild>
        <w:div w:id="1549144987">
          <w:marLeft w:val="0"/>
          <w:marRight w:val="0"/>
          <w:marTop w:val="0"/>
          <w:marBottom w:val="0"/>
          <w:divBdr>
            <w:top w:val="none" w:sz="0" w:space="0" w:color="auto"/>
            <w:left w:val="none" w:sz="0" w:space="0" w:color="auto"/>
            <w:bottom w:val="none" w:sz="0" w:space="0" w:color="auto"/>
            <w:right w:val="none" w:sz="0" w:space="0" w:color="auto"/>
          </w:divBdr>
          <w:divsChild>
            <w:div w:id="1540555098">
              <w:marLeft w:val="0"/>
              <w:marRight w:val="0"/>
              <w:marTop w:val="0"/>
              <w:marBottom w:val="0"/>
              <w:divBdr>
                <w:top w:val="none" w:sz="0" w:space="0" w:color="auto"/>
                <w:left w:val="none" w:sz="0" w:space="0" w:color="auto"/>
                <w:bottom w:val="none" w:sz="0" w:space="0" w:color="auto"/>
                <w:right w:val="none" w:sz="0" w:space="0" w:color="auto"/>
              </w:divBdr>
              <w:divsChild>
                <w:div w:id="771243522">
                  <w:marLeft w:val="0"/>
                  <w:marRight w:val="0"/>
                  <w:marTop w:val="0"/>
                  <w:marBottom w:val="0"/>
                  <w:divBdr>
                    <w:top w:val="none" w:sz="0" w:space="0" w:color="auto"/>
                    <w:left w:val="none" w:sz="0" w:space="0" w:color="auto"/>
                    <w:bottom w:val="none" w:sz="0" w:space="0" w:color="auto"/>
                    <w:right w:val="none" w:sz="0" w:space="0" w:color="auto"/>
                  </w:divBdr>
                  <w:divsChild>
                    <w:div w:id="1518695733">
                      <w:marLeft w:val="0"/>
                      <w:marRight w:val="0"/>
                      <w:marTop w:val="0"/>
                      <w:marBottom w:val="0"/>
                      <w:divBdr>
                        <w:top w:val="none" w:sz="0" w:space="0" w:color="auto"/>
                        <w:left w:val="none" w:sz="0" w:space="0" w:color="auto"/>
                        <w:bottom w:val="none" w:sz="0" w:space="0" w:color="auto"/>
                        <w:right w:val="none" w:sz="0" w:space="0" w:color="auto"/>
                      </w:divBdr>
                      <w:divsChild>
                        <w:div w:id="1130711811">
                          <w:marLeft w:val="0"/>
                          <w:marRight w:val="0"/>
                          <w:marTop w:val="0"/>
                          <w:marBottom w:val="0"/>
                          <w:divBdr>
                            <w:top w:val="none" w:sz="0" w:space="0" w:color="auto"/>
                            <w:left w:val="none" w:sz="0" w:space="0" w:color="auto"/>
                            <w:bottom w:val="none" w:sz="0" w:space="0" w:color="auto"/>
                            <w:right w:val="none" w:sz="0" w:space="0" w:color="auto"/>
                          </w:divBdr>
                          <w:divsChild>
                            <w:div w:id="162624228">
                              <w:marLeft w:val="0"/>
                              <w:marRight w:val="300"/>
                              <w:marTop w:val="180"/>
                              <w:marBottom w:val="0"/>
                              <w:divBdr>
                                <w:top w:val="none" w:sz="0" w:space="0" w:color="auto"/>
                                <w:left w:val="none" w:sz="0" w:space="0" w:color="auto"/>
                                <w:bottom w:val="none" w:sz="0" w:space="0" w:color="auto"/>
                                <w:right w:val="none" w:sz="0" w:space="0" w:color="auto"/>
                              </w:divBdr>
                              <w:divsChild>
                                <w:div w:id="21395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781452">
          <w:marLeft w:val="0"/>
          <w:marRight w:val="0"/>
          <w:marTop w:val="0"/>
          <w:marBottom w:val="0"/>
          <w:divBdr>
            <w:top w:val="none" w:sz="0" w:space="0" w:color="auto"/>
            <w:left w:val="none" w:sz="0" w:space="0" w:color="auto"/>
            <w:bottom w:val="none" w:sz="0" w:space="0" w:color="auto"/>
            <w:right w:val="none" w:sz="0" w:space="0" w:color="auto"/>
          </w:divBdr>
          <w:divsChild>
            <w:div w:id="629630420">
              <w:marLeft w:val="0"/>
              <w:marRight w:val="0"/>
              <w:marTop w:val="0"/>
              <w:marBottom w:val="0"/>
              <w:divBdr>
                <w:top w:val="none" w:sz="0" w:space="0" w:color="auto"/>
                <w:left w:val="none" w:sz="0" w:space="0" w:color="auto"/>
                <w:bottom w:val="none" w:sz="0" w:space="0" w:color="auto"/>
                <w:right w:val="none" w:sz="0" w:space="0" w:color="auto"/>
              </w:divBdr>
              <w:divsChild>
                <w:div w:id="967978689">
                  <w:marLeft w:val="0"/>
                  <w:marRight w:val="0"/>
                  <w:marTop w:val="0"/>
                  <w:marBottom w:val="0"/>
                  <w:divBdr>
                    <w:top w:val="none" w:sz="0" w:space="0" w:color="auto"/>
                    <w:left w:val="none" w:sz="0" w:space="0" w:color="auto"/>
                    <w:bottom w:val="none" w:sz="0" w:space="0" w:color="auto"/>
                    <w:right w:val="none" w:sz="0" w:space="0" w:color="auto"/>
                  </w:divBdr>
                  <w:divsChild>
                    <w:div w:id="2066296780">
                      <w:marLeft w:val="0"/>
                      <w:marRight w:val="0"/>
                      <w:marTop w:val="0"/>
                      <w:marBottom w:val="0"/>
                      <w:divBdr>
                        <w:top w:val="none" w:sz="0" w:space="0" w:color="auto"/>
                        <w:left w:val="none" w:sz="0" w:space="0" w:color="auto"/>
                        <w:bottom w:val="none" w:sz="0" w:space="0" w:color="auto"/>
                        <w:right w:val="none" w:sz="0" w:space="0" w:color="auto"/>
                      </w:divBdr>
                      <w:divsChild>
                        <w:div w:id="93147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843973">
      <w:bodyDiv w:val="1"/>
      <w:marLeft w:val="0"/>
      <w:marRight w:val="0"/>
      <w:marTop w:val="0"/>
      <w:marBottom w:val="0"/>
      <w:divBdr>
        <w:top w:val="none" w:sz="0" w:space="0" w:color="auto"/>
        <w:left w:val="none" w:sz="0" w:space="0" w:color="auto"/>
        <w:bottom w:val="none" w:sz="0" w:space="0" w:color="auto"/>
        <w:right w:val="none" w:sz="0" w:space="0" w:color="auto"/>
      </w:divBdr>
      <w:divsChild>
        <w:div w:id="579101328">
          <w:marLeft w:val="0"/>
          <w:marRight w:val="0"/>
          <w:marTop w:val="0"/>
          <w:marBottom w:val="0"/>
          <w:divBdr>
            <w:top w:val="none" w:sz="0" w:space="0" w:color="auto"/>
            <w:left w:val="none" w:sz="0" w:space="0" w:color="auto"/>
            <w:bottom w:val="none" w:sz="0" w:space="0" w:color="auto"/>
            <w:right w:val="none" w:sz="0" w:space="0" w:color="auto"/>
          </w:divBdr>
          <w:divsChild>
            <w:div w:id="2953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45090">
      <w:bodyDiv w:val="1"/>
      <w:marLeft w:val="0"/>
      <w:marRight w:val="0"/>
      <w:marTop w:val="0"/>
      <w:marBottom w:val="0"/>
      <w:divBdr>
        <w:top w:val="none" w:sz="0" w:space="0" w:color="auto"/>
        <w:left w:val="none" w:sz="0" w:space="0" w:color="auto"/>
        <w:bottom w:val="none" w:sz="0" w:space="0" w:color="auto"/>
        <w:right w:val="none" w:sz="0" w:space="0" w:color="auto"/>
      </w:divBdr>
    </w:div>
    <w:div w:id="1631669151">
      <w:bodyDiv w:val="1"/>
      <w:marLeft w:val="0"/>
      <w:marRight w:val="0"/>
      <w:marTop w:val="0"/>
      <w:marBottom w:val="0"/>
      <w:divBdr>
        <w:top w:val="none" w:sz="0" w:space="0" w:color="auto"/>
        <w:left w:val="none" w:sz="0" w:space="0" w:color="auto"/>
        <w:bottom w:val="none" w:sz="0" w:space="0" w:color="auto"/>
        <w:right w:val="none" w:sz="0" w:space="0" w:color="auto"/>
      </w:divBdr>
    </w:div>
    <w:div w:id="1781485938">
      <w:bodyDiv w:val="1"/>
      <w:marLeft w:val="0"/>
      <w:marRight w:val="0"/>
      <w:marTop w:val="0"/>
      <w:marBottom w:val="0"/>
      <w:divBdr>
        <w:top w:val="none" w:sz="0" w:space="0" w:color="auto"/>
        <w:left w:val="none" w:sz="0" w:space="0" w:color="auto"/>
        <w:bottom w:val="none" w:sz="0" w:space="0" w:color="auto"/>
        <w:right w:val="none" w:sz="0" w:space="0" w:color="auto"/>
      </w:divBdr>
    </w:div>
    <w:div w:id="1797602103">
      <w:bodyDiv w:val="1"/>
      <w:marLeft w:val="0"/>
      <w:marRight w:val="0"/>
      <w:marTop w:val="0"/>
      <w:marBottom w:val="0"/>
      <w:divBdr>
        <w:top w:val="none" w:sz="0" w:space="0" w:color="auto"/>
        <w:left w:val="none" w:sz="0" w:space="0" w:color="auto"/>
        <w:bottom w:val="none" w:sz="0" w:space="0" w:color="auto"/>
        <w:right w:val="none" w:sz="0" w:space="0" w:color="auto"/>
      </w:divBdr>
    </w:div>
    <w:div w:id="1827357840">
      <w:bodyDiv w:val="1"/>
      <w:marLeft w:val="0"/>
      <w:marRight w:val="0"/>
      <w:marTop w:val="0"/>
      <w:marBottom w:val="0"/>
      <w:divBdr>
        <w:top w:val="none" w:sz="0" w:space="0" w:color="auto"/>
        <w:left w:val="none" w:sz="0" w:space="0" w:color="auto"/>
        <w:bottom w:val="none" w:sz="0" w:space="0" w:color="auto"/>
        <w:right w:val="none" w:sz="0" w:space="0" w:color="auto"/>
      </w:divBdr>
    </w:div>
    <w:div w:id="1939874803">
      <w:bodyDiv w:val="1"/>
      <w:marLeft w:val="0"/>
      <w:marRight w:val="0"/>
      <w:marTop w:val="0"/>
      <w:marBottom w:val="0"/>
      <w:divBdr>
        <w:top w:val="none" w:sz="0" w:space="0" w:color="auto"/>
        <w:left w:val="none" w:sz="0" w:space="0" w:color="auto"/>
        <w:bottom w:val="none" w:sz="0" w:space="0" w:color="auto"/>
        <w:right w:val="none" w:sz="0" w:space="0" w:color="auto"/>
      </w:divBdr>
      <w:divsChild>
        <w:div w:id="1955866933">
          <w:marLeft w:val="0"/>
          <w:marRight w:val="0"/>
          <w:marTop w:val="0"/>
          <w:marBottom w:val="0"/>
          <w:divBdr>
            <w:top w:val="none" w:sz="0" w:space="0" w:color="auto"/>
            <w:left w:val="none" w:sz="0" w:space="0" w:color="auto"/>
            <w:bottom w:val="none" w:sz="0" w:space="0" w:color="auto"/>
            <w:right w:val="none" w:sz="0" w:space="0" w:color="auto"/>
          </w:divBdr>
          <w:divsChild>
            <w:div w:id="2436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1965">
      <w:bodyDiv w:val="1"/>
      <w:marLeft w:val="0"/>
      <w:marRight w:val="0"/>
      <w:marTop w:val="0"/>
      <w:marBottom w:val="0"/>
      <w:divBdr>
        <w:top w:val="none" w:sz="0" w:space="0" w:color="auto"/>
        <w:left w:val="none" w:sz="0" w:space="0" w:color="auto"/>
        <w:bottom w:val="none" w:sz="0" w:space="0" w:color="auto"/>
        <w:right w:val="none" w:sz="0" w:space="0" w:color="auto"/>
      </w:divBdr>
      <w:divsChild>
        <w:div w:id="2055621188">
          <w:marLeft w:val="0"/>
          <w:marRight w:val="0"/>
          <w:marTop w:val="0"/>
          <w:marBottom w:val="0"/>
          <w:divBdr>
            <w:top w:val="none" w:sz="0" w:space="0" w:color="auto"/>
            <w:left w:val="none" w:sz="0" w:space="0" w:color="auto"/>
            <w:bottom w:val="none" w:sz="0" w:space="0" w:color="auto"/>
            <w:right w:val="none" w:sz="0" w:space="0" w:color="auto"/>
          </w:divBdr>
          <w:divsChild>
            <w:div w:id="93213315">
              <w:marLeft w:val="0"/>
              <w:marRight w:val="0"/>
              <w:marTop w:val="0"/>
              <w:marBottom w:val="0"/>
              <w:divBdr>
                <w:top w:val="none" w:sz="0" w:space="0" w:color="auto"/>
                <w:left w:val="none" w:sz="0" w:space="0" w:color="auto"/>
                <w:bottom w:val="none" w:sz="0" w:space="0" w:color="auto"/>
                <w:right w:val="none" w:sz="0" w:space="0" w:color="auto"/>
              </w:divBdr>
              <w:divsChild>
                <w:div w:id="836966498">
                  <w:marLeft w:val="0"/>
                  <w:marRight w:val="0"/>
                  <w:marTop w:val="0"/>
                  <w:marBottom w:val="0"/>
                  <w:divBdr>
                    <w:top w:val="none" w:sz="0" w:space="0" w:color="auto"/>
                    <w:left w:val="none" w:sz="0" w:space="0" w:color="auto"/>
                    <w:bottom w:val="none" w:sz="0" w:space="0" w:color="auto"/>
                    <w:right w:val="none" w:sz="0" w:space="0" w:color="auto"/>
                  </w:divBdr>
                  <w:divsChild>
                    <w:div w:id="83650068">
                      <w:marLeft w:val="0"/>
                      <w:marRight w:val="0"/>
                      <w:marTop w:val="0"/>
                      <w:marBottom w:val="0"/>
                      <w:divBdr>
                        <w:top w:val="none" w:sz="0" w:space="0" w:color="auto"/>
                        <w:left w:val="none" w:sz="0" w:space="0" w:color="auto"/>
                        <w:bottom w:val="none" w:sz="0" w:space="0" w:color="auto"/>
                        <w:right w:val="none" w:sz="0" w:space="0" w:color="auto"/>
                      </w:divBdr>
                      <w:divsChild>
                        <w:div w:id="772479682">
                          <w:marLeft w:val="0"/>
                          <w:marRight w:val="0"/>
                          <w:marTop w:val="0"/>
                          <w:marBottom w:val="0"/>
                          <w:divBdr>
                            <w:top w:val="none" w:sz="0" w:space="0" w:color="auto"/>
                            <w:left w:val="none" w:sz="0" w:space="0" w:color="auto"/>
                            <w:bottom w:val="none" w:sz="0" w:space="0" w:color="auto"/>
                            <w:right w:val="none" w:sz="0" w:space="0" w:color="auto"/>
                          </w:divBdr>
                          <w:divsChild>
                            <w:div w:id="56323995">
                              <w:marLeft w:val="0"/>
                              <w:marRight w:val="300"/>
                              <w:marTop w:val="180"/>
                              <w:marBottom w:val="0"/>
                              <w:divBdr>
                                <w:top w:val="none" w:sz="0" w:space="0" w:color="auto"/>
                                <w:left w:val="none" w:sz="0" w:space="0" w:color="auto"/>
                                <w:bottom w:val="none" w:sz="0" w:space="0" w:color="auto"/>
                                <w:right w:val="none" w:sz="0" w:space="0" w:color="auto"/>
                              </w:divBdr>
                              <w:divsChild>
                                <w:div w:id="135299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39269">
          <w:marLeft w:val="0"/>
          <w:marRight w:val="0"/>
          <w:marTop w:val="0"/>
          <w:marBottom w:val="0"/>
          <w:divBdr>
            <w:top w:val="none" w:sz="0" w:space="0" w:color="auto"/>
            <w:left w:val="none" w:sz="0" w:space="0" w:color="auto"/>
            <w:bottom w:val="none" w:sz="0" w:space="0" w:color="auto"/>
            <w:right w:val="none" w:sz="0" w:space="0" w:color="auto"/>
          </w:divBdr>
          <w:divsChild>
            <w:div w:id="583537575">
              <w:marLeft w:val="0"/>
              <w:marRight w:val="0"/>
              <w:marTop w:val="0"/>
              <w:marBottom w:val="0"/>
              <w:divBdr>
                <w:top w:val="none" w:sz="0" w:space="0" w:color="auto"/>
                <w:left w:val="none" w:sz="0" w:space="0" w:color="auto"/>
                <w:bottom w:val="none" w:sz="0" w:space="0" w:color="auto"/>
                <w:right w:val="none" w:sz="0" w:space="0" w:color="auto"/>
              </w:divBdr>
              <w:divsChild>
                <w:div w:id="1168667670">
                  <w:marLeft w:val="0"/>
                  <w:marRight w:val="0"/>
                  <w:marTop w:val="0"/>
                  <w:marBottom w:val="0"/>
                  <w:divBdr>
                    <w:top w:val="none" w:sz="0" w:space="0" w:color="auto"/>
                    <w:left w:val="none" w:sz="0" w:space="0" w:color="auto"/>
                    <w:bottom w:val="none" w:sz="0" w:space="0" w:color="auto"/>
                    <w:right w:val="none" w:sz="0" w:space="0" w:color="auto"/>
                  </w:divBdr>
                  <w:divsChild>
                    <w:div w:id="1464881049">
                      <w:marLeft w:val="0"/>
                      <w:marRight w:val="0"/>
                      <w:marTop w:val="0"/>
                      <w:marBottom w:val="0"/>
                      <w:divBdr>
                        <w:top w:val="none" w:sz="0" w:space="0" w:color="auto"/>
                        <w:left w:val="none" w:sz="0" w:space="0" w:color="auto"/>
                        <w:bottom w:val="none" w:sz="0" w:space="0" w:color="auto"/>
                        <w:right w:val="none" w:sz="0" w:space="0" w:color="auto"/>
                      </w:divBdr>
                      <w:divsChild>
                        <w:div w:id="7752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40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info.de@kobold.com"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emf"/><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emf"/><Relationship Id="rId47" Type="http://schemas.openxmlformats.org/officeDocument/2006/relationships/image" Target="media/image35.png"/><Relationship Id="rId50" Type="http://schemas.openxmlformats.org/officeDocument/2006/relationships/image" Target="media/image38.wmf"/><Relationship Id="rId55" Type="http://schemas.openxmlformats.org/officeDocument/2006/relationships/image" Target="media/image43.wmf"/><Relationship Id="rId63" Type="http://schemas.openxmlformats.org/officeDocument/2006/relationships/image" Target="media/image51.wmf"/><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9.wmf"/><Relationship Id="rId2" Type="http://schemas.openxmlformats.org/officeDocument/2006/relationships/numbering" Target="numbering.xml"/><Relationship Id="rId16" Type="http://schemas.openxmlformats.org/officeDocument/2006/relationships/hyperlink" Target="http://www.kobold.com/" TargetMode="External"/><Relationship Id="rId29" Type="http://schemas.openxmlformats.org/officeDocument/2006/relationships/image" Target="media/image17.png"/><Relationship Id="rId11" Type="http://schemas.openxmlformats.org/officeDocument/2006/relationships/image" Target="media/image3.e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png"/><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image" Target="media/image54.emf"/><Relationship Id="rId74" Type="http://schemas.openxmlformats.org/officeDocument/2006/relationships/image" Target="media/image62.emf"/><Relationship Id="rId79" Type="http://schemas.openxmlformats.org/officeDocument/2006/relationships/image" Target="media/image67.png"/><Relationship Id="rId5" Type="http://schemas.openxmlformats.org/officeDocument/2006/relationships/settings" Target="settings.xml"/><Relationship Id="rId61" Type="http://schemas.openxmlformats.org/officeDocument/2006/relationships/image" Target="media/image49.emf"/><Relationship Id="rId82" Type="http://schemas.openxmlformats.org/officeDocument/2006/relationships/footer" Target="foot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kobold.com/"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wmf"/><Relationship Id="rId43" Type="http://schemas.openxmlformats.org/officeDocument/2006/relationships/image" Target="media/image31.e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emf"/><Relationship Id="rId69" Type="http://schemas.openxmlformats.org/officeDocument/2006/relationships/image" Target="media/image57.wmf"/><Relationship Id="rId77" Type="http://schemas.openxmlformats.org/officeDocument/2006/relationships/image" Target="media/image65.emf"/><Relationship Id="rId8" Type="http://schemas.openxmlformats.org/officeDocument/2006/relationships/endnotes" Target="endnotes.xml"/><Relationship Id="rId51" Type="http://schemas.openxmlformats.org/officeDocument/2006/relationships/image" Target="media/image39.wmf"/><Relationship Id="rId72" Type="http://schemas.openxmlformats.org/officeDocument/2006/relationships/image" Target="media/image60.wmf"/><Relationship Id="rId80" Type="http://schemas.openxmlformats.org/officeDocument/2006/relationships/header" Target="head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4.png"/><Relationship Id="rId59" Type="http://schemas.openxmlformats.org/officeDocument/2006/relationships/image" Target="media/image47.emf"/><Relationship Id="rId67" Type="http://schemas.openxmlformats.org/officeDocument/2006/relationships/image" Target="media/image55.emf"/><Relationship Id="rId20" Type="http://schemas.openxmlformats.org/officeDocument/2006/relationships/image" Target="media/image8.jpeg"/><Relationship Id="rId41" Type="http://schemas.openxmlformats.org/officeDocument/2006/relationships/image" Target="media/image29.e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8.emf"/><Relationship Id="rId75" Type="http://schemas.openxmlformats.org/officeDocument/2006/relationships/image" Target="media/image63.wmf"/><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info.ru@kobold.com" TargetMode="Externa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emf"/><Relationship Id="rId10" Type="http://schemas.openxmlformats.org/officeDocument/2006/relationships/image" Target="media/image2.emf"/><Relationship Id="rId31" Type="http://schemas.openxmlformats.org/officeDocument/2006/relationships/image" Target="media/image19.png"/><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image" Target="media/image66.png"/><Relationship Id="rId81"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G:\Daten\Gruppen\Prod_Manag\%23Meierh&#246;fer\Formulare\Bedien_gb0504.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2200FB-E13A-42E7-BF3C-C253627C7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Bedien_gb0504</Template>
  <TotalTime>59</TotalTime>
  <Pages>76</Pages>
  <Words>14489</Words>
  <Characters>91240</Characters>
  <Application>Microsoft Office Word</Application>
  <DocSecurity>0</DocSecurity>
  <Lines>760</Lines>
  <Paragraphs>211</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Bedienungsanleitung</vt:lpstr>
      <vt:lpstr>Bedienungsanleitung</vt:lpstr>
    </vt:vector>
  </TitlesOfParts>
  <Company>Kobold-Messring GmbH</Company>
  <LinksUpToDate>false</LinksUpToDate>
  <CharactersWithSpaces>105518</CharactersWithSpaces>
  <SharedDoc>false</SharedDoc>
  <HLinks>
    <vt:vector size="12" baseType="variant">
      <vt:variant>
        <vt:i4>2097210</vt:i4>
      </vt:variant>
      <vt:variant>
        <vt:i4>144</vt:i4>
      </vt:variant>
      <vt:variant>
        <vt:i4>0</vt:i4>
      </vt:variant>
      <vt:variant>
        <vt:i4>5</vt:i4>
      </vt:variant>
      <vt:variant>
        <vt:lpwstr>http://www.kobold.com/</vt:lpwstr>
      </vt:variant>
      <vt:variant>
        <vt:lpwstr/>
      </vt:variant>
      <vt:variant>
        <vt:i4>131176</vt:i4>
      </vt:variant>
      <vt:variant>
        <vt:i4>141</vt:i4>
      </vt:variant>
      <vt:variant>
        <vt:i4>0</vt:i4>
      </vt:variant>
      <vt:variant>
        <vt:i4>5</vt:i4>
      </vt:variant>
      <vt:variant>
        <vt:lpwstr>mailto:info.de@kobold.com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Bedienungsanleitung</dc:title>
  <dc:subject>Bedienungsanleitung</dc:subject>
  <dc:creator>Masci Katja</dc:creator>
  <cp:lastModifiedBy>Пользователь</cp:lastModifiedBy>
  <cp:revision>7</cp:revision>
  <cp:lastPrinted>2023-01-23T13:34:00Z</cp:lastPrinted>
  <dcterms:created xsi:type="dcterms:W3CDTF">2023-01-23T12:37:00Z</dcterms:created>
  <dcterms:modified xsi:type="dcterms:W3CDTF">2023-01-23T13:36:00Z</dcterms:modified>
</cp:coreProperties>
</file>